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1A6529DD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2F7610">
        <w:rPr>
          <w:rFonts w:ascii="Arial" w:hAnsi="Arial" w:cs="Arial"/>
          <w:b/>
          <w:color w:val="002060"/>
          <w:sz w:val="40"/>
          <w:szCs w:val="40"/>
        </w:rPr>
        <w:t>7</w:t>
      </w:r>
      <w:r w:rsidR="00986990">
        <w:rPr>
          <w:rFonts w:ascii="Arial" w:hAnsi="Arial" w:cs="Arial"/>
          <w:b/>
          <w:color w:val="002060"/>
          <w:sz w:val="40"/>
          <w:szCs w:val="40"/>
        </w:rPr>
        <w:t>7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986990">
        <w:rPr>
          <w:rFonts w:ascii="Arial" w:hAnsi="Arial" w:cs="Arial"/>
          <w:b/>
          <w:color w:val="002060"/>
          <w:sz w:val="40"/>
          <w:szCs w:val="40"/>
        </w:rPr>
        <w:t>05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986990">
        <w:rPr>
          <w:rFonts w:ascii="Arial" w:hAnsi="Arial" w:cs="Arial"/>
          <w:b/>
          <w:color w:val="002060"/>
          <w:sz w:val="40"/>
          <w:szCs w:val="40"/>
        </w:rPr>
        <w:t>4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194BAFFF" w14:textId="022D76D4" w:rsidR="00C33105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36989743" w:history="1">
            <w:r w:rsidR="00C33105" w:rsidRPr="00A4047E">
              <w:rPr>
                <w:rStyle w:val="Collegamentoipertestuale"/>
                <w:noProof/>
              </w:rPr>
              <w:t>COMUNICAZIONI DELLA L.N.D.</w:t>
            </w:r>
            <w:r w:rsidR="00C33105">
              <w:rPr>
                <w:noProof/>
                <w:webHidden/>
              </w:rPr>
              <w:tab/>
            </w:r>
            <w:r w:rsidR="00C33105">
              <w:rPr>
                <w:noProof/>
                <w:webHidden/>
              </w:rPr>
              <w:fldChar w:fldCharType="begin"/>
            </w:r>
            <w:r w:rsidR="00C33105">
              <w:rPr>
                <w:noProof/>
                <w:webHidden/>
              </w:rPr>
              <w:instrText xml:space="preserve"> PAGEREF _Toc36989743 \h </w:instrText>
            </w:r>
            <w:r w:rsidR="00C33105">
              <w:rPr>
                <w:noProof/>
                <w:webHidden/>
              </w:rPr>
            </w:r>
            <w:r w:rsidR="00C33105">
              <w:rPr>
                <w:noProof/>
                <w:webHidden/>
              </w:rPr>
              <w:fldChar w:fldCharType="separate"/>
            </w:r>
            <w:r w:rsidR="006B2CC4">
              <w:rPr>
                <w:noProof/>
                <w:webHidden/>
              </w:rPr>
              <w:t>1</w:t>
            </w:r>
            <w:r w:rsidR="00C33105">
              <w:rPr>
                <w:noProof/>
                <w:webHidden/>
              </w:rPr>
              <w:fldChar w:fldCharType="end"/>
            </w:r>
          </w:hyperlink>
        </w:p>
        <w:p w14:paraId="057012B4" w14:textId="07AB99BD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68F7F265" w14:textId="5D25494F" w:rsidR="00606ABA" w:rsidRDefault="00606ABA" w:rsidP="00606ABA">
      <w:pPr>
        <w:rPr>
          <w:rFonts w:ascii="Arial" w:hAnsi="Arial" w:cs="Arial"/>
          <w:sz w:val="22"/>
          <w:szCs w:val="22"/>
        </w:rPr>
      </w:pPr>
    </w:p>
    <w:p w14:paraId="7A7A347C" w14:textId="3D3C829E" w:rsidR="00986990" w:rsidRDefault="00986990" w:rsidP="00606ABA">
      <w:pPr>
        <w:rPr>
          <w:rFonts w:ascii="Arial" w:hAnsi="Arial" w:cs="Arial"/>
          <w:sz w:val="22"/>
          <w:szCs w:val="22"/>
        </w:rPr>
      </w:pPr>
    </w:p>
    <w:p w14:paraId="556BADC1" w14:textId="77777777" w:rsidR="00986990" w:rsidRDefault="00986990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36989743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1"/>
    </w:p>
    <w:p w14:paraId="23A5CE96" w14:textId="77777777" w:rsidR="00606ABA" w:rsidRDefault="00606ABA" w:rsidP="00606ABA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14:paraId="06D9C945" w14:textId="56660738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bookmarkStart w:id="2" w:name="_Toc520903551"/>
      <w:bookmarkStart w:id="3" w:name="_Toc527126621"/>
      <w:bookmarkStart w:id="4" w:name="_Toc10152176"/>
      <w:bookmarkStart w:id="5" w:name="_Toc10153721"/>
      <w:bookmarkStart w:id="6" w:name="_Toc10153757"/>
      <w:bookmarkStart w:id="7" w:name="_Toc10153908"/>
      <w:bookmarkStart w:id="8" w:name="_Toc10154001"/>
      <w:bookmarkStart w:id="9" w:name="_Toc10154118"/>
      <w:bookmarkStart w:id="10" w:name="_Toc10154190"/>
      <w:bookmarkStart w:id="11" w:name="_Toc10154798"/>
      <w:bookmarkStart w:id="12" w:name="_Toc10181682"/>
      <w:bookmarkStart w:id="13" w:name="_Toc10181757"/>
      <w:bookmarkStart w:id="14" w:name="_Toc10181784"/>
      <w:bookmarkStart w:id="15" w:name="_Toc10232871"/>
      <w:bookmarkStart w:id="16" w:name="_Toc10232899"/>
      <w:bookmarkStart w:id="17" w:name="_Toc10232996"/>
      <w:bookmarkStart w:id="18" w:name="_Toc12172394"/>
      <w:bookmarkStart w:id="19" w:name="_Toc20952211"/>
      <w:bookmarkStart w:id="20" w:name="_Toc20952423"/>
      <w:bookmarkStart w:id="21" w:name="_Toc20952999"/>
      <w:bookmarkStart w:id="22" w:name="_Toc20953619"/>
      <w:bookmarkStart w:id="23" w:name="_Toc20954347"/>
      <w:bookmarkStart w:id="24" w:name="_Toc20954440"/>
      <w:bookmarkStart w:id="25" w:name="_Toc20955394"/>
      <w:bookmarkStart w:id="26" w:name="_Toc20955412"/>
      <w:bookmarkStart w:id="27" w:name="_Toc20955430"/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286 DEL 02.04.2020 L.N.D.</w:t>
      </w:r>
    </w:p>
    <w:p w14:paraId="232FCF8E" w14:textId="77777777" w:rsidR="00986990" w:rsidRP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</w:rPr>
      </w:pPr>
    </w:p>
    <w:p w14:paraId="6C0B12B0" w14:textId="77777777" w:rsidR="00986990" w:rsidRPr="00986990" w:rsidRDefault="00986990" w:rsidP="00986990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Si pubblica, in allegato, il CU in epigrafe riguardante il prolungamento della sospensione sino a tutto il 13 aprile 2020 delle attività organizzate dalla Lega Nazionale Dilettanti sia a livello nazionale che territoriale</w:t>
      </w:r>
    </w:p>
    <w:p w14:paraId="7FD8D3BC" w14:textId="77777777" w:rsidR="00986990" w:rsidRPr="00986990" w:rsidRDefault="00986990" w:rsidP="00986990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60535E7B" w14:textId="77777777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2D8AD0CD" w14:textId="795C82E6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288 DEL 02.04.2020 L.N.D.</w:t>
      </w:r>
    </w:p>
    <w:p w14:paraId="6D16B92C" w14:textId="77777777" w:rsidR="00986990" w:rsidRP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</w:rPr>
      </w:pPr>
    </w:p>
    <w:p w14:paraId="41791340" w14:textId="77777777" w:rsidR="00986990" w:rsidRPr="00986990" w:rsidRDefault="00986990" w:rsidP="00986990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il CU n. 182/A della FIGC inerente </w:t>
      </w:r>
      <w:proofErr w:type="gramStart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la</w:t>
      </w:r>
      <w:proofErr w:type="gramEnd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 sospensione sino al 13 aprile 2020 di tutte le competizioni sportive calcistiche organizzate sotto l’egida della FIGC.  </w:t>
      </w:r>
    </w:p>
    <w:p w14:paraId="5CE462BA" w14:textId="77777777" w:rsidR="00986990" w:rsidRPr="00986990" w:rsidRDefault="00986990" w:rsidP="00986990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4CE10B30" w14:textId="77777777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40AC69AA" w14:textId="7076FC1D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289 DEL 02.04.2020 L.N.D.</w:t>
      </w:r>
    </w:p>
    <w:p w14:paraId="1FB2CFE9" w14:textId="77777777" w:rsidR="00986990" w:rsidRP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</w:rPr>
      </w:pPr>
    </w:p>
    <w:p w14:paraId="315E6E68" w14:textId="77777777" w:rsidR="00986990" w:rsidRPr="00986990" w:rsidRDefault="00986990" w:rsidP="00986990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il CU n. 183/A della FIGC inerente </w:t>
      </w:r>
      <w:proofErr w:type="gramStart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il</w:t>
      </w:r>
      <w:proofErr w:type="gramEnd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 provvedimento di sospensione dei termini dei procedimenti di cui alla parte II – Titolo III, Capo I e Capo II, Titolo IV, Capo I, Capo II, Capo III e Capo IV, nonché al Titolo V, Capo II, del Codice di Giustizia Sportiva</w:t>
      </w:r>
    </w:p>
    <w:p w14:paraId="0EBE68D8" w14:textId="77777777" w:rsidR="00986990" w:rsidRP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65B89088" w14:textId="77777777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39C8F0E0" w14:textId="748DACCF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proofErr w:type="gramStart"/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CIRCOLARE  N.</w:t>
      </w:r>
      <w:proofErr w:type="gramEnd"/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 xml:space="preserve"> 50 DEL 26.03.2020 L.N.D.</w:t>
      </w:r>
    </w:p>
    <w:p w14:paraId="7A2B879E" w14:textId="77777777" w:rsidR="00986990" w:rsidRP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</w:rPr>
      </w:pPr>
    </w:p>
    <w:p w14:paraId="6CCD8303" w14:textId="77777777" w:rsidR="00986990" w:rsidRPr="00986990" w:rsidRDefault="00986990" w:rsidP="00986990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lastRenderedPageBreak/>
        <w:t xml:space="preserve">Si pubblica, in allegato, la circolare N. 7 – 2020 elaborata dal Centro Studi Tributari della L.N.D. inerente </w:t>
      </w:r>
      <w:proofErr w:type="gramStart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l’oggetto</w:t>
      </w:r>
      <w:proofErr w:type="gramEnd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:</w:t>
      </w:r>
    </w:p>
    <w:p w14:paraId="2327E86D" w14:textId="77777777" w:rsidR="00986990" w:rsidRPr="00986990" w:rsidRDefault="00986990" w:rsidP="00986990">
      <w:pPr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</w:pPr>
      <w:r w:rsidRPr="00986990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>“D.L. 25 marzo 2020, n. 19 e DPCM 22 marzo 2020 – Misure urgenti per fronteggiare l’</w:t>
      </w:r>
      <w:proofErr w:type="spellStart"/>
      <w:r w:rsidRPr="00986990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>ememrgenza</w:t>
      </w:r>
      <w:proofErr w:type="spellEnd"/>
      <w:r w:rsidRPr="00986990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 xml:space="preserve"> epidemiologica da COVIS 19 – Sospensione delle attività produttive – Ulteriori chiarimenti in merito alla normativa sul coronavirus”</w:t>
      </w:r>
    </w:p>
    <w:p w14:paraId="4D0C6B73" w14:textId="77777777" w:rsidR="00986990" w:rsidRPr="00986990" w:rsidRDefault="00986990" w:rsidP="00986990">
      <w:pPr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</w:pPr>
    </w:p>
    <w:p w14:paraId="3039467D" w14:textId="77777777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7082EA0D" w14:textId="2051EF2C" w:rsid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proofErr w:type="gramStart"/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CIRCOLARE  N.</w:t>
      </w:r>
      <w:proofErr w:type="gramEnd"/>
      <w:r w:rsidRPr="0098699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 xml:space="preserve"> 51 DEL 01.04.2020 L.N.D.</w:t>
      </w:r>
    </w:p>
    <w:p w14:paraId="02512296" w14:textId="77777777" w:rsidR="00986990" w:rsidRPr="00986990" w:rsidRDefault="00986990" w:rsidP="00986990">
      <w:pPr>
        <w:jc w:val="left"/>
        <w:rPr>
          <w:rFonts w:ascii="Arial" w:eastAsia="Times New Roman" w:hAnsi="Arial" w:cs="Arial"/>
          <w:b/>
          <w:bCs/>
          <w:color w:val="002060"/>
          <w:sz w:val="16"/>
          <w:szCs w:val="16"/>
          <w:u w:val="single"/>
        </w:rPr>
      </w:pPr>
    </w:p>
    <w:p w14:paraId="6959D54E" w14:textId="77777777" w:rsidR="00986990" w:rsidRPr="00986990" w:rsidRDefault="00986990" w:rsidP="00986990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la circolare N. 8 – 2020 elaborata dal Centro Studi Tributari della L.N.D. inerente </w:t>
      </w:r>
      <w:proofErr w:type="gramStart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l’oggetto</w:t>
      </w:r>
      <w:proofErr w:type="gramEnd"/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:</w:t>
      </w:r>
    </w:p>
    <w:p w14:paraId="3658F06C" w14:textId="77777777" w:rsidR="00986990" w:rsidRPr="00986990" w:rsidRDefault="00986990" w:rsidP="00986990">
      <w:pPr>
        <w:rPr>
          <w:rFonts w:ascii="Times New Roman" w:eastAsia="Times New Roman" w:hAnsi="Times New Roman" w:cs="Times New Roman"/>
          <w:i/>
          <w:color w:val="FFFFFF"/>
          <w:sz w:val="22"/>
          <w:szCs w:val="22"/>
        </w:rPr>
      </w:pPr>
      <w:r w:rsidRPr="00986990">
        <w:rPr>
          <w:rFonts w:ascii="Arial" w:eastAsia="Times New Roman" w:hAnsi="Arial" w:cs="Arial"/>
          <w:bCs/>
          <w:color w:val="002060"/>
          <w:sz w:val="22"/>
          <w:szCs w:val="22"/>
        </w:rPr>
        <w:t>“</w:t>
      </w:r>
      <w:r w:rsidRPr="00986990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 xml:space="preserve">Comunicato stampa Agenzia delle Entrate – False email sui </w:t>
      </w:r>
      <w:proofErr w:type="spellStart"/>
      <w:r w:rsidRPr="00986990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>rimborsi”</w:t>
      </w:r>
      <w:r w:rsidRPr="00986990">
        <w:rPr>
          <w:rFonts w:ascii="Times New Roman" w:eastAsia="Times New Roman" w:hAnsi="Times New Roman" w:cs="Times New Roman"/>
          <w:i/>
          <w:color w:val="002060"/>
          <w:sz w:val="22"/>
          <w:szCs w:val="22"/>
        </w:rPr>
        <w:t>MU</w:t>
      </w:r>
      <w:proofErr w:type="spellEnd"/>
    </w:p>
    <w:p w14:paraId="0D0C25F8" w14:textId="77777777" w:rsidR="00986990" w:rsidRPr="00986990" w:rsidRDefault="00986990" w:rsidP="00986990">
      <w:pPr>
        <w:rPr>
          <w:rFonts w:ascii="Times New Roman" w:eastAsia="Times New Roman" w:hAnsi="Times New Roman" w:cs="Times New Roman"/>
          <w:i/>
          <w:color w:val="FFFFFF"/>
          <w:sz w:val="22"/>
          <w:szCs w:val="22"/>
        </w:r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p w14:paraId="31845CB4" w14:textId="0ED8D017" w:rsidR="00D6633F" w:rsidRPr="00412CAE" w:rsidRDefault="001573BB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rFonts w:ascii="Calibri" w:eastAsia="Times New Roman" w:hAnsi="Calibri" w:cs="Times New Roman"/>
          <w:color w:val="FFFFFF"/>
        </w:rPr>
        <w:t>O TERRITORIALE</w:t>
      </w:r>
      <w:r w:rsidRPr="001573BB">
        <w:rPr>
          <w:color w:val="FFFFFF"/>
        </w:rPr>
        <w:t xml:space="preserve"> </w:t>
      </w:r>
      <w:r>
        <w:rPr>
          <w:rFonts w:ascii="Calibri" w:eastAsia="Times New Roman" w:hAnsi="Calibri" w:cs="Times New Roman"/>
          <w:color w:val="FFFFFF"/>
        </w:rPr>
        <w:t>CORTE SPORTIVA D’APPELLO TERRITORIALE</w:t>
      </w:r>
      <w:r w:rsidRPr="001573BB">
        <w:t xml:space="preserve"> </w:t>
      </w:r>
      <w:r w:rsidRPr="001573BB">
        <w:rPr>
          <w:color w:val="FFFFFF"/>
        </w:rPr>
        <w:t>CORTE SPORTIVA ORIAL</w:t>
      </w:r>
    </w:p>
    <w:p w14:paraId="3DE545F9" w14:textId="52FA8AAB"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986990">
        <w:rPr>
          <w:rFonts w:ascii="Arial" w:hAnsi="Arial" w:cs="Arial"/>
          <w:b/>
          <w:color w:val="002060"/>
          <w:sz w:val="22"/>
          <w:szCs w:val="22"/>
          <w:u w:val="single"/>
        </w:rPr>
        <w:t>05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986990">
        <w:rPr>
          <w:rFonts w:ascii="Arial" w:hAnsi="Arial" w:cs="Arial"/>
          <w:b/>
          <w:color w:val="002060"/>
          <w:sz w:val="22"/>
          <w:szCs w:val="22"/>
          <w:u w:val="single"/>
        </w:rPr>
        <w:t>4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FBA4078" w14:textId="77777777" w:rsidR="00EA08A3" w:rsidRDefault="00EA08A3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4747FB5C" w14:textId="75BAD2EE"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14:paraId="6E145834" w14:textId="28EE9E30"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1F1DF86" w14:textId="1ACD4E78" w:rsidR="00597ABE" w:rsidRDefault="00597ABE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n.28</w:t>
      </w:r>
      <w:r w:rsidR="00986990">
        <w:rPr>
          <w:rFonts w:ascii="Arial" w:hAnsi="Arial" w:cs="Arial"/>
          <w:color w:val="002060"/>
          <w:sz w:val="22"/>
          <w:szCs w:val="22"/>
        </w:rPr>
        <w:t>6</w:t>
      </w:r>
      <w:r>
        <w:rPr>
          <w:rFonts w:ascii="Arial" w:hAnsi="Arial" w:cs="Arial"/>
          <w:color w:val="002060"/>
          <w:sz w:val="22"/>
          <w:szCs w:val="22"/>
        </w:rPr>
        <w:t xml:space="preserve"> del </w:t>
      </w:r>
      <w:r w:rsidR="00986990">
        <w:rPr>
          <w:rFonts w:ascii="Arial" w:hAnsi="Arial" w:cs="Arial"/>
          <w:color w:val="002060"/>
          <w:sz w:val="22"/>
          <w:szCs w:val="22"/>
        </w:rPr>
        <w:t>02</w:t>
      </w:r>
      <w:r>
        <w:rPr>
          <w:rFonts w:ascii="Arial" w:hAnsi="Arial" w:cs="Arial"/>
          <w:color w:val="002060"/>
          <w:sz w:val="22"/>
          <w:szCs w:val="22"/>
        </w:rPr>
        <w:t>.0</w:t>
      </w:r>
      <w:r w:rsidR="00986990">
        <w:rPr>
          <w:rFonts w:ascii="Arial" w:hAnsi="Arial" w:cs="Arial"/>
          <w:color w:val="002060"/>
          <w:sz w:val="22"/>
          <w:szCs w:val="22"/>
        </w:rPr>
        <w:t>4</w:t>
      </w:r>
      <w:r>
        <w:rPr>
          <w:rFonts w:ascii="Arial" w:hAnsi="Arial" w:cs="Arial"/>
          <w:color w:val="002060"/>
          <w:sz w:val="22"/>
          <w:szCs w:val="22"/>
        </w:rPr>
        <w:t>.2020</w:t>
      </w:r>
    </w:p>
    <w:p w14:paraId="566CAD61" w14:textId="2E31E368" w:rsidR="00986990" w:rsidRDefault="00986990" w:rsidP="00986990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n.28</w:t>
      </w:r>
      <w:r>
        <w:rPr>
          <w:rFonts w:ascii="Arial" w:hAnsi="Arial" w:cs="Arial"/>
          <w:color w:val="002060"/>
          <w:sz w:val="22"/>
          <w:szCs w:val="22"/>
        </w:rPr>
        <w:t>8</w:t>
      </w:r>
      <w:r>
        <w:rPr>
          <w:rFonts w:ascii="Arial" w:hAnsi="Arial" w:cs="Arial"/>
          <w:color w:val="002060"/>
          <w:sz w:val="22"/>
          <w:szCs w:val="22"/>
        </w:rPr>
        <w:t xml:space="preserve"> del 02.04.2020</w:t>
      </w:r>
    </w:p>
    <w:p w14:paraId="4AEDCE0B" w14:textId="2F4B5694" w:rsidR="00986990" w:rsidRDefault="00986990" w:rsidP="00986990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n.28</w:t>
      </w:r>
      <w:r>
        <w:rPr>
          <w:rFonts w:ascii="Arial" w:hAnsi="Arial" w:cs="Arial"/>
          <w:color w:val="002060"/>
          <w:sz w:val="22"/>
          <w:szCs w:val="22"/>
        </w:rPr>
        <w:t>9</w:t>
      </w:r>
      <w:r>
        <w:rPr>
          <w:rFonts w:ascii="Arial" w:hAnsi="Arial" w:cs="Arial"/>
          <w:color w:val="002060"/>
          <w:sz w:val="22"/>
          <w:szCs w:val="22"/>
        </w:rPr>
        <w:t xml:space="preserve"> del 02.04.2020</w:t>
      </w:r>
    </w:p>
    <w:p w14:paraId="4C4DBE4D" w14:textId="45509F73" w:rsidR="00622FE1" w:rsidRDefault="00622FE1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622FE1">
        <w:rPr>
          <w:rFonts w:ascii="Arial" w:hAnsi="Arial" w:cs="Arial"/>
          <w:color w:val="002060"/>
          <w:sz w:val="22"/>
          <w:szCs w:val="22"/>
        </w:rPr>
        <w:t>C</w:t>
      </w:r>
      <w:r w:rsidR="00597ABE">
        <w:rPr>
          <w:rFonts w:ascii="Arial" w:hAnsi="Arial" w:cs="Arial"/>
          <w:color w:val="002060"/>
          <w:sz w:val="22"/>
          <w:szCs w:val="22"/>
        </w:rPr>
        <w:t>ircolare n</w:t>
      </w:r>
      <w:r w:rsidRPr="00622FE1">
        <w:rPr>
          <w:rFonts w:ascii="Arial" w:hAnsi="Arial" w:cs="Arial"/>
          <w:color w:val="002060"/>
          <w:sz w:val="22"/>
          <w:szCs w:val="22"/>
        </w:rPr>
        <w:t>.</w:t>
      </w:r>
      <w:r w:rsidR="00986990">
        <w:rPr>
          <w:rFonts w:ascii="Arial" w:hAnsi="Arial" w:cs="Arial"/>
          <w:color w:val="002060"/>
          <w:sz w:val="22"/>
          <w:szCs w:val="22"/>
        </w:rPr>
        <w:t>50</w:t>
      </w:r>
      <w:r w:rsidRPr="00622FE1">
        <w:rPr>
          <w:rFonts w:ascii="Arial" w:hAnsi="Arial" w:cs="Arial"/>
          <w:color w:val="002060"/>
          <w:sz w:val="22"/>
          <w:szCs w:val="22"/>
        </w:rPr>
        <w:t xml:space="preserve"> </w:t>
      </w:r>
      <w:r w:rsidR="00597ABE">
        <w:rPr>
          <w:rFonts w:ascii="Arial" w:hAnsi="Arial" w:cs="Arial"/>
          <w:color w:val="002060"/>
          <w:sz w:val="22"/>
          <w:szCs w:val="22"/>
        </w:rPr>
        <w:t>del</w:t>
      </w:r>
      <w:r w:rsidRPr="00622FE1">
        <w:rPr>
          <w:rFonts w:ascii="Arial" w:hAnsi="Arial" w:cs="Arial"/>
          <w:color w:val="002060"/>
          <w:sz w:val="22"/>
          <w:szCs w:val="22"/>
        </w:rPr>
        <w:t xml:space="preserve"> </w:t>
      </w:r>
      <w:r w:rsidR="00986990">
        <w:rPr>
          <w:rFonts w:ascii="Arial" w:hAnsi="Arial" w:cs="Arial"/>
          <w:color w:val="002060"/>
          <w:sz w:val="22"/>
          <w:szCs w:val="22"/>
        </w:rPr>
        <w:t>26</w:t>
      </w:r>
      <w:r w:rsidRPr="00622FE1">
        <w:rPr>
          <w:rFonts w:ascii="Arial" w:hAnsi="Arial" w:cs="Arial"/>
          <w:color w:val="002060"/>
          <w:sz w:val="22"/>
          <w:szCs w:val="22"/>
        </w:rPr>
        <w:t>.03.2020 L.N.D.</w:t>
      </w:r>
    </w:p>
    <w:p w14:paraId="4101CE0D" w14:textId="462BEF25" w:rsidR="00986990" w:rsidRPr="00622FE1" w:rsidRDefault="00986990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622FE1">
        <w:rPr>
          <w:rFonts w:ascii="Arial" w:hAnsi="Arial" w:cs="Arial"/>
          <w:color w:val="002060"/>
          <w:sz w:val="22"/>
          <w:szCs w:val="22"/>
        </w:rPr>
        <w:t>C</w:t>
      </w:r>
      <w:r>
        <w:rPr>
          <w:rFonts w:ascii="Arial" w:hAnsi="Arial" w:cs="Arial"/>
          <w:color w:val="002060"/>
          <w:sz w:val="22"/>
          <w:szCs w:val="22"/>
        </w:rPr>
        <w:t>ircolare n</w:t>
      </w:r>
      <w:r w:rsidRPr="00622FE1">
        <w:rPr>
          <w:rFonts w:ascii="Arial" w:hAnsi="Arial" w:cs="Arial"/>
          <w:color w:val="002060"/>
          <w:sz w:val="22"/>
          <w:szCs w:val="22"/>
        </w:rPr>
        <w:t>.</w:t>
      </w:r>
      <w:r>
        <w:rPr>
          <w:rFonts w:ascii="Arial" w:hAnsi="Arial" w:cs="Arial"/>
          <w:color w:val="002060"/>
          <w:sz w:val="22"/>
          <w:szCs w:val="22"/>
        </w:rPr>
        <w:t>5</w:t>
      </w:r>
      <w:r>
        <w:rPr>
          <w:rFonts w:ascii="Arial" w:hAnsi="Arial" w:cs="Arial"/>
          <w:color w:val="002060"/>
          <w:sz w:val="22"/>
          <w:szCs w:val="22"/>
        </w:rPr>
        <w:t>1</w:t>
      </w:r>
      <w:r w:rsidRPr="00622FE1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del</w:t>
      </w:r>
      <w:r w:rsidRPr="00622FE1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01</w:t>
      </w:r>
      <w:r w:rsidRPr="00622FE1">
        <w:rPr>
          <w:rFonts w:ascii="Arial" w:hAnsi="Arial" w:cs="Arial"/>
          <w:color w:val="002060"/>
          <w:sz w:val="22"/>
          <w:szCs w:val="22"/>
        </w:rPr>
        <w:t>.0</w:t>
      </w:r>
      <w:r>
        <w:rPr>
          <w:rFonts w:ascii="Arial" w:hAnsi="Arial" w:cs="Arial"/>
          <w:color w:val="002060"/>
          <w:sz w:val="22"/>
          <w:szCs w:val="22"/>
        </w:rPr>
        <w:t>4</w:t>
      </w:r>
      <w:r w:rsidRPr="00622FE1">
        <w:rPr>
          <w:rFonts w:ascii="Arial" w:hAnsi="Arial" w:cs="Arial"/>
          <w:color w:val="002060"/>
          <w:sz w:val="22"/>
          <w:szCs w:val="22"/>
        </w:rPr>
        <w:t>.2020 L.N.D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652894DD" w14:textId="60E3D346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F15B6E2" w14:textId="77777777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1D88B2E9" w14:textId="77777777"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  <w:bookmarkStart w:id="28" w:name="_GoBack"/>
            <w:bookmarkEnd w:id="28"/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6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3701A" w14:textId="77777777" w:rsidR="00204AA2" w:rsidRDefault="00204AA2" w:rsidP="0014510E">
      <w:r>
        <w:separator/>
      </w:r>
    </w:p>
  </w:endnote>
  <w:endnote w:type="continuationSeparator" w:id="0">
    <w:p w14:paraId="23F0218D" w14:textId="77777777" w:rsidR="00204AA2" w:rsidRDefault="00204AA2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39D6F421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D72395">
      <w:rPr>
        <w:rFonts w:ascii="Arial" w:hAnsi="Arial" w:cs="Arial"/>
        <w:color w:val="002060"/>
        <w:sz w:val="22"/>
        <w:szCs w:val="22"/>
      </w:rPr>
      <w:t>7</w:t>
    </w:r>
    <w:r w:rsidR="00986990">
      <w:rPr>
        <w:rFonts w:ascii="Arial" w:hAnsi="Arial" w:cs="Arial"/>
        <w:color w:val="002060"/>
        <w:sz w:val="22"/>
        <w:szCs w:val="22"/>
      </w:rPr>
      <w:t>7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BF5A8" w14:textId="77777777" w:rsidR="00204AA2" w:rsidRDefault="00204AA2" w:rsidP="0014510E">
      <w:r>
        <w:separator/>
      </w:r>
    </w:p>
  </w:footnote>
  <w:footnote w:type="continuationSeparator" w:id="0">
    <w:p w14:paraId="334AFB96" w14:textId="77777777" w:rsidR="00204AA2" w:rsidRDefault="00204AA2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9"/>
  </w:num>
  <w:num w:numId="11">
    <w:abstractNumId w:val="44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1"/>
  </w:num>
  <w:num w:numId="17">
    <w:abstractNumId w:val="20"/>
  </w:num>
  <w:num w:numId="18">
    <w:abstractNumId w:val="42"/>
  </w:num>
  <w:num w:numId="19">
    <w:abstractNumId w:val="41"/>
  </w:num>
  <w:num w:numId="20">
    <w:abstractNumId w:val="37"/>
  </w:num>
  <w:num w:numId="21">
    <w:abstractNumId w:val="26"/>
  </w:num>
  <w:num w:numId="22">
    <w:abstractNumId w:val="21"/>
  </w:num>
  <w:num w:numId="23">
    <w:abstractNumId w:val="28"/>
  </w:num>
  <w:num w:numId="24">
    <w:abstractNumId w:val="15"/>
  </w:num>
  <w:num w:numId="25">
    <w:abstractNumId w:val="22"/>
  </w:num>
  <w:num w:numId="26">
    <w:abstractNumId w:val="25"/>
  </w:num>
  <w:num w:numId="27">
    <w:abstractNumId w:val="0"/>
  </w:num>
  <w:num w:numId="28">
    <w:abstractNumId w:val="23"/>
  </w:num>
  <w:num w:numId="29">
    <w:abstractNumId w:val="36"/>
  </w:num>
  <w:num w:numId="30">
    <w:abstractNumId w:val="34"/>
  </w:num>
  <w:num w:numId="31">
    <w:abstractNumId w:val="16"/>
  </w:num>
  <w:num w:numId="32">
    <w:abstractNumId w:val="38"/>
  </w:num>
  <w:num w:numId="33">
    <w:abstractNumId w:val="27"/>
  </w:num>
  <w:num w:numId="34">
    <w:abstractNumId w:val="29"/>
  </w:num>
  <w:num w:numId="35">
    <w:abstractNumId w:val="30"/>
  </w:num>
  <w:num w:numId="36">
    <w:abstractNumId w:val="40"/>
  </w:num>
  <w:num w:numId="37">
    <w:abstractNumId w:val="35"/>
  </w:num>
  <w:num w:numId="38">
    <w:abstractNumId w:val="12"/>
  </w:num>
  <w:num w:numId="39">
    <w:abstractNumId w:val="1"/>
  </w:num>
  <w:num w:numId="40">
    <w:abstractNumId w:val="18"/>
  </w:num>
  <w:num w:numId="41">
    <w:abstractNumId w:val="45"/>
  </w:num>
  <w:num w:numId="42">
    <w:abstractNumId w:val="32"/>
  </w:num>
  <w:num w:numId="43">
    <w:abstractNumId w:val="11"/>
  </w:num>
  <w:num w:numId="44">
    <w:abstractNumId w:val="2"/>
  </w:num>
  <w:num w:numId="45">
    <w:abstractNumId w:val="7"/>
  </w:num>
  <w:num w:numId="46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5BDE364-C5E3-451A-8CFC-A189189BA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4</cp:revision>
  <cp:lastPrinted>2020-04-05T12:35:00Z</cp:lastPrinted>
  <dcterms:created xsi:type="dcterms:W3CDTF">2020-04-05T12:35:00Z</dcterms:created>
  <dcterms:modified xsi:type="dcterms:W3CDTF">2020-04-05T12:36:00Z</dcterms:modified>
</cp:coreProperties>
</file>