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08A2A489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7925DD">
        <w:rPr>
          <w:rFonts w:ascii="Arial" w:hAnsi="Arial" w:cs="Arial"/>
          <w:b/>
          <w:color w:val="002060"/>
          <w:sz w:val="40"/>
          <w:szCs w:val="40"/>
        </w:rPr>
        <w:t>8</w:t>
      </w:r>
      <w:r w:rsidR="00451188">
        <w:rPr>
          <w:rFonts w:ascii="Arial" w:hAnsi="Arial" w:cs="Arial"/>
          <w:b/>
          <w:color w:val="002060"/>
          <w:sz w:val="40"/>
          <w:szCs w:val="40"/>
        </w:rPr>
        <w:t>1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451188">
        <w:rPr>
          <w:rFonts w:ascii="Arial" w:hAnsi="Arial" w:cs="Arial"/>
          <w:b/>
          <w:color w:val="002060"/>
          <w:sz w:val="40"/>
          <w:szCs w:val="40"/>
        </w:rPr>
        <w:t>02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451188">
        <w:rPr>
          <w:rFonts w:ascii="Arial" w:hAnsi="Arial" w:cs="Arial"/>
          <w:b/>
          <w:color w:val="002060"/>
          <w:sz w:val="40"/>
          <w:szCs w:val="40"/>
        </w:rPr>
        <w:t>5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6B24432D" w14:textId="04407A56" w:rsidR="00451188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39321118" w:history="1">
            <w:r w:rsidR="00451188" w:rsidRPr="003E3037">
              <w:rPr>
                <w:rStyle w:val="Collegamentoipertestuale"/>
                <w:noProof/>
              </w:rPr>
              <w:t>COMUNICAZIONI DELLA L.N.D.</w:t>
            </w:r>
            <w:r w:rsidR="00451188">
              <w:rPr>
                <w:noProof/>
                <w:webHidden/>
              </w:rPr>
              <w:tab/>
            </w:r>
            <w:r w:rsidR="00451188">
              <w:rPr>
                <w:noProof/>
                <w:webHidden/>
              </w:rPr>
              <w:fldChar w:fldCharType="begin"/>
            </w:r>
            <w:r w:rsidR="00451188">
              <w:rPr>
                <w:noProof/>
                <w:webHidden/>
              </w:rPr>
              <w:instrText xml:space="preserve"> PAGEREF _Toc39321118 \h </w:instrText>
            </w:r>
            <w:r w:rsidR="00451188">
              <w:rPr>
                <w:noProof/>
                <w:webHidden/>
              </w:rPr>
            </w:r>
            <w:r w:rsidR="00451188">
              <w:rPr>
                <w:noProof/>
                <w:webHidden/>
              </w:rPr>
              <w:fldChar w:fldCharType="separate"/>
            </w:r>
            <w:r w:rsidR="00D4509D">
              <w:rPr>
                <w:noProof/>
                <w:webHidden/>
              </w:rPr>
              <w:t>1</w:t>
            </w:r>
            <w:r w:rsidR="00451188">
              <w:rPr>
                <w:noProof/>
                <w:webHidden/>
              </w:rPr>
              <w:fldChar w:fldCharType="end"/>
            </w:r>
          </w:hyperlink>
        </w:p>
        <w:p w14:paraId="057012B4" w14:textId="6932019E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3B18A0B5" w14:textId="7777777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39321118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1"/>
    </w:p>
    <w:p w14:paraId="5FD7D74C" w14:textId="77777777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DE68452" w14:textId="5CB13F25" w:rsidR="00451188" w:rsidRDefault="00451188" w:rsidP="00412CAE">
      <w:pPr>
        <w:pStyle w:val="LndNormale1"/>
        <w:rPr>
          <w:rFonts w:cs="Arial"/>
          <w:b/>
          <w:bCs/>
          <w:noProof w:val="0"/>
          <w:color w:val="002060"/>
          <w:sz w:val="28"/>
          <w:szCs w:val="28"/>
          <w:u w:val="single"/>
        </w:rPr>
      </w:pPr>
      <w:r w:rsidRPr="00451188">
        <w:rPr>
          <w:rFonts w:cs="Arial"/>
          <w:b/>
          <w:bCs/>
          <w:noProof w:val="0"/>
          <w:color w:val="002060"/>
          <w:sz w:val="28"/>
          <w:szCs w:val="28"/>
          <w:u w:val="single"/>
        </w:rPr>
        <w:t>CU N. 298 DEL 02.05.2020 L.N.D.</w:t>
      </w:r>
    </w:p>
    <w:p w14:paraId="16D046A3" w14:textId="77777777" w:rsidR="00451188" w:rsidRPr="00D85A55" w:rsidRDefault="00451188" w:rsidP="00412CAE">
      <w:pPr>
        <w:pStyle w:val="LndNormale1"/>
        <w:rPr>
          <w:rFonts w:cs="Arial"/>
          <w:b/>
          <w:bCs/>
          <w:noProof w:val="0"/>
          <w:color w:val="002060"/>
          <w:sz w:val="16"/>
          <w:szCs w:val="16"/>
          <w:u w:val="single"/>
        </w:rPr>
      </w:pPr>
    </w:p>
    <w:p w14:paraId="39BBE4C2" w14:textId="77777777" w:rsidR="00451188" w:rsidRDefault="00451188" w:rsidP="00412CAE">
      <w:pPr>
        <w:pStyle w:val="LndNormale1"/>
        <w:rPr>
          <w:rFonts w:cs="Arial"/>
          <w:noProof w:val="0"/>
          <w:color w:val="002060"/>
          <w:szCs w:val="22"/>
        </w:rPr>
      </w:pPr>
      <w:r w:rsidRPr="00451188">
        <w:rPr>
          <w:rFonts w:cs="Arial"/>
          <w:noProof w:val="0"/>
          <w:color w:val="002060"/>
          <w:szCs w:val="22"/>
        </w:rPr>
        <w:t>Si pubblica, in allegato, il CU in epigrafe riguardante il prolungamento della sospensione sino a tutto il 18 maggio 2020 delle attività organizzate dalla Lega Nazionale Dilettanti sia a livello nazionale che territoriale.</w:t>
      </w:r>
    </w:p>
    <w:p w14:paraId="570279F4" w14:textId="4F3286AC" w:rsidR="00451188" w:rsidRDefault="00451188" w:rsidP="00412CAE">
      <w:pPr>
        <w:pStyle w:val="LndNormale1"/>
        <w:rPr>
          <w:rFonts w:cs="Arial"/>
          <w:noProof w:val="0"/>
          <w:color w:val="002060"/>
          <w:szCs w:val="22"/>
        </w:rPr>
      </w:pPr>
    </w:p>
    <w:p w14:paraId="60655BCF" w14:textId="77777777" w:rsidR="00451188" w:rsidRDefault="00451188" w:rsidP="00412CAE">
      <w:pPr>
        <w:pStyle w:val="LndNormale1"/>
        <w:rPr>
          <w:rFonts w:cs="Arial"/>
          <w:noProof w:val="0"/>
          <w:color w:val="002060"/>
          <w:szCs w:val="22"/>
        </w:rPr>
      </w:pPr>
    </w:p>
    <w:p w14:paraId="794AB2DF" w14:textId="2B80008C" w:rsidR="00451188" w:rsidRDefault="00451188" w:rsidP="00412CAE">
      <w:pPr>
        <w:pStyle w:val="LndNormale1"/>
        <w:rPr>
          <w:rFonts w:cs="Arial"/>
          <w:noProof w:val="0"/>
          <w:color w:val="002060"/>
          <w:szCs w:val="22"/>
        </w:rPr>
      </w:pPr>
      <w:r w:rsidRPr="00451188">
        <w:rPr>
          <w:rFonts w:cs="Arial"/>
          <w:b/>
          <w:bCs/>
          <w:noProof w:val="0"/>
          <w:color w:val="002060"/>
          <w:sz w:val="28"/>
          <w:szCs w:val="28"/>
          <w:u w:val="single"/>
        </w:rPr>
        <w:t>CIRCOLARE N. 55 DEL 30.05.2020 L.N.D.</w:t>
      </w:r>
      <w:r w:rsidRPr="00451188">
        <w:rPr>
          <w:rFonts w:cs="Arial"/>
          <w:noProof w:val="0"/>
          <w:color w:val="002060"/>
          <w:szCs w:val="22"/>
        </w:rPr>
        <w:t xml:space="preserve"> </w:t>
      </w:r>
    </w:p>
    <w:p w14:paraId="68A1C75C" w14:textId="77777777" w:rsidR="00451188" w:rsidRPr="00D85A55" w:rsidRDefault="00451188" w:rsidP="00412CAE">
      <w:pPr>
        <w:pStyle w:val="LndNormale1"/>
        <w:rPr>
          <w:rFonts w:cs="Arial"/>
          <w:noProof w:val="0"/>
          <w:color w:val="002060"/>
          <w:sz w:val="16"/>
          <w:szCs w:val="16"/>
        </w:rPr>
      </w:pPr>
    </w:p>
    <w:p w14:paraId="7DE32545" w14:textId="04982ADE" w:rsidR="00451188" w:rsidRDefault="00451188" w:rsidP="00412CAE">
      <w:pPr>
        <w:pStyle w:val="LndNormale1"/>
        <w:rPr>
          <w:rFonts w:eastAsia="Times New Roman" w:cs="Arial"/>
          <w:color w:val="FFFFFF"/>
          <w:szCs w:val="22"/>
        </w:rPr>
      </w:pPr>
      <w:r w:rsidRPr="00451188">
        <w:rPr>
          <w:rFonts w:cs="Arial"/>
          <w:noProof w:val="0"/>
          <w:color w:val="002060"/>
          <w:szCs w:val="22"/>
        </w:rPr>
        <w:t>Si pubblica, in allegato, la circolare N. 12 – 2020 elaborata dal Centro Studi Tributari della L.N.D. inerente</w:t>
      </w:r>
      <w:r>
        <w:rPr>
          <w:rFonts w:cs="Arial"/>
          <w:noProof w:val="0"/>
          <w:color w:val="002060"/>
          <w:szCs w:val="22"/>
        </w:rPr>
        <w:t xml:space="preserve"> </w:t>
      </w:r>
      <w:proofErr w:type="gramStart"/>
      <w:r>
        <w:rPr>
          <w:rFonts w:cs="Arial"/>
          <w:noProof w:val="0"/>
          <w:color w:val="002060"/>
          <w:szCs w:val="22"/>
        </w:rPr>
        <w:t>l’oggetto</w:t>
      </w:r>
      <w:proofErr w:type="gramEnd"/>
      <w:r>
        <w:rPr>
          <w:rFonts w:cs="Arial"/>
          <w:noProof w:val="0"/>
          <w:color w:val="002060"/>
          <w:szCs w:val="22"/>
        </w:rPr>
        <w:t xml:space="preserve"> </w:t>
      </w:r>
      <w:r w:rsidRPr="00451188">
        <w:rPr>
          <w:rFonts w:cs="Arial"/>
          <w:noProof w:val="0"/>
          <w:color w:val="002060"/>
          <w:szCs w:val="22"/>
        </w:rPr>
        <w:t>“</w:t>
      </w:r>
      <w:r w:rsidRPr="00451188">
        <w:rPr>
          <w:rFonts w:cs="Arial"/>
          <w:b/>
          <w:bCs/>
          <w:i/>
          <w:iCs/>
          <w:noProof w:val="0"/>
          <w:color w:val="002060"/>
          <w:szCs w:val="22"/>
        </w:rPr>
        <w:t>Conversione in Legge n. 27 del 24 aprile 2020 del D.L. n. 18 del 17 Marzo 2020</w:t>
      </w:r>
      <w:r w:rsidRPr="00451188">
        <w:rPr>
          <w:rFonts w:cs="Arial"/>
          <w:noProof w:val="0"/>
          <w:color w:val="002060"/>
          <w:szCs w:val="22"/>
        </w:rPr>
        <w:t>”</w:t>
      </w:r>
      <w:r>
        <w:rPr>
          <w:rFonts w:cs="Arial"/>
          <w:noProof w:val="0"/>
          <w:color w:val="002060"/>
          <w:szCs w:val="22"/>
        </w:rPr>
        <w:t>.</w:t>
      </w:r>
    </w:p>
    <w:p w14:paraId="0F66C255" w14:textId="77777777" w:rsidR="00451188" w:rsidRDefault="00451188" w:rsidP="00412CAE">
      <w:pPr>
        <w:pStyle w:val="LndNormale1"/>
        <w:rPr>
          <w:rFonts w:eastAsia="Times New Roman" w:cs="Arial"/>
          <w:color w:val="FFFFFF"/>
          <w:szCs w:val="22"/>
        </w:rPr>
      </w:pPr>
    </w:p>
    <w:p w14:paraId="31845CB4" w14:textId="0E19D0AA" w:rsidR="00D6633F" w:rsidRPr="00412CAE" w:rsidRDefault="001573BB" w:rsidP="00412CAE">
      <w:pPr>
        <w:pStyle w:val="LndNormale1"/>
        <w:rPr>
          <w:rFonts w:eastAsia="Times New Roman" w:cs="Arial"/>
          <w:color w:val="002060"/>
          <w:szCs w:val="22"/>
        </w:rPr>
      </w:pPr>
      <w:r>
        <w:rPr>
          <w:rFonts w:ascii="Calibri" w:eastAsia="Times New Roman" w:hAnsi="Calibri" w:cs="Times New Roman"/>
          <w:color w:val="FFFFFF"/>
        </w:rPr>
        <w:t>ORTE SPORTIVA D’APPELLO TERRITORIALE</w:t>
      </w:r>
      <w:r w:rsidRPr="001573BB">
        <w:t xml:space="preserve"> </w:t>
      </w:r>
      <w:r w:rsidRPr="001573BB">
        <w:rPr>
          <w:color w:val="FFFFFF"/>
        </w:rPr>
        <w:t>CORTE SPORTIVA ORIAL</w:t>
      </w:r>
    </w:p>
    <w:p w14:paraId="3DE545F9" w14:textId="69DE07B3"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451188">
        <w:rPr>
          <w:rFonts w:ascii="Arial" w:hAnsi="Arial" w:cs="Arial"/>
          <w:b/>
          <w:color w:val="002060"/>
          <w:sz w:val="22"/>
          <w:szCs w:val="22"/>
          <w:u w:val="single"/>
        </w:rPr>
        <w:t>02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451188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4747FB5C" w14:textId="75BAD2EE"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14:paraId="6E145834" w14:textId="28EE9E30"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1F1DF86" w14:textId="187F6396" w:rsidR="00597ABE" w:rsidRDefault="00597ABE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</w:t>
      </w:r>
      <w:r w:rsidR="00D26B4B">
        <w:rPr>
          <w:rFonts w:ascii="Arial" w:hAnsi="Arial" w:cs="Arial"/>
          <w:color w:val="002060"/>
          <w:sz w:val="22"/>
          <w:szCs w:val="22"/>
        </w:rPr>
        <w:t>9</w:t>
      </w:r>
      <w:r w:rsidR="00451188">
        <w:rPr>
          <w:rFonts w:ascii="Arial" w:hAnsi="Arial" w:cs="Arial"/>
          <w:color w:val="002060"/>
          <w:sz w:val="22"/>
          <w:szCs w:val="22"/>
        </w:rPr>
        <w:t>8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="00D26B4B">
        <w:rPr>
          <w:rFonts w:ascii="Arial" w:hAnsi="Arial" w:cs="Arial"/>
          <w:color w:val="002060"/>
          <w:sz w:val="22"/>
          <w:szCs w:val="22"/>
        </w:rPr>
        <w:t>LND</w:t>
      </w:r>
      <w:r w:rsidR="00D85A55">
        <w:rPr>
          <w:rFonts w:ascii="Arial" w:hAnsi="Arial" w:cs="Arial"/>
          <w:color w:val="002060"/>
          <w:sz w:val="22"/>
          <w:szCs w:val="22"/>
        </w:rPr>
        <w:t xml:space="preserve"> - </w:t>
      </w:r>
      <w:r w:rsidR="00D85A55" w:rsidRPr="00D85A55">
        <w:rPr>
          <w:rFonts w:ascii="Arial" w:hAnsi="Arial" w:cs="Arial"/>
          <w:color w:val="002060"/>
          <w:sz w:val="22"/>
          <w:szCs w:val="22"/>
        </w:rPr>
        <w:t>Ulteriore proroga sospensione attività LND</w:t>
      </w:r>
    </w:p>
    <w:p w14:paraId="0A4AD7C7" w14:textId="33C7A218" w:rsidR="00451188" w:rsidRPr="00451188" w:rsidRDefault="007925DD" w:rsidP="00451188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Circolare n.5</w:t>
      </w:r>
      <w:r w:rsidR="00451188">
        <w:rPr>
          <w:rFonts w:ascii="Arial" w:hAnsi="Arial" w:cs="Arial"/>
          <w:color w:val="002060"/>
          <w:sz w:val="22"/>
          <w:szCs w:val="22"/>
        </w:rPr>
        <w:t>5</w:t>
      </w:r>
      <w:r>
        <w:rPr>
          <w:rFonts w:ascii="Arial" w:hAnsi="Arial" w:cs="Arial"/>
          <w:color w:val="002060"/>
          <w:sz w:val="22"/>
          <w:szCs w:val="22"/>
        </w:rPr>
        <w:t xml:space="preserve"> LND</w:t>
      </w:r>
      <w:r w:rsidR="00D85A55">
        <w:rPr>
          <w:rFonts w:ascii="Arial" w:hAnsi="Arial" w:cs="Arial"/>
          <w:color w:val="002060"/>
          <w:sz w:val="22"/>
          <w:szCs w:val="22"/>
        </w:rPr>
        <w:t xml:space="preserve"> – riferimento Circolare 12 </w:t>
      </w:r>
      <w:r w:rsidR="00D85A55" w:rsidRPr="00D85A55">
        <w:rPr>
          <w:rFonts w:ascii="Arial" w:hAnsi="Arial" w:cs="Arial"/>
          <w:color w:val="002060"/>
          <w:sz w:val="22"/>
          <w:szCs w:val="22"/>
        </w:rPr>
        <w:t>Centro Studi Tributari LND</w:t>
      </w:r>
    </w:p>
    <w:p w14:paraId="652894DD" w14:textId="60E3D346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1D88B2E9" w14:textId="77777777"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6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51CC5" w14:textId="77777777" w:rsidR="007C0B9F" w:rsidRDefault="007C0B9F" w:rsidP="0014510E">
      <w:r>
        <w:separator/>
      </w:r>
    </w:p>
  </w:endnote>
  <w:endnote w:type="continuationSeparator" w:id="0">
    <w:p w14:paraId="224A11F7" w14:textId="77777777" w:rsidR="007C0B9F" w:rsidRDefault="007C0B9F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5E93933E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7925DD">
      <w:rPr>
        <w:rFonts w:ascii="Arial" w:hAnsi="Arial" w:cs="Arial"/>
        <w:color w:val="002060"/>
        <w:sz w:val="22"/>
        <w:szCs w:val="22"/>
      </w:rPr>
      <w:t>8</w:t>
    </w:r>
    <w:r w:rsidR="00451188">
      <w:rPr>
        <w:rFonts w:ascii="Arial" w:hAnsi="Arial" w:cs="Arial"/>
        <w:color w:val="002060"/>
        <w:sz w:val="22"/>
        <w:szCs w:val="22"/>
      </w:rPr>
      <w:t>1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580E5" w14:textId="77777777" w:rsidR="007C0B9F" w:rsidRDefault="007C0B9F" w:rsidP="0014510E">
      <w:r>
        <w:separator/>
      </w:r>
    </w:p>
  </w:footnote>
  <w:footnote w:type="continuationSeparator" w:id="0">
    <w:p w14:paraId="6B33B5DA" w14:textId="77777777" w:rsidR="007C0B9F" w:rsidRDefault="007C0B9F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8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9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9"/>
  </w:num>
  <w:num w:numId="11">
    <w:abstractNumId w:val="44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1"/>
  </w:num>
  <w:num w:numId="17">
    <w:abstractNumId w:val="20"/>
  </w:num>
  <w:num w:numId="18">
    <w:abstractNumId w:val="42"/>
  </w:num>
  <w:num w:numId="19">
    <w:abstractNumId w:val="41"/>
  </w:num>
  <w:num w:numId="20">
    <w:abstractNumId w:val="37"/>
  </w:num>
  <w:num w:numId="21">
    <w:abstractNumId w:val="26"/>
  </w:num>
  <w:num w:numId="22">
    <w:abstractNumId w:val="21"/>
  </w:num>
  <w:num w:numId="23">
    <w:abstractNumId w:val="28"/>
  </w:num>
  <w:num w:numId="24">
    <w:abstractNumId w:val="15"/>
  </w:num>
  <w:num w:numId="25">
    <w:abstractNumId w:val="22"/>
  </w:num>
  <w:num w:numId="26">
    <w:abstractNumId w:val="25"/>
  </w:num>
  <w:num w:numId="27">
    <w:abstractNumId w:val="0"/>
  </w:num>
  <w:num w:numId="28">
    <w:abstractNumId w:val="23"/>
  </w:num>
  <w:num w:numId="29">
    <w:abstractNumId w:val="36"/>
  </w:num>
  <w:num w:numId="30">
    <w:abstractNumId w:val="34"/>
  </w:num>
  <w:num w:numId="31">
    <w:abstractNumId w:val="16"/>
  </w:num>
  <w:num w:numId="32">
    <w:abstractNumId w:val="38"/>
  </w:num>
  <w:num w:numId="33">
    <w:abstractNumId w:val="27"/>
  </w:num>
  <w:num w:numId="34">
    <w:abstractNumId w:val="29"/>
  </w:num>
  <w:num w:numId="35">
    <w:abstractNumId w:val="30"/>
  </w:num>
  <w:num w:numId="36">
    <w:abstractNumId w:val="40"/>
  </w:num>
  <w:num w:numId="37">
    <w:abstractNumId w:val="35"/>
  </w:num>
  <w:num w:numId="38">
    <w:abstractNumId w:val="12"/>
  </w:num>
  <w:num w:numId="39">
    <w:abstractNumId w:val="1"/>
  </w:num>
  <w:num w:numId="40">
    <w:abstractNumId w:val="18"/>
  </w:num>
  <w:num w:numId="41">
    <w:abstractNumId w:val="45"/>
  </w:num>
  <w:num w:numId="42">
    <w:abstractNumId w:val="32"/>
  </w:num>
  <w:num w:numId="43">
    <w:abstractNumId w:val="11"/>
  </w:num>
  <w:num w:numId="44">
    <w:abstractNumId w:val="2"/>
  </w:num>
  <w:num w:numId="45">
    <w:abstractNumId w:val="7"/>
  </w:num>
  <w:num w:numId="46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6C73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464E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3D4A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1188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4390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25D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0B9F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6BF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0714F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4509D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5A55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6A8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E675F2D7-425E-4B59-8C02-BEB2C945D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22</cp:revision>
  <cp:lastPrinted>2020-05-02T12:19:00Z</cp:lastPrinted>
  <dcterms:created xsi:type="dcterms:W3CDTF">2020-04-05T12:35:00Z</dcterms:created>
  <dcterms:modified xsi:type="dcterms:W3CDTF">2020-05-02T12:20:00Z</dcterms:modified>
</cp:coreProperties>
</file>