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421B35BF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5A3302">
        <w:rPr>
          <w:rFonts w:ascii="Arial" w:hAnsi="Arial" w:cs="Arial"/>
          <w:b/>
          <w:color w:val="002060"/>
          <w:sz w:val="40"/>
          <w:szCs w:val="40"/>
        </w:rPr>
        <w:t>6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320250">
        <w:rPr>
          <w:rFonts w:ascii="Arial" w:hAnsi="Arial" w:cs="Arial"/>
          <w:b/>
          <w:color w:val="002060"/>
          <w:sz w:val="40"/>
          <w:szCs w:val="40"/>
        </w:rPr>
        <w:t>2</w:t>
      </w:r>
      <w:r w:rsidR="005A3302">
        <w:rPr>
          <w:rFonts w:ascii="Arial" w:hAnsi="Arial" w:cs="Arial"/>
          <w:b/>
          <w:color w:val="002060"/>
          <w:sz w:val="40"/>
          <w:szCs w:val="40"/>
        </w:rPr>
        <w:t>9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451188">
        <w:rPr>
          <w:rFonts w:ascii="Arial" w:hAnsi="Arial" w:cs="Arial"/>
          <w:b/>
          <w:color w:val="002060"/>
          <w:sz w:val="40"/>
          <w:szCs w:val="40"/>
        </w:rPr>
        <w:t>5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06F21B2A" w14:textId="4FEF7E98" w:rsidR="005A3302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41674321" w:history="1">
            <w:r w:rsidR="005A3302" w:rsidRPr="00A615D7">
              <w:rPr>
                <w:rStyle w:val="Collegamentoipertestuale"/>
                <w:noProof/>
              </w:rPr>
              <w:t>COMUNICAZIONI DELLA L.N.D.</w:t>
            </w:r>
            <w:r w:rsidR="005A3302">
              <w:rPr>
                <w:noProof/>
                <w:webHidden/>
              </w:rPr>
              <w:tab/>
            </w:r>
            <w:r w:rsidR="005A3302">
              <w:rPr>
                <w:noProof/>
                <w:webHidden/>
              </w:rPr>
              <w:fldChar w:fldCharType="begin"/>
            </w:r>
            <w:r w:rsidR="005A3302">
              <w:rPr>
                <w:noProof/>
                <w:webHidden/>
              </w:rPr>
              <w:instrText xml:space="preserve"> PAGEREF _Toc41674321 \h </w:instrText>
            </w:r>
            <w:r w:rsidR="005A3302">
              <w:rPr>
                <w:noProof/>
                <w:webHidden/>
              </w:rPr>
            </w:r>
            <w:r w:rsidR="005A3302">
              <w:rPr>
                <w:noProof/>
                <w:webHidden/>
              </w:rPr>
              <w:fldChar w:fldCharType="separate"/>
            </w:r>
            <w:r w:rsidR="002868B1">
              <w:rPr>
                <w:noProof/>
                <w:webHidden/>
              </w:rPr>
              <w:t>1</w:t>
            </w:r>
            <w:r w:rsidR="005A3302">
              <w:rPr>
                <w:noProof/>
                <w:webHidden/>
              </w:rPr>
              <w:fldChar w:fldCharType="end"/>
            </w:r>
          </w:hyperlink>
        </w:p>
        <w:p w14:paraId="1108BCCE" w14:textId="7EA1BB59" w:rsidR="005A3302" w:rsidRDefault="005A330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1674322" w:history="1">
            <w:r w:rsidRPr="00A615D7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_Toc41674322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68B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FD433" w14:textId="32B5AACB" w:rsidR="005A3302" w:rsidRDefault="005A330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1674323" w:history="1">
            <w:r w:rsidRPr="00A615D7">
              <w:rPr>
                <w:rStyle w:val="Collegamentoipertestuale"/>
                <w:noProof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_Toc41674323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68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06BC6632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41674321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2"/>
    </w:p>
    <w:p w14:paraId="5FD7D74C" w14:textId="137A20F0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41674322"/>
      <w:r w:rsidRPr="00CC75E8">
        <w:rPr>
          <w:color w:val="FFFFFF"/>
        </w:rPr>
        <w:t>COMUNICAZIONI DEL</w:t>
      </w:r>
      <w:r>
        <w:rPr>
          <w:color w:val="FFFFFF"/>
        </w:rPr>
        <w:t xml:space="preserve"> COMITATO REGIONALE</w:t>
      </w:r>
      <w:bookmarkEnd w:id="3"/>
    </w:p>
    <w:p w14:paraId="596B2AB5" w14:textId="77777777" w:rsidR="008A245E" w:rsidRDefault="008A245E" w:rsidP="008A245E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1A2633F1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5A3302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 xml:space="preserve">CHIUSURA SEDI </w:t>
      </w:r>
    </w:p>
    <w:p w14:paraId="46A374B9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07C1C4B0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spacing w:before="120" w:after="120"/>
        <w:rPr>
          <w:rFonts w:ascii="Arial" w:eastAsia="Times New Roman" w:hAnsi="Arial" w:cs="Times New Roman"/>
          <w:noProof/>
          <w:color w:val="002060"/>
          <w:sz w:val="22"/>
        </w:rPr>
      </w:pP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Si comunica che le sedi delle Delegazioni provinciali e distrettuale rimarranno chiuse </w:t>
      </w:r>
      <w:r w:rsidRPr="005A3302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fino a tutto il 12.06.2020,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salvo ulteriori proroghe e che la sede del Comitato Regionale Marche rimarrà chiusa al pubblico fino alla suddetta data.</w:t>
      </w:r>
    </w:p>
    <w:p w14:paraId="2FA3417F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25146966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1B1C33BE" w14:textId="77777777" w:rsidR="005A3302" w:rsidRPr="005A3302" w:rsidRDefault="005A3302" w:rsidP="005A3302">
      <w:pPr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BANDO DI AMMISSIONE AL CORSO PER L’ABILITAZIONE AD ALLENATORE GIOVANI </w:t>
      </w:r>
      <w:proofErr w:type="gramStart"/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CALCIATORI  UEFA</w:t>
      </w:r>
      <w:proofErr w:type="gramEnd"/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 GRASSROOTS C</w:t>
      </w:r>
    </w:p>
    <w:p w14:paraId="23F9B0A7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3CFACC16" w14:textId="0A5281B7" w:rsid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  <w:r w:rsidRPr="005A3302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CU N. 332 DEL 28.05.2020 SETTORE TECNICO FIGC</w:t>
      </w:r>
    </w:p>
    <w:p w14:paraId="1A46F132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</w:p>
    <w:p w14:paraId="7C744486" w14:textId="77777777" w:rsidR="005A3302" w:rsidRPr="005A3302" w:rsidRDefault="005A3302" w:rsidP="005A3302">
      <w:pPr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Il Settore Tecnico della F.I.G.C. ha indetto il Corso sopra indicato </w:t>
      </w: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che avrà luogo a livello regionale dal 22.06.2020 al 31.07.2020, affidandone l’attuazione all’A.I.A.C. o al Settore Giovanile e Scolastico.</w:t>
      </w:r>
    </w:p>
    <w:p w14:paraId="1375D566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Il Corso è riservato a coloro che, durante la stagione sportiva 2019/2020, abbiano svolto l’attività di allenatori nelle categorie giovanili ove non vi era l’obbligo di abilitazione</w:t>
      </w:r>
      <w:r w:rsidRPr="005A3302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e avrà la durata di sei settimane.</w:t>
      </w:r>
    </w:p>
    <w:p w14:paraId="2A886254" w14:textId="2E9FC8FB" w:rsid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lastRenderedPageBreak/>
        <w:t>Gli ammessi al Corso dovranno versare una quota di partecipazione di € 720,00 comprensiva della quota di immissione nei ruoli.</w:t>
      </w:r>
    </w:p>
    <w:p w14:paraId="42EE1967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D30F3CD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domanda di ammissione, il cui modello è allegato al presente CU, dovrà essere inviata tramite mail all’indirizzo </w:t>
      </w:r>
      <w:hyperlink r:id="rId15" w:history="1">
        <w:r w:rsidRPr="005A3302">
          <w:rPr>
            <w:rFonts w:ascii="Arial" w:eastAsia="Times New Roman" w:hAnsi="Arial" w:cs="Arial"/>
            <w:color w:val="002060"/>
            <w:sz w:val="22"/>
            <w:szCs w:val="22"/>
            <w:u w:val="single"/>
            <w:lang w:eastAsia="it-IT"/>
          </w:rPr>
          <w:t>crlnd-marche01@figc.it</w:t>
        </w:r>
      </w:hyperlink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e deve pervenire </w:t>
      </w:r>
      <w:r w:rsidRPr="005A3302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entro le ore 17,00 di mercoledì 10.06.2020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.</w:t>
      </w:r>
    </w:p>
    <w:p w14:paraId="744A17C9" w14:textId="77777777" w:rsidR="00E1032A" w:rsidRDefault="00E1032A" w:rsidP="005A3302">
      <w:pPr>
        <w:ind w:right="-992"/>
        <w:jc w:val="left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</w:p>
    <w:p w14:paraId="6A05DDA8" w14:textId="7EC55B3C" w:rsidR="005A3302" w:rsidRPr="005A3302" w:rsidRDefault="005A3302" w:rsidP="005A3302">
      <w:pPr>
        <w:ind w:right="-992"/>
        <w:jc w:val="left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Per quanto riguarda tutte le altre modalità del Corso si rimanda al 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CU n. 332 del 28.05.2020 </w:t>
      </w: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del Settore </w:t>
      </w:r>
    </w:p>
    <w:p w14:paraId="66F3D76C" w14:textId="5BFD9448" w:rsidR="00DF021D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Tecnico FIGC, che ad ogni buon conto viene allegato al presente Comunicato Ufficiale.   </w:t>
      </w:r>
    </w:p>
    <w:p w14:paraId="2A2E7688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1A7F6007" w14:textId="786C3BE7" w:rsidR="004614B2" w:rsidRPr="00D9255B" w:rsidRDefault="004614B2" w:rsidP="004614B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41674323"/>
      <w:r w:rsidRPr="00CC75E8">
        <w:rPr>
          <w:color w:val="FFFFFF"/>
        </w:rPr>
        <w:t>COMUNICAZIONI DEL</w:t>
      </w:r>
      <w:r>
        <w:rPr>
          <w:color w:val="FFFFFF"/>
        </w:rPr>
        <w:t>LA DELEGAZIONE PROVINCIALE</w:t>
      </w:r>
      <w:bookmarkEnd w:id="4"/>
    </w:p>
    <w:p w14:paraId="2393A57E" w14:textId="597F781F" w:rsidR="004614B2" w:rsidRDefault="004614B2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0A303214" w14:textId="7C7D087F" w:rsidR="00E1032A" w:rsidRDefault="00E1032A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  <w:u w:val="single"/>
        </w:rPr>
        <w:t>ALLEGATI:</w:t>
      </w:r>
    </w:p>
    <w:p w14:paraId="63BBFC53" w14:textId="3DCBF6A9" w:rsidR="00E1032A" w:rsidRDefault="00E1032A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</w:p>
    <w:p w14:paraId="54C28A8F" w14:textId="158FE9FD" w:rsidR="00E1032A" w:rsidRPr="00E1032A" w:rsidRDefault="00E1032A" w:rsidP="00E1032A">
      <w:pPr>
        <w:pStyle w:val="Paragrafoelenco"/>
        <w:numPr>
          <w:ilvl w:val="0"/>
          <w:numId w:val="48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</w:rPr>
        <w:t>C.U. n.332 Settore Tecnico FIGC</w:t>
      </w:r>
    </w:p>
    <w:p w14:paraId="4D103A4B" w14:textId="38DFB42D" w:rsidR="00E1032A" w:rsidRPr="00E1032A" w:rsidRDefault="00E1032A" w:rsidP="00E1032A">
      <w:pPr>
        <w:pStyle w:val="Paragrafoelenco"/>
        <w:numPr>
          <w:ilvl w:val="0"/>
          <w:numId w:val="48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</w:rPr>
        <w:t xml:space="preserve">Domanda </w:t>
      </w:r>
      <w:r>
        <w:rPr>
          <w:rFonts w:ascii="Arial" w:eastAsia="Times New Roman" w:hAnsi="Arial" w:cs="Arial"/>
          <w:color w:val="002060"/>
          <w:sz w:val="22"/>
          <w:szCs w:val="22"/>
        </w:rPr>
        <w:t>Ammissione Corso Allenatori</w:t>
      </w:r>
      <w:r w:rsidRPr="00E1032A"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</w:p>
    <w:p w14:paraId="280FCAEE" w14:textId="77777777" w:rsidR="00E1032A" w:rsidRDefault="00E1032A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DE545F9" w14:textId="65759A12" w:rsidR="00D6633F" w:rsidRDefault="00D6633F" w:rsidP="0095515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320250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="005A3302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0A4AD7C7" w14:textId="4D840B05" w:rsidR="00451188" w:rsidRPr="004614B2" w:rsidRDefault="00320250" w:rsidP="00320250">
      <w:pPr>
        <w:tabs>
          <w:tab w:val="left" w:pos="8895"/>
        </w:tabs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13ED6" w14:textId="77777777" w:rsidR="00BE7D01" w:rsidRDefault="00BE7D01" w:rsidP="0014510E">
      <w:r>
        <w:separator/>
      </w:r>
    </w:p>
  </w:endnote>
  <w:endnote w:type="continuationSeparator" w:id="0">
    <w:p w14:paraId="35544FF1" w14:textId="77777777" w:rsidR="00BE7D01" w:rsidRDefault="00BE7D01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6EDD6EB0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5A3302">
      <w:rPr>
        <w:rFonts w:ascii="Arial" w:hAnsi="Arial" w:cs="Arial"/>
        <w:color w:val="002060"/>
        <w:sz w:val="22"/>
        <w:szCs w:val="22"/>
      </w:rPr>
      <w:t>6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7A515" w14:textId="77777777" w:rsidR="00BE7D01" w:rsidRDefault="00BE7D01" w:rsidP="0014510E">
      <w:r>
        <w:separator/>
      </w:r>
    </w:p>
  </w:footnote>
  <w:footnote w:type="continuationSeparator" w:id="0">
    <w:p w14:paraId="16EE3BA5" w14:textId="77777777" w:rsidR="00BE7D01" w:rsidRDefault="00BE7D01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BC07923"/>
    <w:multiLevelType w:val="hybridMultilevel"/>
    <w:tmpl w:val="EAA2E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7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930A9"/>
    <w:multiLevelType w:val="hybridMultilevel"/>
    <w:tmpl w:val="DF0A0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0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41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5"/>
  </w:num>
  <w:num w:numId="10">
    <w:abstractNumId w:val="9"/>
  </w:num>
  <w:num w:numId="11">
    <w:abstractNumId w:val="46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3"/>
  </w:num>
  <w:num w:numId="17">
    <w:abstractNumId w:val="20"/>
  </w:num>
  <w:num w:numId="18">
    <w:abstractNumId w:val="44"/>
  </w:num>
  <w:num w:numId="19">
    <w:abstractNumId w:val="43"/>
  </w:num>
  <w:num w:numId="20">
    <w:abstractNumId w:val="39"/>
  </w:num>
  <w:num w:numId="21">
    <w:abstractNumId w:val="27"/>
  </w:num>
  <w:num w:numId="22">
    <w:abstractNumId w:val="21"/>
  </w:num>
  <w:num w:numId="23">
    <w:abstractNumId w:val="30"/>
  </w:num>
  <w:num w:numId="24">
    <w:abstractNumId w:val="15"/>
  </w:num>
  <w:num w:numId="25">
    <w:abstractNumId w:val="22"/>
  </w:num>
  <w:num w:numId="26">
    <w:abstractNumId w:val="26"/>
  </w:num>
  <w:num w:numId="27">
    <w:abstractNumId w:val="0"/>
  </w:num>
  <w:num w:numId="28">
    <w:abstractNumId w:val="23"/>
  </w:num>
  <w:num w:numId="29">
    <w:abstractNumId w:val="38"/>
  </w:num>
  <w:num w:numId="30">
    <w:abstractNumId w:val="36"/>
  </w:num>
  <w:num w:numId="31">
    <w:abstractNumId w:val="16"/>
  </w:num>
  <w:num w:numId="32">
    <w:abstractNumId w:val="40"/>
  </w:num>
  <w:num w:numId="33">
    <w:abstractNumId w:val="28"/>
  </w:num>
  <w:num w:numId="34">
    <w:abstractNumId w:val="31"/>
  </w:num>
  <w:num w:numId="35">
    <w:abstractNumId w:val="32"/>
  </w:num>
  <w:num w:numId="36">
    <w:abstractNumId w:val="42"/>
  </w:num>
  <w:num w:numId="37">
    <w:abstractNumId w:val="37"/>
  </w:num>
  <w:num w:numId="38">
    <w:abstractNumId w:val="12"/>
  </w:num>
  <w:num w:numId="39">
    <w:abstractNumId w:val="1"/>
  </w:num>
  <w:num w:numId="40">
    <w:abstractNumId w:val="18"/>
  </w:num>
  <w:num w:numId="41">
    <w:abstractNumId w:val="47"/>
  </w:num>
  <w:num w:numId="42">
    <w:abstractNumId w:val="34"/>
  </w:num>
  <w:num w:numId="43">
    <w:abstractNumId w:val="11"/>
  </w:num>
  <w:num w:numId="44">
    <w:abstractNumId w:val="2"/>
  </w:num>
  <w:num w:numId="45">
    <w:abstractNumId w:val="7"/>
  </w:num>
  <w:num w:numId="46">
    <w:abstractNumId w:val="25"/>
  </w:num>
  <w:num w:numId="47">
    <w:abstractNumId w:val="24"/>
  </w:num>
  <w:num w:numId="48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378B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68B1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50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14B2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28B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D61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302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4428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3D36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151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D01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A1D"/>
    <w:rsid w:val="00C87D1D"/>
    <w:rsid w:val="00C901DE"/>
    <w:rsid w:val="00C90E1C"/>
    <w:rsid w:val="00C91521"/>
    <w:rsid w:val="00C91952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3743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21D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32A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4E62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5E87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15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1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lnd-marche01@figc.it" TargetMode="Externa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41D7F02-625B-4E9E-82BC-6E18F0FD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38</cp:revision>
  <cp:lastPrinted>2020-05-29T17:57:00Z</cp:lastPrinted>
  <dcterms:created xsi:type="dcterms:W3CDTF">2020-04-05T12:35:00Z</dcterms:created>
  <dcterms:modified xsi:type="dcterms:W3CDTF">2020-05-29T17:57:00Z</dcterms:modified>
</cp:coreProperties>
</file>