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5B51DE">
              <w:rPr>
                <w:rFonts w:ascii="Arial" w:hAnsi="Arial" w:cs="Arial"/>
                <w:color w:val="002060"/>
                <w:sz w:val="40"/>
                <w:szCs w:val="40"/>
              </w:rPr>
              <w:t>5</w:t>
            </w:r>
            <w:r w:rsidR="00CB1F51">
              <w:rPr>
                <w:rFonts w:ascii="Arial" w:hAnsi="Arial" w:cs="Arial"/>
                <w:color w:val="002060"/>
                <w:sz w:val="40"/>
                <w:szCs w:val="40"/>
              </w:rPr>
              <w:t>9</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CB1F51">
              <w:rPr>
                <w:rFonts w:ascii="Arial" w:hAnsi="Arial" w:cs="Arial"/>
                <w:color w:val="002060"/>
                <w:sz w:val="40"/>
                <w:szCs w:val="40"/>
              </w:rPr>
              <w:t>07</w:t>
            </w:r>
            <w:r w:rsidR="00D32824">
              <w:rPr>
                <w:rFonts w:ascii="Arial" w:hAnsi="Arial" w:cs="Arial"/>
                <w:color w:val="002060"/>
                <w:sz w:val="40"/>
                <w:szCs w:val="40"/>
              </w:rPr>
              <w:t>/</w:t>
            </w:r>
            <w:r w:rsidR="003A23AE">
              <w:rPr>
                <w:rFonts w:ascii="Arial" w:hAnsi="Arial" w:cs="Arial"/>
                <w:color w:val="002060"/>
                <w:sz w:val="40"/>
                <w:szCs w:val="40"/>
              </w:rPr>
              <w:t>0</w:t>
            </w:r>
            <w:r w:rsidR="00B64FD6">
              <w:rPr>
                <w:rFonts w:ascii="Arial" w:hAnsi="Arial" w:cs="Arial"/>
                <w:color w:val="002060"/>
                <w:sz w:val="40"/>
                <w:szCs w:val="40"/>
              </w:rPr>
              <w:t>5</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1294463"/>
      <w:r w:rsidRPr="002E7E1D">
        <w:rPr>
          <w:color w:val="FFFFFF"/>
        </w:rPr>
        <w:t>SOMMARIO</w:t>
      </w:r>
      <w:bookmarkEnd w:id="7"/>
    </w:p>
    <w:p w:rsidR="009D4610" w:rsidRDefault="009D4610">
      <w:pPr>
        <w:pStyle w:val="Sommario2"/>
        <w:rPr>
          <w:rFonts w:ascii="Calibri" w:hAnsi="Calibri"/>
        </w:rPr>
      </w:pPr>
    </w:p>
    <w:p w:rsidR="001E4A6B" w:rsidRDefault="00383153">
      <w:pPr>
        <w:pStyle w:val="Sommario2"/>
        <w:rPr>
          <w:rFonts w:asciiTheme="minorHAnsi" w:eastAsiaTheme="minorEastAsia" w:hAnsiTheme="minorHAnsi" w:cstheme="minorBidi"/>
          <w:noProof/>
          <w:sz w:val="22"/>
          <w:szCs w:val="22"/>
        </w:rPr>
      </w:pPr>
      <w:r w:rsidRPr="00383153">
        <w:rPr>
          <w:rFonts w:ascii="Calibri" w:hAnsi="Calibri"/>
        </w:rPr>
        <w:fldChar w:fldCharType="begin"/>
      </w:r>
      <w:r w:rsidR="00634DB4" w:rsidRPr="00490C71">
        <w:rPr>
          <w:rFonts w:ascii="Calibri" w:hAnsi="Calibri"/>
        </w:rPr>
        <w:instrText xml:space="preserve"> TOC \o "1-3" \h \z \t "TITOLO_CAMPIONATO;2;TITOLO_PRINC;3" </w:instrText>
      </w:r>
      <w:r w:rsidRPr="00383153">
        <w:rPr>
          <w:rFonts w:ascii="Calibri" w:hAnsi="Calibri"/>
        </w:rPr>
        <w:fldChar w:fldCharType="separate"/>
      </w:r>
      <w:hyperlink w:anchor="_Toc71294463" w:history="1">
        <w:r w:rsidR="001E4A6B" w:rsidRPr="008D5B51">
          <w:rPr>
            <w:rStyle w:val="Collegamentoipertestuale"/>
            <w:noProof/>
          </w:rPr>
          <w:t>SOMMARIO</w:t>
        </w:r>
        <w:r w:rsidR="001E4A6B">
          <w:rPr>
            <w:noProof/>
            <w:webHidden/>
          </w:rPr>
          <w:tab/>
        </w:r>
        <w:r w:rsidR="001E4A6B">
          <w:rPr>
            <w:noProof/>
            <w:webHidden/>
          </w:rPr>
          <w:fldChar w:fldCharType="begin"/>
        </w:r>
        <w:r w:rsidR="001E4A6B">
          <w:rPr>
            <w:noProof/>
            <w:webHidden/>
          </w:rPr>
          <w:instrText xml:space="preserve"> PAGEREF _Toc71294463 \h </w:instrText>
        </w:r>
        <w:r w:rsidR="001E4A6B">
          <w:rPr>
            <w:noProof/>
            <w:webHidden/>
          </w:rPr>
        </w:r>
        <w:r w:rsidR="001E4A6B">
          <w:rPr>
            <w:noProof/>
            <w:webHidden/>
          </w:rPr>
          <w:fldChar w:fldCharType="separate"/>
        </w:r>
        <w:r w:rsidR="001E4A6B">
          <w:rPr>
            <w:noProof/>
            <w:webHidden/>
          </w:rPr>
          <w:t>1</w:t>
        </w:r>
        <w:r w:rsidR="001E4A6B">
          <w:rPr>
            <w:noProof/>
            <w:webHidden/>
          </w:rPr>
          <w:fldChar w:fldCharType="end"/>
        </w:r>
      </w:hyperlink>
    </w:p>
    <w:p w:rsidR="001E4A6B" w:rsidRDefault="001E4A6B">
      <w:pPr>
        <w:pStyle w:val="Sommario2"/>
        <w:rPr>
          <w:rFonts w:asciiTheme="minorHAnsi" w:eastAsiaTheme="minorEastAsia" w:hAnsiTheme="minorHAnsi" w:cstheme="minorBidi"/>
          <w:noProof/>
          <w:sz w:val="22"/>
          <w:szCs w:val="22"/>
        </w:rPr>
      </w:pPr>
      <w:hyperlink w:anchor="_Toc71294464" w:history="1">
        <w:r w:rsidRPr="008D5B51">
          <w:rPr>
            <w:rStyle w:val="Collegamentoipertestuale"/>
            <w:noProof/>
          </w:rPr>
          <w:t>COMUNICAZIONI DELLA F.I.G.C.</w:t>
        </w:r>
        <w:r>
          <w:rPr>
            <w:noProof/>
            <w:webHidden/>
          </w:rPr>
          <w:tab/>
        </w:r>
        <w:r>
          <w:rPr>
            <w:noProof/>
            <w:webHidden/>
          </w:rPr>
          <w:fldChar w:fldCharType="begin"/>
        </w:r>
        <w:r>
          <w:rPr>
            <w:noProof/>
            <w:webHidden/>
          </w:rPr>
          <w:instrText xml:space="preserve"> PAGEREF _Toc71294464 \h </w:instrText>
        </w:r>
        <w:r>
          <w:rPr>
            <w:noProof/>
            <w:webHidden/>
          </w:rPr>
        </w:r>
        <w:r>
          <w:rPr>
            <w:noProof/>
            <w:webHidden/>
          </w:rPr>
          <w:fldChar w:fldCharType="separate"/>
        </w:r>
        <w:r>
          <w:rPr>
            <w:noProof/>
            <w:webHidden/>
          </w:rPr>
          <w:t>1</w:t>
        </w:r>
        <w:r>
          <w:rPr>
            <w:noProof/>
            <w:webHidden/>
          </w:rPr>
          <w:fldChar w:fldCharType="end"/>
        </w:r>
      </w:hyperlink>
    </w:p>
    <w:p w:rsidR="001E4A6B" w:rsidRDefault="001E4A6B">
      <w:pPr>
        <w:pStyle w:val="Sommario2"/>
        <w:rPr>
          <w:rFonts w:asciiTheme="minorHAnsi" w:eastAsiaTheme="minorEastAsia" w:hAnsiTheme="minorHAnsi" w:cstheme="minorBidi"/>
          <w:noProof/>
          <w:sz w:val="22"/>
          <w:szCs w:val="22"/>
        </w:rPr>
      </w:pPr>
      <w:hyperlink w:anchor="_Toc71294465" w:history="1">
        <w:r w:rsidRPr="008D5B51">
          <w:rPr>
            <w:rStyle w:val="Collegamentoipertestuale"/>
            <w:noProof/>
          </w:rPr>
          <w:t>COMUNICAZIONI DELLA L.N.D.</w:t>
        </w:r>
        <w:r>
          <w:rPr>
            <w:noProof/>
            <w:webHidden/>
          </w:rPr>
          <w:tab/>
        </w:r>
        <w:r>
          <w:rPr>
            <w:noProof/>
            <w:webHidden/>
          </w:rPr>
          <w:fldChar w:fldCharType="begin"/>
        </w:r>
        <w:r>
          <w:rPr>
            <w:noProof/>
            <w:webHidden/>
          </w:rPr>
          <w:instrText xml:space="preserve"> PAGEREF _Toc71294465 \h </w:instrText>
        </w:r>
        <w:r>
          <w:rPr>
            <w:noProof/>
            <w:webHidden/>
          </w:rPr>
        </w:r>
        <w:r>
          <w:rPr>
            <w:noProof/>
            <w:webHidden/>
          </w:rPr>
          <w:fldChar w:fldCharType="separate"/>
        </w:r>
        <w:r>
          <w:rPr>
            <w:noProof/>
            <w:webHidden/>
          </w:rPr>
          <w:t>1</w:t>
        </w:r>
        <w:r>
          <w:rPr>
            <w:noProof/>
            <w:webHidden/>
          </w:rPr>
          <w:fldChar w:fldCharType="end"/>
        </w:r>
      </w:hyperlink>
    </w:p>
    <w:p w:rsidR="001E4A6B" w:rsidRDefault="001E4A6B">
      <w:pPr>
        <w:pStyle w:val="Sommario2"/>
        <w:rPr>
          <w:rFonts w:asciiTheme="minorHAnsi" w:eastAsiaTheme="minorEastAsia" w:hAnsiTheme="minorHAnsi" w:cstheme="minorBidi"/>
          <w:noProof/>
          <w:sz w:val="22"/>
          <w:szCs w:val="22"/>
        </w:rPr>
      </w:pPr>
      <w:hyperlink w:anchor="_Toc71294466" w:history="1">
        <w:r w:rsidRPr="008D5B51">
          <w:rPr>
            <w:rStyle w:val="Collegamentoipertestuale"/>
            <w:noProof/>
          </w:rPr>
          <w:t>COMUNICAZIONI COMITATO REGIONALE</w:t>
        </w:r>
        <w:r>
          <w:rPr>
            <w:noProof/>
            <w:webHidden/>
          </w:rPr>
          <w:tab/>
        </w:r>
        <w:r>
          <w:rPr>
            <w:noProof/>
            <w:webHidden/>
          </w:rPr>
          <w:fldChar w:fldCharType="begin"/>
        </w:r>
        <w:r>
          <w:rPr>
            <w:noProof/>
            <w:webHidden/>
          </w:rPr>
          <w:instrText xml:space="preserve"> PAGEREF _Toc71294466 \h </w:instrText>
        </w:r>
        <w:r>
          <w:rPr>
            <w:noProof/>
            <w:webHidden/>
          </w:rPr>
        </w:r>
        <w:r>
          <w:rPr>
            <w:noProof/>
            <w:webHidden/>
          </w:rPr>
          <w:fldChar w:fldCharType="separate"/>
        </w:r>
        <w:r>
          <w:rPr>
            <w:noProof/>
            <w:webHidden/>
          </w:rPr>
          <w:t>1</w:t>
        </w:r>
        <w:r>
          <w:rPr>
            <w:noProof/>
            <w:webHidden/>
          </w:rPr>
          <w:fldChar w:fldCharType="end"/>
        </w:r>
      </w:hyperlink>
    </w:p>
    <w:p w:rsidR="001E4A6B" w:rsidRDefault="001E4A6B">
      <w:pPr>
        <w:pStyle w:val="Sommario2"/>
        <w:rPr>
          <w:rFonts w:asciiTheme="minorHAnsi" w:eastAsiaTheme="minorEastAsia" w:hAnsiTheme="minorHAnsi" w:cstheme="minorBidi"/>
          <w:noProof/>
          <w:sz w:val="22"/>
          <w:szCs w:val="22"/>
        </w:rPr>
      </w:pPr>
      <w:hyperlink w:anchor="_Toc71294467" w:history="1">
        <w:r w:rsidRPr="008D5B51">
          <w:rPr>
            <w:rStyle w:val="Collegamentoipertestuale"/>
            <w:noProof/>
          </w:rPr>
          <w:t>COMUNICAZIONI DELEGAZIONE PROVINCIALE</w:t>
        </w:r>
        <w:r>
          <w:rPr>
            <w:noProof/>
            <w:webHidden/>
          </w:rPr>
          <w:tab/>
        </w:r>
        <w:r>
          <w:rPr>
            <w:noProof/>
            <w:webHidden/>
          </w:rPr>
          <w:fldChar w:fldCharType="begin"/>
        </w:r>
        <w:r>
          <w:rPr>
            <w:noProof/>
            <w:webHidden/>
          </w:rPr>
          <w:instrText xml:space="preserve"> PAGEREF _Toc71294467 \h </w:instrText>
        </w:r>
        <w:r>
          <w:rPr>
            <w:noProof/>
            <w:webHidden/>
          </w:rPr>
        </w:r>
        <w:r>
          <w:rPr>
            <w:noProof/>
            <w:webHidden/>
          </w:rPr>
          <w:fldChar w:fldCharType="separate"/>
        </w:r>
        <w:r>
          <w:rPr>
            <w:noProof/>
            <w:webHidden/>
          </w:rPr>
          <w:t>4</w:t>
        </w:r>
        <w:r>
          <w:rPr>
            <w:noProof/>
            <w:webHidden/>
          </w:rPr>
          <w:fldChar w:fldCharType="end"/>
        </w:r>
      </w:hyperlink>
    </w:p>
    <w:p w:rsidR="00C74A65" w:rsidRDefault="00383153" w:rsidP="006E0268">
      <w:pPr>
        <w:rPr>
          <w:rFonts w:ascii="Calibri" w:hAnsi="Calibri"/>
          <w:color w:val="002060"/>
        </w:rPr>
      </w:pPr>
      <w:r w:rsidRPr="00490C71">
        <w:rPr>
          <w:rFonts w:ascii="Calibri" w:hAnsi="Calibri"/>
          <w:color w:val="002060"/>
        </w:rPr>
        <w:fldChar w:fldCharType="end"/>
      </w: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1294464"/>
      <w:r>
        <w:rPr>
          <w:color w:val="FFFFFF"/>
        </w:rPr>
        <w:t>COMUNICAZIONI DELLA F.I.G.C.</w:t>
      </w:r>
      <w:bookmarkEnd w:id="8"/>
      <w:bookmarkEnd w:id="9"/>
    </w:p>
    <w:p w:rsidR="00CF0879" w:rsidRDefault="00CF0879" w:rsidP="006E0268">
      <w:pPr>
        <w:rPr>
          <w:rFonts w:ascii="Calibri" w:hAnsi="Calibri"/>
          <w:color w:val="002060"/>
        </w:rPr>
      </w:pPr>
    </w:p>
    <w:p w:rsidR="009D4610" w:rsidRDefault="009D4610"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1294465"/>
      <w:r>
        <w:rPr>
          <w:color w:val="FFFFFF"/>
        </w:rPr>
        <w:t>COMUNICAZIONI DELLA L.N.D.</w:t>
      </w:r>
      <w:bookmarkEnd w:id="10"/>
    </w:p>
    <w:p w:rsidR="000E7D21" w:rsidRDefault="000E7D21" w:rsidP="000E7D21">
      <w:pPr>
        <w:pStyle w:val="LndNormale1"/>
        <w:rPr>
          <w:color w:val="002060"/>
        </w:rPr>
      </w:pPr>
    </w:p>
    <w:p w:rsidR="003D35E2" w:rsidRPr="003D35E2" w:rsidRDefault="003D35E2" w:rsidP="003D35E2">
      <w:pPr>
        <w:pStyle w:val="LndNormale1"/>
        <w:rPr>
          <w:b/>
          <w:color w:val="002060"/>
          <w:sz w:val="28"/>
          <w:szCs w:val="28"/>
          <w:u w:val="single"/>
        </w:rPr>
      </w:pPr>
      <w:r w:rsidRPr="003D35E2">
        <w:rPr>
          <w:b/>
          <w:color w:val="002060"/>
          <w:sz w:val="28"/>
          <w:szCs w:val="28"/>
          <w:u w:val="single"/>
        </w:rPr>
        <w:t>AGGIORNAMENTO PROTOCOLLO DEL 06.05.2021</w:t>
      </w:r>
    </w:p>
    <w:p w:rsidR="003D35E2" w:rsidRPr="003D35E2" w:rsidRDefault="003D35E2" w:rsidP="003D35E2">
      <w:pPr>
        <w:pStyle w:val="LndNormale1"/>
        <w:rPr>
          <w:b/>
          <w:color w:val="002060"/>
          <w:sz w:val="28"/>
          <w:szCs w:val="28"/>
          <w:u w:val="single"/>
        </w:rPr>
      </w:pPr>
    </w:p>
    <w:p w:rsidR="003D35E2" w:rsidRPr="003D35E2" w:rsidRDefault="003D35E2" w:rsidP="003D35E2">
      <w:pPr>
        <w:pStyle w:val="LndNormale1"/>
        <w:rPr>
          <w:color w:val="002060"/>
        </w:rPr>
      </w:pPr>
      <w:r w:rsidRPr="003D35E2">
        <w:rPr>
          <w:color w:val="002060"/>
        </w:rPr>
        <w:t xml:space="preserve">Si pubblica in allegato l’aggiornamento del Protocollo contenente le indicazioni delle sessioni di allenamento collettivo e delle attività sportive di squadra, di base ed agonistiche (tornei e campionati) dilettantistiche e giovanili (ivi compresi il Beach Soccer, il Calcio a Cinque, il Calcio Paralimpico e Sperimentale) </w:t>
      </w:r>
      <w:r w:rsidRPr="003D35E2">
        <w:rPr>
          <w:color w:val="002060"/>
          <w:u w:val="single"/>
        </w:rPr>
        <w:t>non regolamentate dai protocolli che dissciplinano le competizioni di preminente interesse nazionale,</w:t>
      </w:r>
      <w:r w:rsidRPr="003D35E2">
        <w:rPr>
          <w:color w:val="002060"/>
        </w:rPr>
        <w:t xml:space="preserve"> finalizzate al contenimento dell’emergenza epidemiologica da COVID-19</w:t>
      </w:r>
    </w:p>
    <w:p w:rsidR="009D4610" w:rsidRPr="009060D8" w:rsidRDefault="009D4610" w:rsidP="000E7D21">
      <w:pPr>
        <w:pStyle w:val="LndNormale1"/>
        <w:rPr>
          <w:color w:val="002060"/>
        </w:rPr>
      </w:pPr>
    </w:p>
    <w:p w:rsidR="00F065AD" w:rsidRPr="006545E9" w:rsidRDefault="00F065AD" w:rsidP="00F065AD">
      <w:pPr>
        <w:pStyle w:val="TITOLOCAMPIONATO"/>
        <w:shd w:val="clear" w:color="auto" w:fill="002060"/>
        <w:spacing w:beforeAutospacing="0" w:after="0" w:afterAutospacing="0"/>
        <w:outlineLvl w:val="0"/>
        <w:rPr>
          <w:color w:val="FFFFFF"/>
        </w:rPr>
      </w:pPr>
      <w:bookmarkStart w:id="11" w:name="_Toc71294466"/>
      <w:r>
        <w:rPr>
          <w:color w:val="FFFFFF"/>
        </w:rPr>
        <w:t>COMUNICAZIONI COMITATO REGIONALE</w:t>
      </w:r>
      <w:bookmarkEnd w:id="11"/>
    </w:p>
    <w:p w:rsidR="00412017" w:rsidRDefault="00412017" w:rsidP="00412017">
      <w:pPr>
        <w:pStyle w:val="LndNormale1"/>
        <w:rPr>
          <w:b/>
          <w:sz w:val="28"/>
          <w:szCs w:val="28"/>
          <w:u w:val="single"/>
        </w:rPr>
      </w:pPr>
    </w:p>
    <w:p w:rsidR="00B673A8" w:rsidRDefault="00B673A8" w:rsidP="00412017">
      <w:pPr>
        <w:pStyle w:val="LndNormale1"/>
        <w:rPr>
          <w:b/>
          <w:sz w:val="28"/>
          <w:szCs w:val="28"/>
          <w:u w:val="single"/>
        </w:rPr>
      </w:pPr>
    </w:p>
    <w:p w:rsidR="003D35E2" w:rsidRPr="003D35E2" w:rsidRDefault="003D35E2" w:rsidP="003D35E2">
      <w:pPr>
        <w:pStyle w:val="LndNormale1"/>
        <w:rPr>
          <w:b/>
          <w:color w:val="002060"/>
          <w:sz w:val="28"/>
          <w:szCs w:val="28"/>
          <w:u w:val="single"/>
        </w:rPr>
      </w:pPr>
      <w:r w:rsidRPr="003D35E2">
        <w:rPr>
          <w:b/>
          <w:color w:val="002060"/>
          <w:sz w:val="28"/>
          <w:szCs w:val="28"/>
          <w:u w:val="single"/>
        </w:rPr>
        <w:t>COMUNICAZIONI DEL SETTORE GIOVANILE E SCOLASTICO</w:t>
      </w:r>
    </w:p>
    <w:p w:rsidR="003D35E2" w:rsidRPr="003D35E2" w:rsidRDefault="003D35E2" w:rsidP="003D35E2">
      <w:pPr>
        <w:autoSpaceDE w:val="0"/>
        <w:autoSpaceDN w:val="0"/>
        <w:adjustRightInd w:val="0"/>
        <w:rPr>
          <w:rFonts w:ascii="Arial" w:hAnsi="Arial" w:cs="Arial"/>
          <w:color w:val="002060"/>
          <w:sz w:val="22"/>
          <w:szCs w:val="22"/>
        </w:rPr>
      </w:pPr>
    </w:p>
    <w:p w:rsidR="003D35E2" w:rsidRPr="003D35E2" w:rsidRDefault="003D35E2" w:rsidP="003D35E2">
      <w:pPr>
        <w:pStyle w:val="Default"/>
        <w:rPr>
          <w:rFonts w:ascii="Arial" w:hAnsi="Arial" w:cs="Arial"/>
          <w:color w:val="002060"/>
          <w:sz w:val="22"/>
          <w:szCs w:val="22"/>
          <w:u w:val="single"/>
        </w:rPr>
      </w:pPr>
      <w:r w:rsidRPr="003D35E2">
        <w:rPr>
          <w:rFonts w:ascii="Arial" w:hAnsi="Arial" w:cs="Arial"/>
          <w:b/>
          <w:bCs/>
          <w:color w:val="002060"/>
          <w:sz w:val="22"/>
          <w:szCs w:val="22"/>
          <w:u w:val="single"/>
        </w:rPr>
        <w:t xml:space="preserve">Ripresa delle attività per le Categorie Pulcini Ed Esordienti </w:t>
      </w:r>
    </w:p>
    <w:p w:rsidR="003D35E2" w:rsidRPr="003D35E2" w:rsidRDefault="003D35E2" w:rsidP="003D35E2">
      <w:pPr>
        <w:autoSpaceDE w:val="0"/>
        <w:autoSpaceDN w:val="0"/>
        <w:adjustRightInd w:val="0"/>
        <w:rPr>
          <w:rFonts w:ascii="Arial" w:hAnsi="Arial" w:cs="Arial"/>
          <w:color w:val="002060"/>
          <w:sz w:val="22"/>
          <w:szCs w:val="22"/>
        </w:rPr>
      </w:pPr>
      <w:r w:rsidRPr="003D35E2">
        <w:rPr>
          <w:rFonts w:ascii="Arial" w:hAnsi="Arial" w:cs="Arial"/>
          <w:color w:val="002060"/>
          <w:sz w:val="22"/>
          <w:szCs w:val="22"/>
        </w:rPr>
        <w:t>Si trascrive, di seguito, quanto disposto dal Coordinatore Federale Regionale per il Settore Giovanile e Scolastico (SGS), Floriano Marziali.</w:t>
      </w:r>
    </w:p>
    <w:p w:rsidR="003D35E2" w:rsidRPr="003D35E2" w:rsidRDefault="003D35E2" w:rsidP="003D35E2">
      <w:pPr>
        <w:rPr>
          <w:rFonts w:ascii="Arial" w:hAnsi="Arial" w:cs="Arial"/>
          <w:color w:val="002060"/>
          <w:sz w:val="22"/>
          <w:szCs w:val="22"/>
        </w:rPr>
      </w:pPr>
      <w:r w:rsidRPr="003D35E2">
        <w:rPr>
          <w:rFonts w:ascii="Arial" w:hAnsi="Arial" w:cs="Arial"/>
          <w:color w:val="002060"/>
          <w:sz w:val="22"/>
          <w:szCs w:val="22"/>
        </w:rPr>
        <w:lastRenderedPageBreak/>
        <w:t>Al fine di riavviare con gradualità l’attività giovanile delle categorie di base, il Settore Giovanile e Scolastico della FIGC organizza i seguenti tornei:</w:t>
      </w:r>
    </w:p>
    <w:p w:rsidR="003D35E2" w:rsidRPr="003D35E2" w:rsidRDefault="003D35E2" w:rsidP="003D35E2">
      <w:pPr>
        <w:rPr>
          <w:rFonts w:ascii="Arial" w:hAnsi="Arial" w:cs="Arial"/>
          <w:color w:val="002060"/>
          <w:sz w:val="22"/>
          <w:szCs w:val="22"/>
        </w:rPr>
      </w:pPr>
    </w:p>
    <w:p w:rsidR="003D35E2" w:rsidRPr="003D35E2" w:rsidRDefault="003D35E2" w:rsidP="003D35E2">
      <w:pPr>
        <w:pStyle w:val="A121"/>
        <w:numPr>
          <w:ilvl w:val="0"/>
          <w:numId w:val="38"/>
        </w:numPr>
        <w:suppressAutoHyphens w:val="0"/>
        <w:rPr>
          <w:b/>
          <w:bCs/>
          <w:color w:val="002060"/>
          <w:sz w:val="22"/>
          <w:szCs w:val="22"/>
          <w:lang w:val="en-US"/>
        </w:rPr>
      </w:pPr>
      <w:r w:rsidRPr="003D35E2">
        <w:rPr>
          <w:b/>
          <w:bCs/>
          <w:color w:val="002060"/>
          <w:sz w:val="22"/>
          <w:szCs w:val="22"/>
          <w:lang w:val="en-US"/>
        </w:rPr>
        <w:t>Torneo Under 13 Fair Play Elite 2021</w:t>
      </w:r>
    </w:p>
    <w:p w:rsidR="003D35E2" w:rsidRPr="003D35E2" w:rsidRDefault="003D35E2" w:rsidP="003D35E2">
      <w:pPr>
        <w:pStyle w:val="A121"/>
        <w:numPr>
          <w:ilvl w:val="0"/>
          <w:numId w:val="38"/>
        </w:numPr>
        <w:suppressAutoHyphens w:val="0"/>
        <w:rPr>
          <w:b/>
          <w:bCs/>
          <w:color w:val="002060"/>
          <w:sz w:val="22"/>
          <w:szCs w:val="22"/>
          <w:lang w:val="en-US"/>
        </w:rPr>
      </w:pPr>
      <w:r w:rsidRPr="003D35E2">
        <w:rPr>
          <w:b/>
          <w:bCs/>
          <w:color w:val="002060"/>
          <w:sz w:val="22"/>
          <w:szCs w:val="22"/>
          <w:lang w:val="en-US"/>
        </w:rPr>
        <w:t>Torneo Esordienti Under 13 Fair Play 2021</w:t>
      </w:r>
    </w:p>
    <w:p w:rsidR="003D35E2" w:rsidRPr="003D35E2" w:rsidRDefault="003D35E2" w:rsidP="003D35E2">
      <w:pPr>
        <w:pStyle w:val="A121"/>
        <w:numPr>
          <w:ilvl w:val="0"/>
          <w:numId w:val="38"/>
        </w:numPr>
        <w:suppressAutoHyphens w:val="0"/>
        <w:rPr>
          <w:b/>
          <w:bCs/>
          <w:color w:val="002060"/>
          <w:sz w:val="22"/>
          <w:szCs w:val="22"/>
        </w:rPr>
      </w:pPr>
      <w:r w:rsidRPr="003D35E2">
        <w:rPr>
          <w:b/>
          <w:bCs/>
          <w:color w:val="002060"/>
          <w:sz w:val="22"/>
          <w:szCs w:val="22"/>
        </w:rPr>
        <w:t>Torneo Pulcini #Grassroots Challenge 2021</w:t>
      </w:r>
    </w:p>
    <w:p w:rsidR="003D35E2" w:rsidRPr="003D35E2" w:rsidRDefault="003D35E2" w:rsidP="003D35E2">
      <w:pPr>
        <w:pStyle w:val="A121"/>
        <w:numPr>
          <w:ilvl w:val="0"/>
          <w:numId w:val="38"/>
        </w:numPr>
        <w:suppressAutoHyphens w:val="0"/>
        <w:rPr>
          <w:b/>
          <w:bCs/>
          <w:color w:val="002060"/>
          <w:sz w:val="22"/>
          <w:szCs w:val="22"/>
        </w:rPr>
      </w:pPr>
      <w:r w:rsidRPr="003D35E2">
        <w:rPr>
          <w:b/>
          <w:bCs/>
          <w:color w:val="002060"/>
          <w:sz w:val="22"/>
          <w:szCs w:val="22"/>
        </w:rPr>
        <w:t>Torneo Under 12 Femminile 2021</w:t>
      </w:r>
    </w:p>
    <w:p w:rsidR="003D35E2" w:rsidRPr="003D35E2" w:rsidRDefault="003D35E2" w:rsidP="003D35E2">
      <w:pPr>
        <w:pStyle w:val="A121"/>
        <w:ind w:left="0"/>
        <w:rPr>
          <w:color w:val="002060"/>
          <w:sz w:val="22"/>
          <w:szCs w:val="22"/>
        </w:rPr>
      </w:pPr>
      <w:r w:rsidRPr="003D35E2">
        <w:rPr>
          <w:color w:val="002060"/>
          <w:sz w:val="22"/>
          <w:szCs w:val="22"/>
        </w:rPr>
        <w:t>I tornei prevedono tre fasi:</w:t>
      </w:r>
    </w:p>
    <w:p w:rsidR="003D35E2" w:rsidRPr="003D35E2" w:rsidRDefault="003D35E2" w:rsidP="003D35E2">
      <w:pPr>
        <w:pStyle w:val="A121"/>
        <w:ind w:left="0"/>
        <w:rPr>
          <w:color w:val="002060"/>
          <w:sz w:val="22"/>
          <w:szCs w:val="22"/>
        </w:rPr>
      </w:pPr>
      <w:r w:rsidRPr="003D35E2">
        <w:rPr>
          <w:color w:val="002060"/>
          <w:sz w:val="22"/>
          <w:szCs w:val="22"/>
        </w:rPr>
        <w:tab/>
      </w:r>
    </w:p>
    <w:p w:rsidR="003D35E2" w:rsidRPr="003D35E2" w:rsidRDefault="003D35E2" w:rsidP="003D35E2">
      <w:pPr>
        <w:pStyle w:val="A121"/>
        <w:ind w:left="0" w:firstLine="708"/>
        <w:rPr>
          <w:b/>
          <w:bCs/>
          <w:color w:val="002060"/>
          <w:sz w:val="22"/>
          <w:szCs w:val="22"/>
          <w:u w:val="single"/>
        </w:rPr>
      </w:pPr>
      <w:r w:rsidRPr="003D35E2">
        <w:rPr>
          <w:b/>
          <w:bCs/>
          <w:color w:val="002060"/>
          <w:sz w:val="22"/>
          <w:szCs w:val="22"/>
          <w:u w:val="single"/>
        </w:rPr>
        <w:t>Prima Fase</w:t>
      </w:r>
    </w:p>
    <w:p w:rsidR="003D35E2" w:rsidRPr="003D35E2" w:rsidRDefault="003D35E2" w:rsidP="003D35E2">
      <w:pPr>
        <w:pStyle w:val="A121"/>
        <w:ind w:left="0"/>
        <w:rPr>
          <w:b/>
          <w:bCs/>
          <w:i/>
          <w:iCs/>
          <w:color w:val="002060"/>
          <w:sz w:val="22"/>
          <w:szCs w:val="22"/>
        </w:rPr>
      </w:pPr>
      <w:r w:rsidRPr="003D35E2">
        <w:rPr>
          <w:color w:val="002060"/>
          <w:sz w:val="22"/>
          <w:szCs w:val="22"/>
        </w:rPr>
        <w:tab/>
      </w:r>
      <w:r w:rsidRPr="003D35E2">
        <w:rPr>
          <w:b/>
          <w:bCs/>
          <w:i/>
          <w:iCs/>
          <w:color w:val="002060"/>
          <w:sz w:val="22"/>
          <w:szCs w:val="22"/>
        </w:rPr>
        <w:t>da disputarsi dal 30/05/2021 al 30/06/2021</w:t>
      </w:r>
    </w:p>
    <w:p w:rsidR="003D35E2" w:rsidRPr="003D35E2" w:rsidRDefault="003D35E2" w:rsidP="003D35E2">
      <w:pPr>
        <w:pStyle w:val="A121"/>
        <w:ind w:left="0" w:firstLine="708"/>
        <w:rPr>
          <w:b/>
          <w:bCs/>
          <w:color w:val="002060"/>
          <w:sz w:val="22"/>
          <w:szCs w:val="22"/>
          <w:u w:val="single"/>
        </w:rPr>
      </w:pPr>
    </w:p>
    <w:p w:rsidR="003D35E2" w:rsidRPr="003D35E2" w:rsidRDefault="003D35E2" w:rsidP="003D35E2">
      <w:pPr>
        <w:pStyle w:val="A121"/>
        <w:ind w:left="0" w:firstLine="708"/>
        <w:rPr>
          <w:b/>
          <w:bCs/>
          <w:color w:val="002060"/>
          <w:sz w:val="22"/>
          <w:szCs w:val="22"/>
          <w:u w:val="single"/>
        </w:rPr>
      </w:pPr>
      <w:r w:rsidRPr="003D35E2">
        <w:rPr>
          <w:b/>
          <w:bCs/>
          <w:color w:val="002060"/>
          <w:sz w:val="22"/>
          <w:szCs w:val="22"/>
          <w:u w:val="single"/>
        </w:rPr>
        <w:t>Seconda e Terza Fase</w:t>
      </w:r>
    </w:p>
    <w:p w:rsidR="003D35E2" w:rsidRPr="003D35E2" w:rsidRDefault="003D35E2" w:rsidP="003D35E2">
      <w:pPr>
        <w:pStyle w:val="A121"/>
        <w:ind w:left="0"/>
        <w:rPr>
          <w:b/>
          <w:bCs/>
          <w:i/>
          <w:iCs/>
          <w:color w:val="002060"/>
          <w:sz w:val="22"/>
          <w:szCs w:val="22"/>
        </w:rPr>
      </w:pPr>
      <w:r w:rsidRPr="003D35E2">
        <w:rPr>
          <w:color w:val="002060"/>
          <w:sz w:val="22"/>
          <w:szCs w:val="22"/>
        </w:rPr>
        <w:tab/>
      </w:r>
      <w:r w:rsidRPr="003D35E2">
        <w:rPr>
          <w:b/>
          <w:bCs/>
          <w:i/>
          <w:iCs/>
          <w:color w:val="002060"/>
          <w:sz w:val="22"/>
          <w:szCs w:val="22"/>
        </w:rPr>
        <w:t>da disputarsi dal 12/09/2021 al 31/10/2021</w:t>
      </w:r>
    </w:p>
    <w:p w:rsidR="003D35E2" w:rsidRPr="003D35E2" w:rsidRDefault="003D35E2" w:rsidP="003D35E2">
      <w:pPr>
        <w:pStyle w:val="A121"/>
        <w:ind w:left="0"/>
        <w:rPr>
          <w:color w:val="002060"/>
          <w:sz w:val="22"/>
          <w:szCs w:val="22"/>
        </w:rPr>
      </w:pPr>
    </w:p>
    <w:p w:rsidR="003D35E2" w:rsidRPr="003D35E2" w:rsidRDefault="003D35E2" w:rsidP="003D35E2">
      <w:pPr>
        <w:pStyle w:val="A121"/>
        <w:ind w:left="0"/>
        <w:rPr>
          <w:color w:val="002060"/>
          <w:sz w:val="22"/>
          <w:szCs w:val="22"/>
        </w:rPr>
      </w:pPr>
      <w:r w:rsidRPr="003D35E2">
        <w:rPr>
          <w:color w:val="002060"/>
          <w:sz w:val="22"/>
          <w:szCs w:val="22"/>
        </w:rPr>
        <w:t xml:space="preserve">Queste tre fasi, benché a cavallo di due stagioni sportive, saranno comunque </w:t>
      </w:r>
      <w:r w:rsidRPr="003D35E2">
        <w:rPr>
          <w:b/>
          <w:bCs/>
          <w:color w:val="002060"/>
          <w:sz w:val="22"/>
          <w:szCs w:val="22"/>
        </w:rPr>
        <w:t>svolte da atleti/atlete delle sole annate previste nei rispettivi regolamenti allegati</w:t>
      </w:r>
      <w:r w:rsidRPr="003D35E2">
        <w:rPr>
          <w:color w:val="002060"/>
          <w:sz w:val="22"/>
          <w:szCs w:val="22"/>
        </w:rPr>
        <w:t xml:space="preserve"> (non c’è slittamento di annata).</w:t>
      </w:r>
    </w:p>
    <w:p w:rsidR="003D35E2" w:rsidRPr="003D35E2" w:rsidRDefault="003D35E2" w:rsidP="003D35E2">
      <w:pPr>
        <w:pStyle w:val="A121"/>
        <w:ind w:left="0"/>
        <w:rPr>
          <w:color w:val="002060"/>
          <w:sz w:val="22"/>
          <w:szCs w:val="22"/>
        </w:rPr>
      </w:pPr>
      <w:r w:rsidRPr="003D35E2">
        <w:rPr>
          <w:color w:val="002060"/>
          <w:sz w:val="22"/>
          <w:szCs w:val="22"/>
        </w:rPr>
        <w:t>L’attività sarà organizzata con la formula “girone all’italiana” (max 4 squadre) con gare di sola andata (non raggruppamenti); eventualmente andata/ritorno nel caso in cui i tempi ed il numero di squadre ne consentano lo svolgimento.</w:t>
      </w:r>
    </w:p>
    <w:p w:rsidR="003D35E2" w:rsidRPr="003D35E2" w:rsidRDefault="003D35E2" w:rsidP="003D35E2">
      <w:pPr>
        <w:pStyle w:val="A121"/>
        <w:ind w:left="0"/>
        <w:rPr>
          <w:color w:val="002060"/>
          <w:sz w:val="22"/>
          <w:szCs w:val="22"/>
        </w:rPr>
      </w:pPr>
      <w:r w:rsidRPr="003D35E2">
        <w:rPr>
          <w:color w:val="002060"/>
          <w:sz w:val="22"/>
          <w:szCs w:val="22"/>
        </w:rPr>
        <w:t>I giochi tecnici (shoot-out in continuità per gli Esordienti e 3 vs 3 per i Pulcini) vengono sostituiti dalla “Grassroots Challege”, una competizione che si realizza a distanza, all’interno delle proprie società, per favorire la ripresa graduale e valorizzare l’attività realizzata in forma individuale in questo periodo.</w:t>
      </w:r>
    </w:p>
    <w:p w:rsidR="003D35E2" w:rsidRPr="003D35E2" w:rsidRDefault="003D35E2" w:rsidP="003D35E2">
      <w:pPr>
        <w:pStyle w:val="Default"/>
        <w:rPr>
          <w:rFonts w:ascii="Arial" w:hAnsi="Arial" w:cs="Arial"/>
          <w:b/>
          <w:bCs/>
          <w:i/>
          <w:iCs/>
          <w:color w:val="002060"/>
          <w:sz w:val="22"/>
          <w:szCs w:val="22"/>
        </w:rPr>
      </w:pPr>
      <w:r w:rsidRPr="003D35E2">
        <w:rPr>
          <w:rFonts w:ascii="Arial" w:hAnsi="Arial" w:cs="Arial"/>
          <w:b/>
          <w:bCs/>
          <w:i/>
          <w:iCs/>
          <w:color w:val="002060"/>
          <w:sz w:val="22"/>
          <w:szCs w:val="22"/>
        </w:rPr>
        <w:t>Si allegano al presente Comunicato Ufficiale:</w:t>
      </w:r>
    </w:p>
    <w:p w:rsidR="003D35E2" w:rsidRPr="003D35E2" w:rsidRDefault="003D35E2" w:rsidP="003D35E2">
      <w:pPr>
        <w:pStyle w:val="Default"/>
        <w:rPr>
          <w:rFonts w:ascii="Arial" w:hAnsi="Arial" w:cs="Arial"/>
          <w:b/>
          <w:bCs/>
          <w:i/>
          <w:iCs/>
          <w:color w:val="002060"/>
          <w:sz w:val="22"/>
          <w:szCs w:val="22"/>
          <w:lang w:val="en-US"/>
        </w:rPr>
      </w:pPr>
      <w:r w:rsidRPr="003D35E2">
        <w:rPr>
          <w:rFonts w:ascii="Arial" w:hAnsi="Arial" w:cs="Arial"/>
          <w:b/>
          <w:bCs/>
          <w:i/>
          <w:iCs/>
          <w:color w:val="002060"/>
          <w:sz w:val="22"/>
          <w:szCs w:val="22"/>
          <w:lang w:val="en-US"/>
        </w:rPr>
        <w:t xml:space="preserve">CU SGS n.74, CU SGS n.75, CU SGS n.76 del 03/05/2021, </w:t>
      </w:r>
    </w:p>
    <w:p w:rsidR="003D35E2" w:rsidRPr="003D35E2" w:rsidRDefault="003D35E2" w:rsidP="003D35E2">
      <w:pPr>
        <w:pStyle w:val="Default"/>
        <w:rPr>
          <w:rFonts w:ascii="Arial" w:hAnsi="Arial" w:cs="Arial"/>
          <w:b/>
          <w:bCs/>
          <w:i/>
          <w:iCs/>
          <w:color w:val="002060"/>
          <w:sz w:val="22"/>
          <w:szCs w:val="22"/>
          <w:lang w:val="en-US"/>
        </w:rPr>
      </w:pPr>
      <w:r w:rsidRPr="003D35E2">
        <w:rPr>
          <w:rFonts w:ascii="Arial" w:hAnsi="Arial" w:cs="Arial"/>
          <w:b/>
          <w:bCs/>
          <w:i/>
          <w:iCs/>
          <w:color w:val="002060"/>
          <w:sz w:val="22"/>
          <w:szCs w:val="22"/>
          <w:lang w:val="en-US"/>
        </w:rPr>
        <w:t>CU n. 77 del 05/05/2021.</w:t>
      </w:r>
    </w:p>
    <w:p w:rsidR="003D35E2" w:rsidRPr="003D35E2" w:rsidRDefault="003D35E2" w:rsidP="003D35E2">
      <w:pPr>
        <w:pStyle w:val="A121"/>
        <w:ind w:left="0"/>
        <w:rPr>
          <w:b/>
          <w:bCs/>
          <w:color w:val="002060"/>
          <w:sz w:val="22"/>
          <w:szCs w:val="22"/>
          <w:u w:val="single"/>
          <w:lang w:val="en-US"/>
        </w:rPr>
      </w:pPr>
    </w:p>
    <w:p w:rsidR="003D35E2" w:rsidRDefault="003D35E2" w:rsidP="003D35E2">
      <w:pPr>
        <w:pStyle w:val="A121"/>
        <w:ind w:left="0"/>
        <w:rPr>
          <w:b/>
          <w:bCs/>
          <w:color w:val="002060"/>
          <w:sz w:val="22"/>
          <w:szCs w:val="22"/>
          <w:u w:val="single"/>
          <w:lang w:val="en-US"/>
        </w:rPr>
      </w:pPr>
      <w:r w:rsidRPr="003D35E2">
        <w:rPr>
          <w:b/>
          <w:bCs/>
          <w:color w:val="002060"/>
          <w:sz w:val="22"/>
          <w:szCs w:val="22"/>
          <w:u w:val="single"/>
          <w:lang w:val="en-US"/>
        </w:rPr>
        <w:t>Torneo Under 13 Fair Play Elite 2021</w:t>
      </w:r>
    </w:p>
    <w:p w:rsidR="009E4552" w:rsidRPr="003D35E2" w:rsidRDefault="009E4552" w:rsidP="003D35E2">
      <w:pPr>
        <w:pStyle w:val="A121"/>
        <w:ind w:left="0"/>
        <w:rPr>
          <w:b/>
          <w:bCs/>
          <w:color w:val="002060"/>
          <w:sz w:val="22"/>
          <w:szCs w:val="22"/>
          <w:u w:val="single"/>
          <w:lang w:val="en-US"/>
        </w:rPr>
      </w:pP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 xml:space="preserve">Il </w:t>
      </w:r>
      <w:r w:rsidRPr="003D35E2">
        <w:rPr>
          <w:rFonts w:ascii="Arial" w:hAnsi="Arial" w:cs="Arial"/>
          <w:b/>
          <w:bCs/>
          <w:color w:val="002060"/>
          <w:sz w:val="22"/>
          <w:szCs w:val="22"/>
        </w:rPr>
        <w:t>Torneo U13 FAIR PLAY ELITE</w:t>
      </w:r>
      <w:r w:rsidRPr="003D35E2">
        <w:rPr>
          <w:rFonts w:ascii="Arial" w:hAnsi="Arial" w:cs="Arial"/>
          <w:color w:val="002060"/>
          <w:sz w:val="22"/>
          <w:szCs w:val="22"/>
        </w:rPr>
        <w:t xml:space="preserve"> è un’attività a carattere Nazionale riservata alla </w:t>
      </w:r>
      <w:r w:rsidRPr="003D35E2">
        <w:rPr>
          <w:rFonts w:ascii="Arial" w:hAnsi="Arial" w:cs="Arial"/>
          <w:b/>
          <w:bCs/>
          <w:color w:val="002060"/>
          <w:sz w:val="22"/>
          <w:szCs w:val="22"/>
        </w:rPr>
        <w:t>Categoria UNDER 13</w:t>
      </w:r>
      <w:r w:rsidRPr="003D35E2">
        <w:rPr>
          <w:rFonts w:ascii="Arial" w:hAnsi="Arial" w:cs="Arial"/>
          <w:color w:val="002060"/>
          <w:sz w:val="22"/>
          <w:szCs w:val="22"/>
        </w:rPr>
        <w:t xml:space="preserve"> delle Società professionistiche di Serie A, di Serie B, di Serie C e delle Scuole di Calcio Élite riconosciute nella corrente stagione sportiva 2020/2021. </w:t>
      </w: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“Elite”. </w:t>
      </w: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 xml:space="preserve">Le società aventi diritto a partecipare al Torneo U13 Fair Play Elite 2021 potranno iscrivere la propria squadra </w:t>
      </w:r>
      <w:r w:rsidRPr="003D35E2">
        <w:rPr>
          <w:rFonts w:ascii="Arial" w:hAnsi="Arial" w:cs="Arial"/>
          <w:b/>
          <w:bCs/>
          <w:color w:val="002060"/>
          <w:sz w:val="22"/>
          <w:szCs w:val="22"/>
        </w:rPr>
        <w:t>entro e non oltre il 17 Maggio 2021</w:t>
      </w:r>
      <w:r w:rsidRPr="003D35E2">
        <w:rPr>
          <w:rFonts w:ascii="Arial" w:hAnsi="Arial" w:cs="Arial"/>
          <w:color w:val="002060"/>
          <w:sz w:val="22"/>
          <w:szCs w:val="22"/>
        </w:rPr>
        <w:t xml:space="preserve">. </w:t>
      </w:r>
    </w:p>
    <w:p w:rsidR="003D35E2" w:rsidRPr="003D35E2" w:rsidRDefault="003D35E2" w:rsidP="003D35E2">
      <w:pPr>
        <w:pStyle w:val="Default"/>
        <w:rPr>
          <w:rFonts w:ascii="Arial" w:hAnsi="Arial" w:cs="Arial"/>
          <w:color w:val="002060"/>
          <w:sz w:val="22"/>
          <w:szCs w:val="22"/>
          <w:highlight w:val="yellow"/>
        </w:rPr>
      </w:pPr>
      <w:r w:rsidRPr="003D35E2">
        <w:rPr>
          <w:rFonts w:ascii="Arial" w:hAnsi="Arial" w:cs="Arial"/>
          <w:color w:val="002060"/>
          <w:sz w:val="22"/>
          <w:szCs w:val="22"/>
          <w:highlight w:val="yellow"/>
        </w:rPr>
        <w:t xml:space="preserve">L’iscrizione potrà essere effettuata, a partire dal 07 Maggio 2021, solo ed esclusivamente on-line tramite il seguente link: </w:t>
      </w:r>
      <w:hyperlink r:id="rId9" w:history="1">
        <w:r w:rsidRPr="003D35E2">
          <w:rPr>
            <w:rStyle w:val="Collegamentoipertestuale"/>
            <w:rFonts w:ascii="Arial" w:hAnsi="Arial" w:cs="Arial"/>
            <w:color w:val="002060"/>
            <w:sz w:val="22"/>
            <w:szCs w:val="22"/>
          </w:rPr>
          <w:t>https://figc.it/it/giovani/competizioni/under-13-elite/iscrizione/</w:t>
        </w:r>
      </w:hyperlink>
      <w:r w:rsidRPr="003D35E2">
        <w:rPr>
          <w:rFonts w:ascii="Arial" w:hAnsi="Arial" w:cs="Arial"/>
          <w:color w:val="002060"/>
          <w:sz w:val="22"/>
          <w:szCs w:val="22"/>
          <w:highlight w:val="yellow"/>
        </w:rPr>
        <w:t xml:space="preserve"> </w:t>
      </w: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highlight w:val="yellow"/>
        </w:rPr>
        <w:t>Non saranno accettate iscrizioni pervenute attraverso modalità diverse da quella indicata.</w:t>
      </w:r>
    </w:p>
    <w:p w:rsidR="003D35E2" w:rsidRPr="003D35E2" w:rsidRDefault="003D35E2" w:rsidP="003D35E2">
      <w:pPr>
        <w:pStyle w:val="Default"/>
        <w:rPr>
          <w:rFonts w:ascii="Arial" w:hAnsi="Arial" w:cs="Arial"/>
          <w:b/>
          <w:i/>
          <w:iCs/>
          <w:color w:val="002060"/>
          <w:sz w:val="22"/>
          <w:szCs w:val="22"/>
        </w:rPr>
      </w:pPr>
      <w:r w:rsidRPr="003D35E2">
        <w:rPr>
          <w:rFonts w:ascii="Arial" w:hAnsi="Arial" w:cs="Arial"/>
          <w:b/>
          <w:i/>
          <w:iCs/>
          <w:color w:val="002060"/>
          <w:sz w:val="22"/>
          <w:szCs w:val="22"/>
        </w:rPr>
        <w:t>Ciascuna Società può iscrivere una sola squadra.</w:t>
      </w:r>
    </w:p>
    <w:p w:rsidR="003D35E2" w:rsidRPr="003D35E2" w:rsidRDefault="003D35E2" w:rsidP="003D35E2">
      <w:pPr>
        <w:pStyle w:val="Default"/>
        <w:rPr>
          <w:rFonts w:ascii="Arial" w:hAnsi="Arial" w:cs="Arial"/>
          <w:i/>
          <w:iCs/>
          <w:color w:val="002060"/>
          <w:sz w:val="22"/>
          <w:szCs w:val="22"/>
        </w:rPr>
      </w:pPr>
    </w:p>
    <w:p w:rsidR="003D35E2" w:rsidRDefault="003D35E2" w:rsidP="003D35E2">
      <w:pPr>
        <w:pStyle w:val="A121"/>
        <w:ind w:left="0"/>
        <w:rPr>
          <w:b/>
          <w:bCs/>
          <w:color w:val="002060"/>
          <w:sz w:val="22"/>
          <w:szCs w:val="22"/>
          <w:u w:val="single"/>
          <w:lang w:val="en-US"/>
        </w:rPr>
      </w:pPr>
      <w:r w:rsidRPr="003D35E2">
        <w:rPr>
          <w:b/>
          <w:bCs/>
          <w:color w:val="002060"/>
          <w:sz w:val="22"/>
          <w:szCs w:val="22"/>
          <w:u w:val="single"/>
          <w:lang w:val="en-US"/>
        </w:rPr>
        <w:t>Torneo Esordienti Under 13 Fair Play 2021</w:t>
      </w:r>
    </w:p>
    <w:p w:rsidR="006C2FDD" w:rsidRPr="003D35E2" w:rsidRDefault="006C2FDD" w:rsidP="003D35E2">
      <w:pPr>
        <w:pStyle w:val="A121"/>
        <w:ind w:left="0"/>
        <w:rPr>
          <w:b/>
          <w:bCs/>
          <w:color w:val="002060"/>
          <w:sz w:val="22"/>
          <w:szCs w:val="22"/>
          <w:u w:val="single"/>
          <w:lang w:val="en-US"/>
        </w:rPr>
      </w:pPr>
    </w:p>
    <w:p w:rsidR="003D35E2" w:rsidRPr="009E4552" w:rsidRDefault="003D35E2" w:rsidP="003D35E2">
      <w:pPr>
        <w:pStyle w:val="Paragrafoelenco"/>
        <w:autoSpaceDE w:val="0"/>
        <w:autoSpaceDN w:val="0"/>
        <w:adjustRightInd w:val="0"/>
        <w:ind w:left="0"/>
        <w:rPr>
          <w:rFonts w:ascii="Arial" w:hAnsi="Arial" w:cs="Arial"/>
          <w:color w:val="002060"/>
          <w:sz w:val="22"/>
          <w:szCs w:val="22"/>
        </w:rPr>
      </w:pPr>
      <w:r w:rsidRPr="009E4552">
        <w:rPr>
          <w:rFonts w:ascii="Arial" w:hAnsi="Arial" w:cs="Arial"/>
          <w:color w:val="002060"/>
          <w:sz w:val="22"/>
          <w:szCs w:val="22"/>
        </w:rPr>
        <w:t xml:space="preserve">Il </w:t>
      </w:r>
      <w:r w:rsidRPr="009E4552">
        <w:rPr>
          <w:rFonts w:ascii="Arial" w:hAnsi="Arial" w:cs="Arial"/>
          <w:b/>
          <w:bCs/>
          <w:color w:val="002060"/>
          <w:sz w:val="22"/>
          <w:szCs w:val="22"/>
        </w:rPr>
        <w:t xml:space="preserve">Torneo Esordienti Under 13 Fair Play 2021 </w:t>
      </w:r>
      <w:r w:rsidRPr="009E4552">
        <w:rPr>
          <w:rFonts w:ascii="Arial" w:hAnsi="Arial" w:cs="Arial"/>
          <w:color w:val="002060"/>
          <w:sz w:val="22"/>
          <w:szCs w:val="22"/>
        </w:rPr>
        <w:t xml:space="preserve">è un’attività a carattere regionale riservata alla </w:t>
      </w:r>
      <w:r w:rsidRPr="009E4552">
        <w:rPr>
          <w:rFonts w:ascii="Arial" w:hAnsi="Arial" w:cs="Arial"/>
          <w:b/>
          <w:bCs/>
          <w:color w:val="002060"/>
          <w:sz w:val="22"/>
          <w:szCs w:val="22"/>
        </w:rPr>
        <w:t>Categoria UNDER 13</w:t>
      </w:r>
      <w:r w:rsidRPr="009E4552">
        <w:rPr>
          <w:rFonts w:ascii="Arial" w:hAnsi="Arial" w:cs="Arial"/>
          <w:color w:val="002060"/>
          <w:sz w:val="22"/>
          <w:szCs w:val="22"/>
        </w:rPr>
        <w:t xml:space="preserve"> aperta a tutte le Società. </w:t>
      </w:r>
    </w:p>
    <w:p w:rsidR="003D35E2" w:rsidRPr="003D35E2" w:rsidRDefault="003D35E2" w:rsidP="003D35E2">
      <w:pPr>
        <w:pStyle w:val="Paragrafoelenco"/>
        <w:autoSpaceDE w:val="0"/>
        <w:autoSpaceDN w:val="0"/>
        <w:adjustRightInd w:val="0"/>
        <w:ind w:left="0"/>
        <w:rPr>
          <w:rFonts w:ascii="Arial" w:hAnsi="Arial" w:cs="Arial"/>
          <w:color w:val="002060"/>
        </w:rPr>
      </w:pPr>
      <w:r w:rsidRPr="003D35E2">
        <w:rPr>
          <w:rFonts w:ascii="Arial" w:hAnsi="Arial" w:cs="Arial"/>
          <w:color w:val="002060"/>
        </w:rPr>
        <w:t xml:space="preserve">L’attività viene sviluppata basandosi sui principi che sostengono l’attività giovanile e del programma di sviluppo previsto nell’ambito dell’attività della categoria Esordienti. </w:t>
      </w:r>
    </w:p>
    <w:p w:rsidR="003D35E2" w:rsidRPr="003D35E2" w:rsidRDefault="003D35E2" w:rsidP="003D35E2">
      <w:pPr>
        <w:pStyle w:val="Paragrafoelenco"/>
        <w:autoSpaceDE w:val="0"/>
        <w:autoSpaceDN w:val="0"/>
        <w:adjustRightInd w:val="0"/>
        <w:ind w:left="0"/>
        <w:rPr>
          <w:rFonts w:ascii="Arial" w:hAnsi="Arial" w:cs="Arial"/>
          <w:color w:val="002060"/>
        </w:rPr>
      </w:pPr>
      <w:r w:rsidRPr="003D35E2">
        <w:rPr>
          <w:rFonts w:ascii="Arial" w:hAnsi="Arial" w:cs="Arial"/>
          <w:color w:val="002060"/>
        </w:rPr>
        <w:t xml:space="preserve">Le società aventi diritto a partecipare al Torneo ESORDIENTI FAIR PLAY 2021 potranno iscrivere la propria squadra </w:t>
      </w:r>
      <w:r w:rsidRPr="009E4552">
        <w:rPr>
          <w:rFonts w:ascii="Arial" w:hAnsi="Arial" w:cs="Arial"/>
          <w:b/>
          <w:bCs/>
          <w:color w:val="002060"/>
          <w:u w:val="single"/>
        </w:rPr>
        <w:t>entro e non oltre il 17 Maggio 2021</w:t>
      </w:r>
      <w:r w:rsidRPr="003D35E2">
        <w:rPr>
          <w:rFonts w:ascii="Arial" w:hAnsi="Arial" w:cs="Arial"/>
          <w:color w:val="002060"/>
        </w:rPr>
        <w:t xml:space="preserve">. </w:t>
      </w:r>
    </w:p>
    <w:p w:rsidR="003D35E2" w:rsidRPr="003D35E2" w:rsidRDefault="003D35E2" w:rsidP="003D35E2">
      <w:pPr>
        <w:pStyle w:val="Paragrafoelenco"/>
        <w:autoSpaceDE w:val="0"/>
        <w:autoSpaceDN w:val="0"/>
        <w:adjustRightInd w:val="0"/>
        <w:ind w:left="0"/>
        <w:rPr>
          <w:rFonts w:ascii="Arial" w:hAnsi="Arial" w:cs="Arial"/>
          <w:color w:val="002060"/>
        </w:rPr>
      </w:pPr>
      <w:r w:rsidRPr="003D35E2">
        <w:rPr>
          <w:rFonts w:ascii="Arial" w:hAnsi="Arial" w:cs="Arial"/>
          <w:color w:val="002060"/>
          <w:highlight w:val="yellow"/>
        </w:rPr>
        <w:t xml:space="preserve">Diversamente da quanto riportato nel Comunicato n. 74 SGS del 03.05.2021, </w:t>
      </w:r>
      <w:r w:rsidRPr="003D35E2">
        <w:rPr>
          <w:rFonts w:ascii="Arial" w:hAnsi="Arial" w:cs="Arial"/>
          <w:b/>
          <w:color w:val="002060"/>
          <w:highlight w:val="yellow"/>
        </w:rPr>
        <w:t>le Iscrizioni al Torneo andranno inviate direttamente alla Delegazione Provinciale di competenza tramite mail</w:t>
      </w:r>
      <w:r w:rsidRPr="003D35E2">
        <w:rPr>
          <w:rFonts w:ascii="Arial" w:hAnsi="Arial" w:cs="Arial"/>
          <w:color w:val="002060"/>
        </w:rPr>
        <w:t xml:space="preserve"> utilizzando il Modulo allegato al C.U. di cui sopra.</w:t>
      </w:r>
    </w:p>
    <w:p w:rsidR="003D35E2" w:rsidRPr="003D35E2" w:rsidRDefault="003D35E2" w:rsidP="003D35E2">
      <w:pPr>
        <w:pStyle w:val="Default"/>
        <w:rPr>
          <w:rFonts w:ascii="Arial" w:hAnsi="Arial" w:cs="Arial"/>
          <w:b/>
          <w:i/>
          <w:iCs/>
          <w:color w:val="002060"/>
          <w:sz w:val="22"/>
          <w:szCs w:val="22"/>
        </w:rPr>
      </w:pPr>
      <w:r w:rsidRPr="003D35E2">
        <w:rPr>
          <w:rFonts w:ascii="Arial" w:hAnsi="Arial" w:cs="Arial"/>
          <w:b/>
          <w:i/>
          <w:iCs/>
          <w:color w:val="002060"/>
          <w:sz w:val="22"/>
          <w:szCs w:val="22"/>
        </w:rPr>
        <w:t>Ciascuna Società può iscrivere una o più squadre.</w:t>
      </w:r>
    </w:p>
    <w:p w:rsidR="003D35E2" w:rsidRPr="003D35E2" w:rsidRDefault="003D35E2" w:rsidP="003D35E2">
      <w:pPr>
        <w:pStyle w:val="Default"/>
        <w:rPr>
          <w:rFonts w:ascii="Arial" w:hAnsi="Arial" w:cs="Arial"/>
          <w:color w:val="002060"/>
          <w:sz w:val="22"/>
          <w:szCs w:val="22"/>
        </w:rPr>
      </w:pPr>
    </w:p>
    <w:p w:rsidR="003D35E2" w:rsidRDefault="003D35E2" w:rsidP="003D35E2">
      <w:pPr>
        <w:pStyle w:val="A121"/>
        <w:ind w:left="0"/>
        <w:rPr>
          <w:b/>
          <w:bCs/>
          <w:color w:val="002060"/>
          <w:sz w:val="22"/>
          <w:szCs w:val="22"/>
          <w:u w:val="single"/>
        </w:rPr>
      </w:pPr>
      <w:r w:rsidRPr="003D35E2">
        <w:rPr>
          <w:b/>
          <w:bCs/>
          <w:color w:val="002060"/>
          <w:sz w:val="22"/>
          <w:szCs w:val="22"/>
          <w:u w:val="single"/>
        </w:rPr>
        <w:t>Torneo Pulcini #Grassroots Challenge 2021</w:t>
      </w:r>
    </w:p>
    <w:p w:rsidR="006C2FDD" w:rsidRPr="003D35E2" w:rsidRDefault="006C2FDD" w:rsidP="003D35E2">
      <w:pPr>
        <w:pStyle w:val="A121"/>
        <w:ind w:left="0"/>
        <w:rPr>
          <w:b/>
          <w:bCs/>
          <w:color w:val="002060"/>
          <w:sz w:val="22"/>
          <w:szCs w:val="22"/>
          <w:u w:val="single"/>
        </w:rPr>
      </w:pP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Il</w:t>
      </w:r>
      <w:r w:rsidRPr="003D35E2">
        <w:rPr>
          <w:rFonts w:ascii="Arial" w:hAnsi="Arial" w:cs="Arial"/>
          <w:b/>
          <w:bCs/>
          <w:color w:val="002060"/>
          <w:sz w:val="22"/>
          <w:szCs w:val="22"/>
        </w:rPr>
        <w:t xml:space="preserve"> Torneo Pulcini</w:t>
      </w:r>
      <w:r w:rsidRPr="003D35E2">
        <w:rPr>
          <w:rFonts w:ascii="Arial" w:hAnsi="Arial" w:cs="Arial"/>
          <w:b/>
          <w:bCs/>
          <w:i/>
          <w:iCs/>
          <w:color w:val="002060"/>
          <w:sz w:val="22"/>
          <w:szCs w:val="22"/>
        </w:rPr>
        <w:t xml:space="preserve"> </w:t>
      </w:r>
      <w:r w:rsidRPr="003D35E2">
        <w:rPr>
          <w:rFonts w:ascii="Arial" w:hAnsi="Arial" w:cs="Arial"/>
          <w:b/>
          <w:bCs/>
          <w:color w:val="002060"/>
          <w:sz w:val="22"/>
          <w:szCs w:val="22"/>
        </w:rPr>
        <w:t>#Grassroots Challenge 2021</w:t>
      </w:r>
      <w:r w:rsidRPr="003D35E2">
        <w:rPr>
          <w:rFonts w:ascii="Arial" w:hAnsi="Arial" w:cs="Arial"/>
          <w:color w:val="002060"/>
          <w:sz w:val="22"/>
          <w:szCs w:val="22"/>
        </w:rPr>
        <w:t xml:space="preserve"> è un’attività a carattere Nazionale riservata alla </w:t>
      </w:r>
      <w:r w:rsidRPr="003D35E2">
        <w:rPr>
          <w:rFonts w:ascii="Arial" w:hAnsi="Arial" w:cs="Arial"/>
          <w:b/>
          <w:bCs/>
          <w:color w:val="002060"/>
          <w:sz w:val="22"/>
          <w:szCs w:val="22"/>
        </w:rPr>
        <w:t>Categoria PULCINI</w:t>
      </w:r>
      <w:r w:rsidRPr="003D35E2">
        <w:rPr>
          <w:rFonts w:ascii="Arial" w:hAnsi="Arial" w:cs="Arial"/>
          <w:color w:val="002060"/>
          <w:sz w:val="22"/>
          <w:szCs w:val="22"/>
        </w:rPr>
        <w:t xml:space="preserve"> (delle Società professionistiche di Serie A, di Serie B, di Serie C e delle Società riconosciute come “Scuole di Calcio Élite” e come “Scuole di Calcio” nella corrente stagione sportiva 2020/2021, ed alle Società inserite nel Progetto delle Aree Sviluppo Territoriali (AST). </w:t>
      </w: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w:t>
      </w:r>
      <w:r w:rsidRPr="003D35E2">
        <w:rPr>
          <w:rFonts w:ascii="Arial" w:hAnsi="Arial" w:cs="Arial"/>
          <w:b/>
          <w:bCs/>
          <w:color w:val="002060"/>
          <w:sz w:val="22"/>
          <w:szCs w:val="22"/>
        </w:rPr>
        <w:t>viene estesa la possibilità di partecipazione anche a tutte le Società del territorio anche se non riconosciute come “Scuole di Calcio”</w:t>
      </w:r>
      <w:r w:rsidRPr="003D35E2">
        <w:rPr>
          <w:rFonts w:ascii="Arial" w:hAnsi="Arial" w:cs="Arial"/>
          <w:color w:val="002060"/>
          <w:sz w:val="22"/>
          <w:szCs w:val="22"/>
        </w:rPr>
        <w:t>.</w:t>
      </w:r>
    </w:p>
    <w:p w:rsidR="003D35E2" w:rsidRPr="003D35E2" w:rsidRDefault="003D35E2" w:rsidP="003D35E2">
      <w:pPr>
        <w:pStyle w:val="Paragrafoelenco"/>
        <w:autoSpaceDE w:val="0"/>
        <w:autoSpaceDN w:val="0"/>
        <w:adjustRightInd w:val="0"/>
        <w:ind w:left="0"/>
        <w:rPr>
          <w:rFonts w:ascii="Arial" w:hAnsi="Arial" w:cs="Arial"/>
          <w:color w:val="002060"/>
        </w:rPr>
      </w:pPr>
      <w:r w:rsidRPr="003D35E2">
        <w:rPr>
          <w:rFonts w:ascii="Arial" w:hAnsi="Arial" w:cs="Arial"/>
          <w:color w:val="002060"/>
        </w:rPr>
        <w:t xml:space="preserve">Le società aventi diritto a partecipare al Torneo Pulcini #GrassrootsChallenge 2021 potranno iscrivere la propria squadra </w:t>
      </w:r>
      <w:r w:rsidRPr="003D35E2">
        <w:rPr>
          <w:rFonts w:ascii="Arial" w:hAnsi="Arial" w:cs="Arial"/>
          <w:b/>
          <w:bCs/>
          <w:color w:val="002060"/>
        </w:rPr>
        <w:t>entro e non oltre il 17 Maggio 2021</w:t>
      </w:r>
      <w:r w:rsidRPr="003D35E2">
        <w:rPr>
          <w:rFonts w:ascii="Arial" w:hAnsi="Arial" w:cs="Arial"/>
          <w:color w:val="002060"/>
        </w:rPr>
        <w:t xml:space="preserve">. </w:t>
      </w:r>
    </w:p>
    <w:p w:rsidR="003D35E2" w:rsidRPr="003D35E2" w:rsidRDefault="003D35E2" w:rsidP="003D35E2">
      <w:pPr>
        <w:pStyle w:val="Paragrafoelenco"/>
        <w:autoSpaceDE w:val="0"/>
        <w:autoSpaceDN w:val="0"/>
        <w:adjustRightInd w:val="0"/>
        <w:ind w:left="0"/>
        <w:rPr>
          <w:rFonts w:ascii="Arial" w:hAnsi="Arial" w:cs="Arial"/>
          <w:color w:val="002060"/>
        </w:rPr>
      </w:pPr>
      <w:r w:rsidRPr="003D35E2">
        <w:rPr>
          <w:rFonts w:ascii="Arial" w:hAnsi="Arial" w:cs="Arial"/>
          <w:color w:val="002060"/>
          <w:highlight w:val="yellow"/>
        </w:rPr>
        <w:t xml:space="preserve">Diversamente da quanto riportato nel Comunicato n. 76 SGS del 03.05.2021, </w:t>
      </w:r>
      <w:r w:rsidRPr="003D35E2">
        <w:rPr>
          <w:rFonts w:ascii="Arial" w:hAnsi="Arial" w:cs="Arial"/>
          <w:b/>
          <w:color w:val="002060"/>
          <w:highlight w:val="yellow"/>
        </w:rPr>
        <w:t>le Iscrizioni al Torneo andranno inviate direttamente alla Delegazione Provinciale di competenza tramite mail</w:t>
      </w:r>
      <w:r w:rsidRPr="003D35E2">
        <w:rPr>
          <w:rFonts w:ascii="Arial" w:hAnsi="Arial" w:cs="Arial"/>
          <w:b/>
          <w:color w:val="002060"/>
        </w:rPr>
        <w:t xml:space="preserve"> </w:t>
      </w:r>
      <w:r w:rsidRPr="003D35E2">
        <w:rPr>
          <w:rFonts w:ascii="Arial" w:hAnsi="Arial" w:cs="Arial"/>
          <w:color w:val="002060"/>
        </w:rPr>
        <w:t>utilizzando il modulo allegato al C.U. di cui sopra.</w:t>
      </w:r>
    </w:p>
    <w:p w:rsidR="003D35E2" w:rsidRPr="003D35E2" w:rsidRDefault="003D35E2" w:rsidP="003D35E2">
      <w:pPr>
        <w:pStyle w:val="Default"/>
        <w:rPr>
          <w:rFonts w:ascii="Arial" w:hAnsi="Arial" w:cs="Arial"/>
          <w:b/>
          <w:i/>
          <w:iCs/>
          <w:color w:val="002060"/>
          <w:sz w:val="22"/>
          <w:szCs w:val="22"/>
        </w:rPr>
      </w:pPr>
      <w:r w:rsidRPr="003D35E2">
        <w:rPr>
          <w:rFonts w:ascii="Arial" w:hAnsi="Arial" w:cs="Arial"/>
          <w:b/>
          <w:i/>
          <w:iCs/>
          <w:color w:val="002060"/>
          <w:sz w:val="22"/>
          <w:szCs w:val="22"/>
        </w:rPr>
        <w:t>Ciascuna Società può iscrivere una o più squadre.</w:t>
      </w:r>
    </w:p>
    <w:p w:rsidR="003D35E2" w:rsidRPr="003D35E2" w:rsidRDefault="003D35E2" w:rsidP="003D35E2">
      <w:pPr>
        <w:pStyle w:val="Default"/>
        <w:rPr>
          <w:rFonts w:ascii="Arial" w:hAnsi="Arial" w:cs="Arial"/>
          <w:color w:val="002060"/>
          <w:sz w:val="22"/>
          <w:szCs w:val="22"/>
        </w:rPr>
      </w:pPr>
    </w:p>
    <w:p w:rsidR="003D35E2" w:rsidRDefault="003D35E2" w:rsidP="003D35E2">
      <w:pPr>
        <w:pStyle w:val="A121"/>
        <w:ind w:left="0"/>
        <w:rPr>
          <w:b/>
          <w:bCs/>
          <w:color w:val="002060"/>
          <w:sz w:val="22"/>
          <w:szCs w:val="22"/>
          <w:u w:val="single"/>
        </w:rPr>
      </w:pPr>
      <w:r w:rsidRPr="003D35E2">
        <w:rPr>
          <w:b/>
          <w:bCs/>
          <w:color w:val="002060"/>
          <w:sz w:val="22"/>
          <w:szCs w:val="22"/>
          <w:u w:val="single"/>
        </w:rPr>
        <w:t>Torneo Under 12 Femminile 2021</w:t>
      </w:r>
    </w:p>
    <w:p w:rsidR="009E4552" w:rsidRPr="003D35E2" w:rsidRDefault="009E4552" w:rsidP="003D35E2">
      <w:pPr>
        <w:pStyle w:val="A121"/>
        <w:ind w:left="0"/>
        <w:rPr>
          <w:b/>
          <w:bCs/>
          <w:color w:val="002060"/>
          <w:sz w:val="22"/>
          <w:szCs w:val="22"/>
          <w:u w:val="single"/>
        </w:rPr>
      </w:pPr>
    </w:p>
    <w:p w:rsidR="003D35E2" w:rsidRPr="003D35E2" w:rsidRDefault="003D35E2" w:rsidP="003D35E2">
      <w:pPr>
        <w:pStyle w:val="Default"/>
        <w:rPr>
          <w:rFonts w:ascii="Arial" w:hAnsi="Arial" w:cs="Arial"/>
          <w:color w:val="002060"/>
          <w:sz w:val="22"/>
          <w:szCs w:val="22"/>
        </w:rPr>
      </w:pPr>
      <w:r w:rsidRPr="003D35E2">
        <w:rPr>
          <w:rFonts w:ascii="Arial" w:hAnsi="Arial" w:cs="Arial"/>
          <w:color w:val="002060"/>
          <w:sz w:val="22"/>
          <w:szCs w:val="22"/>
        </w:rPr>
        <w:t>Il</w:t>
      </w:r>
      <w:r w:rsidRPr="003D35E2">
        <w:rPr>
          <w:rFonts w:ascii="Arial" w:hAnsi="Arial" w:cs="Arial"/>
          <w:b/>
          <w:bCs/>
          <w:color w:val="002060"/>
          <w:sz w:val="22"/>
          <w:szCs w:val="22"/>
        </w:rPr>
        <w:t xml:space="preserve"> Torneo Under 12 Femminile 2021 </w:t>
      </w:r>
      <w:r w:rsidRPr="003D35E2">
        <w:rPr>
          <w:rFonts w:ascii="Arial" w:hAnsi="Arial" w:cs="Arial"/>
          <w:color w:val="002060"/>
          <w:sz w:val="22"/>
          <w:szCs w:val="22"/>
        </w:rPr>
        <w:t>è</w:t>
      </w:r>
      <w:r w:rsidRPr="003D35E2">
        <w:rPr>
          <w:rFonts w:ascii="Arial" w:hAnsi="Arial" w:cs="Arial"/>
          <w:b/>
          <w:bCs/>
          <w:color w:val="002060"/>
          <w:sz w:val="22"/>
          <w:szCs w:val="22"/>
        </w:rPr>
        <w:t xml:space="preserve"> </w:t>
      </w:r>
      <w:r w:rsidRPr="003D35E2">
        <w:rPr>
          <w:rFonts w:ascii="Arial" w:hAnsi="Arial" w:cs="Arial"/>
          <w:color w:val="002060"/>
          <w:sz w:val="22"/>
          <w:szCs w:val="22"/>
        </w:rPr>
        <w:t xml:space="preserve">un’attività a carattere Nazionale riservata alle giovani calciatrici delle </w:t>
      </w:r>
      <w:r w:rsidRPr="003D35E2">
        <w:rPr>
          <w:rFonts w:ascii="Arial" w:hAnsi="Arial" w:cs="Arial"/>
          <w:b/>
          <w:bCs/>
          <w:color w:val="002060"/>
          <w:sz w:val="22"/>
          <w:szCs w:val="22"/>
        </w:rPr>
        <w:t>Categorie UNDER 12</w:t>
      </w:r>
      <w:r w:rsidRPr="003D35E2">
        <w:rPr>
          <w:rFonts w:ascii="Arial" w:hAnsi="Arial" w:cs="Arial"/>
          <w:color w:val="002060"/>
          <w:sz w:val="22"/>
          <w:szCs w:val="22"/>
        </w:rPr>
        <w:t xml:space="preserve"> delle Società professionistiche di Serie A, di Serie B e di Lega PRO, delle Società di Serie A e di Serie B Divisione Calcio Femminile e delle Scuole di Calcio Élite che hanno attivato il Progetto relativo allo sviluppo dell’Attività Femminile, oltre che delle Società Femminili riconosciute come “Scuole di Calcio” ed alle Società inserite nel Progetto delle Aree Sviluppo Territoriali (AST) per lo sviluppo dell’attività femminile. </w:t>
      </w:r>
    </w:p>
    <w:p w:rsidR="003D35E2" w:rsidRPr="003D35E2" w:rsidRDefault="003D35E2" w:rsidP="003D35E2">
      <w:pPr>
        <w:pStyle w:val="Default"/>
        <w:rPr>
          <w:rFonts w:ascii="Arial" w:hAnsi="Arial" w:cs="Arial"/>
          <w:color w:val="002060"/>
        </w:rPr>
      </w:pPr>
      <w:r w:rsidRPr="003D35E2">
        <w:rPr>
          <w:rFonts w:ascii="Arial" w:hAnsi="Arial" w:cs="Arial"/>
          <w:color w:val="002060"/>
          <w:sz w:val="22"/>
          <w:szCs w:val="22"/>
        </w:rPr>
        <w:t>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del territorio impegnate nello sviluppo dell’attività femminile, indipendentemente dalla tipologia di riconoscimento conseguita.</w:t>
      </w:r>
    </w:p>
    <w:p w:rsidR="003D35E2" w:rsidRPr="003D35E2" w:rsidRDefault="003D35E2" w:rsidP="003D35E2">
      <w:pPr>
        <w:pStyle w:val="Default"/>
        <w:rPr>
          <w:rFonts w:ascii="Arial" w:hAnsi="Arial" w:cs="Arial"/>
          <w:color w:val="002060"/>
          <w:sz w:val="22"/>
          <w:szCs w:val="22"/>
          <w:lang w:eastAsia="it-IT"/>
        </w:rPr>
      </w:pPr>
      <w:r w:rsidRPr="003D35E2">
        <w:rPr>
          <w:rFonts w:ascii="Arial" w:hAnsi="Arial" w:cs="Arial"/>
          <w:color w:val="002060"/>
          <w:sz w:val="22"/>
          <w:szCs w:val="22"/>
          <w:lang w:eastAsia="it-IT"/>
        </w:rPr>
        <w:t xml:space="preserve">Le società aventi diritto a partecipare al Torneo U12 Femminile 2021 potranno iscrivere la propria squadra </w:t>
      </w:r>
      <w:r w:rsidRPr="003D35E2">
        <w:rPr>
          <w:rFonts w:ascii="Arial" w:hAnsi="Arial" w:cs="Arial"/>
          <w:b/>
          <w:bCs/>
          <w:color w:val="002060"/>
          <w:sz w:val="22"/>
          <w:szCs w:val="22"/>
          <w:lang w:eastAsia="it-IT"/>
        </w:rPr>
        <w:t>entro e non oltre il 17 Maggio 2021</w:t>
      </w:r>
      <w:r w:rsidRPr="003D35E2">
        <w:rPr>
          <w:rFonts w:ascii="Arial" w:hAnsi="Arial" w:cs="Arial"/>
          <w:color w:val="002060"/>
          <w:sz w:val="22"/>
          <w:szCs w:val="22"/>
          <w:lang w:eastAsia="it-IT"/>
        </w:rPr>
        <w:t xml:space="preserve">. </w:t>
      </w:r>
    </w:p>
    <w:p w:rsidR="003D35E2" w:rsidRPr="003D35E2" w:rsidRDefault="003D35E2" w:rsidP="003D35E2">
      <w:pPr>
        <w:pStyle w:val="Default"/>
        <w:rPr>
          <w:rFonts w:ascii="Arial" w:hAnsi="Arial" w:cs="Arial"/>
          <w:color w:val="002060"/>
        </w:rPr>
      </w:pPr>
      <w:r w:rsidRPr="003D35E2">
        <w:rPr>
          <w:rFonts w:ascii="Arial" w:hAnsi="Arial" w:cs="Arial"/>
          <w:color w:val="002060"/>
          <w:sz w:val="22"/>
          <w:szCs w:val="22"/>
          <w:highlight w:val="yellow"/>
          <w:lang w:eastAsia="it-IT"/>
        </w:rPr>
        <w:t xml:space="preserve">L’iscrizione potrà essere effettuata, a partire dal 06 Maggio 2021, solo ed esclusivamente on-line tramite il seguente link </w:t>
      </w:r>
      <w:hyperlink r:id="rId10" w:history="1">
        <w:r w:rsidRPr="003D35E2">
          <w:rPr>
            <w:rStyle w:val="Collegamentoipertestuale"/>
            <w:rFonts w:ascii="Arial" w:hAnsi="Arial" w:cs="Arial"/>
            <w:color w:val="002060"/>
            <w:sz w:val="22"/>
            <w:szCs w:val="22"/>
            <w:lang w:eastAsia="it-IT"/>
          </w:rPr>
          <w:t>https://www.u12femminile.it/iscrizione</w:t>
        </w:r>
      </w:hyperlink>
      <w:r w:rsidRPr="003D35E2">
        <w:rPr>
          <w:rFonts w:ascii="Arial" w:hAnsi="Arial" w:cs="Arial"/>
          <w:color w:val="002060"/>
          <w:sz w:val="22"/>
          <w:szCs w:val="22"/>
          <w:highlight w:val="yellow"/>
          <w:lang w:eastAsia="it-IT"/>
        </w:rPr>
        <w:t xml:space="preserve"> Non saranno accettate iscrizioni pervenute attraverso modalità diverse da quella indicata.</w:t>
      </w:r>
    </w:p>
    <w:p w:rsidR="003D35E2" w:rsidRPr="003D35E2" w:rsidRDefault="003D35E2" w:rsidP="003D35E2">
      <w:pPr>
        <w:pStyle w:val="Default"/>
        <w:rPr>
          <w:rFonts w:ascii="Arial" w:hAnsi="Arial" w:cs="Arial"/>
          <w:b/>
          <w:i/>
          <w:iCs/>
          <w:color w:val="002060"/>
          <w:sz w:val="22"/>
          <w:szCs w:val="22"/>
        </w:rPr>
      </w:pPr>
      <w:r w:rsidRPr="003D35E2">
        <w:rPr>
          <w:rFonts w:ascii="Arial" w:hAnsi="Arial" w:cs="Arial"/>
          <w:b/>
          <w:i/>
          <w:iCs/>
          <w:color w:val="002060"/>
          <w:sz w:val="22"/>
          <w:szCs w:val="22"/>
        </w:rPr>
        <w:t>Ciascuna Società può iscrivere una sola squadra.</w:t>
      </w:r>
    </w:p>
    <w:p w:rsidR="003D35E2" w:rsidRPr="003D35E2" w:rsidRDefault="003D35E2" w:rsidP="003D35E2">
      <w:pPr>
        <w:autoSpaceDE w:val="0"/>
        <w:autoSpaceDN w:val="0"/>
        <w:adjustRightInd w:val="0"/>
        <w:rPr>
          <w:rFonts w:ascii="Arial" w:hAnsi="Arial" w:cs="Arial"/>
          <w:color w:val="002060"/>
          <w:sz w:val="22"/>
          <w:szCs w:val="22"/>
        </w:rPr>
      </w:pPr>
    </w:p>
    <w:p w:rsidR="003D35E2" w:rsidRDefault="003D35E2" w:rsidP="003D35E2">
      <w:pPr>
        <w:pStyle w:val="Nessunaspaziatura"/>
        <w:rPr>
          <w:rFonts w:ascii="Arial" w:hAnsi="Arial" w:cs="Arial"/>
          <w:b/>
          <w:color w:val="002060"/>
          <w:u w:val="single"/>
        </w:rPr>
      </w:pPr>
      <w:r w:rsidRPr="003D35E2">
        <w:rPr>
          <w:rFonts w:ascii="Arial" w:hAnsi="Arial" w:cs="Arial"/>
          <w:b/>
          <w:color w:val="002060"/>
          <w:u w:val="single"/>
        </w:rPr>
        <w:t>“TEST MATCH Nazionale” Under 15 Femminile</w:t>
      </w:r>
    </w:p>
    <w:p w:rsidR="009E4552" w:rsidRPr="003D35E2" w:rsidRDefault="009E4552" w:rsidP="003D35E2">
      <w:pPr>
        <w:pStyle w:val="Nessunaspaziatura"/>
        <w:rPr>
          <w:rFonts w:ascii="Arial" w:hAnsi="Arial" w:cs="Arial"/>
          <w:b/>
          <w:color w:val="002060"/>
          <w:u w:val="single"/>
        </w:rPr>
      </w:pPr>
    </w:p>
    <w:p w:rsidR="003D35E2" w:rsidRPr="003D35E2" w:rsidRDefault="003D35E2" w:rsidP="003D35E2">
      <w:pPr>
        <w:pStyle w:val="Nessunaspaziatura"/>
        <w:rPr>
          <w:rFonts w:ascii="Arial" w:hAnsi="Arial" w:cs="Arial"/>
          <w:color w:val="002060"/>
        </w:rPr>
      </w:pPr>
      <w:r w:rsidRPr="003D35E2">
        <w:rPr>
          <w:rFonts w:ascii="Arial" w:hAnsi="Arial" w:cs="Arial"/>
          <w:color w:val="002060"/>
        </w:rPr>
        <w:t xml:space="preserve">Il Coordinatore Federale Regionale FIGC/SGS, </w:t>
      </w:r>
    </w:p>
    <w:p w:rsidR="003D35E2" w:rsidRPr="003D35E2" w:rsidRDefault="003D35E2" w:rsidP="003D35E2">
      <w:pPr>
        <w:pStyle w:val="Nessunaspaziatura"/>
        <w:numPr>
          <w:ilvl w:val="0"/>
          <w:numId w:val="38"/>
        </w:numPr>
        <w:rPr>
          <w:rFonts w:ascii="Arial" w:hAnsi="Arial" w:cs="Arial"/>
          <w:color w:val="002060"/>
        </w:rPr>
      </w:pPr>
      <w:r w:rsidRPr="003D35E2">
        <w:rPr>
          <w:rFonts w:ascii="Arial" w:hAnsi="Arial" w:cs="Arial"/>
          <w:color w:val="002060"/>
        </w:rPr>
        <w:t xml:space="preserve">visto il C.U. n. 68 del 07.04.2021 e n. 71 del 19.04.021 </w:t>
      </w:r>
      <w:bookmarkStart w:id="12" w:name="_GoBack"/>
      <w:bookmarkEnd w:id="12"/>
      <w:r w:rsidRPr="003D35E2">
        <w:rPr>
          <w:rFonts w:ascii="Arial" w:hAnsi="Arial" w:cs="Arial"/>
          <w:color w:val="002060"/>
        </w:rPr>
        <w:t xml:space="preserve">del Settore Giovanile Nazionale, </w:t>
      </w:r>
    </w:p>
    <w:p w:rsidR="003D35E2" w:rsidRPr="003D35E2" w:rsidRDefault="003D35E2" w:rsidP="003D35E2">
      <w:pPr>
        <w:pStyle w:val="Nessunaspaziatura"/>
        <w:numPr>
          <w:ilvl w:val="0"/>
          <w:numId w:val="38"/>
        </w:numPr>
        <w:rPr>
          <w:rFonts w:ascii="Arial" w:hAnsi="Arial" w:cs="Arial"/>
          <w:color w:val="002060"/>
        </w:rPr>
      </w:pPr>
      <w:r w:rsidRPr="003D35E2">
        <w:rPr>
          <w:rFonts w:ascii="Arial" w:hAnsi="Arial" w:cs="Arial"/>
          <w:color w:val="002060"/>
        </w:rPr>
        <w:t xml:space="preserve">vista la richiesta della società Alma Juventus Fano 1905 </w:t>
      </w:r>
    </w:p>
    <w:p w:rsidR="003D35E2" w:rsidRPr="003D35E2" w:rsidRDefault="003D35E2" w:rsidP="003D35E2">
      <w:pPr>
        <w:pStyle w:val="Nessunaspaziatura"/>
        <w:rPr>
          <w:rFonts w:ascii="Arial" w:hAnsi="Arial" w:cs="Arial"/>
          <w:color w:val="002060"/>
        </w:rPr>
      </w:pPr>
      <w:r w:rsidRPr="003D35E2">
        <w:rPr>
          <w:rFonts w:ascii="Arial" w:hAnsi="Arial" w:cs="Arial"/>
          <w:color w:val="002060"/>
        </w:rPr>
        <w:t xml:space="preserve">autorizza il test-match “under 15 Femminile” che si svolgerà domenica 16 maggio 2021 alle ore 11.00 presso l’impianto sportivo Campo Sportivo di Calcinelli (PU) via Alfredo Oriani tra le società Almajuventus Fano1906 srl e Women Gualdo Calcio.  </w:t>
      </w:r>
    </w:p>
    <w:p w:rsidR="003D35E2" w:rsidRPr="003D35E2" w:rsidRDefault="003D35E2" w:rsidP="003D35E2">
      <w:pPr>
        <w:pStyle w:val="Nessunaspaziatura"/>
        <w:rPr>
          <w:rFonts w:ascii="Arial" w:hAnsi="Arial" w:cs="Arial"/>
          <w:color w:val="002060"/>
        </w:rPr>
      </w:pPr>
      <w:r w:rsidRPr="003D35E2">
        <w:rPr>
          <w:rFonts w:ascii="Arial" w:hAnsi="Arial" w:cs="Arial"/>
          <w:color w:val="002060"/>
        </w:rPr>
        <w:t xml:space="preserve">La gara dovrà svolgersi a porte chiuse e con il rispetto del protocollo versione del 25 gennaio 2021 “Allenamenti e Gare per le Squadre partecipanti ai Campionati Nazionali LND Stagione 2020/2021 (Dipartimento Interregionale Maschile, Divisione Calcio a 5 maschile e femminile, Dipartimento Calcio Femminile) e al Campionato di Serie B femminile organizzato dalla Divisione Calcio Femminile della FIGC”. </w:t>
      </w:r>
    </w:p>
    <w:p w:rsidR="003D35E2" w:rsidRDefault="003D35E2" w:rsidP="00412017">
      <w:pPr>
        <w:pStyle w:val="LndNormale1"/>
        <w:rPr>
          <w:b/>
          <w:sz w:val="28"/>
          <w:szCs w:val="28"/>
          <w:u w:val="single"/>
        </w:rPr>
      </w:pPr>
    </w:p>
    <w:p w:rsidR="003D35E2" w:rsidRDefault="003D35E2" w:rsidP="00412017">
      <w:pPr>
        <w:pStyle w:val="LndNormale1"/>
        <w:rPr>
          <w:b/>
          <w:sz w:val="28"/>
          <w:szCs w:val="28"/>
          <w:u w:val="single"/>
        </w:rPr>
      </w:pPr>
    </w:p>
    <w:p w:rsidR="003D35E2" w:rsidRDefault="003D35E2" w:rsidP="00412017">
      <w:pPr>
        <w:pStyle w:val="LndNormale1"/>
        <w:rPr>
          <w:b/>
          <w:sz w:val="28"/>
          <w:szCs w:val="28"/>
          <w:u w:val="single"/>
        </w:rPr>
      </w:pPr>
    </w:p>
    <w:p w:rsidR="003D35E2" w:rsidRDefault="003D35E2" w:rsidP="00412017">
      <w:pPr>
        <w:pStyle w:val="LndNormale1"/>
        <w:rPr>
          <w:b/>
          <w:sz w:val="28"/>
          <w:szCs w:val="28"/>
          <w:u w:val="single"/>
        </w:rPr>
      </w:pPr>
    </w:p>
    <w:p w:rsidR="00B673A8" w:rsidRPr="00B673A8" w:rsidRDefault="00B673A8" w:rsidP="00B673A8">
      <w:pPr>
        <w:pStyle w:val="LndNormale1"/>
        <w:rPr>
          <w:b/>
          <w:color w:val="002060"/>
          <w:sz w:val="28"/>
          <w:szCs w:val="28"/>
          <w:u w:val="single"/>
        </w:rPr>
      </w:pPr>
      <w:r w:rsidRPr="00B673A8">
        <w:rPr>
          <w:b/>
          <w:color w:val="002060"/>
          <w:sz w:val="28"/>
          <w:szCs w:val="28"/>
          <w:u w:val="single"/>
        </w:rPr>
        <w:t>CONTRIBUTO STRAORDINARIO SPORT E SALUTE S.P.A.</w:t>
      </w:r>
    </w:p>
    <w:p w:rsidR="00B673A8" w:rsidRPr="00B673A8" w:rsidRDefault="00B673A8" w:rsidP="00B673A8">
      <w:pPr>
        <w:pStyle w:val="LndNormale1"/>
        <w:rPr>
          <w:color w:val="002060"/>
        </w:rPr>
      </w:pPr>
    </w:p>
    <w:p w:rsidR="00B673A8" w:rsidRDefault="00B673A8" w:rsidP="00B673A8">
      <w:pPr>
        <w:pStyle w:val="LndNormale1"/>
        <w:rPr>
          <w:color w:val="002060"/>
        </w:rPr>
      </w:pPr>
      <w:r w:rsidRPr="00B673A8">
        <w:rPr>
          <w:color w:val="002060"/>
        </w:rPr>
        <w:t>Con riferimento all’oggetto ed, in particolare, al contributo assegnato alla Lega Nazionale Dilettanti dalla F.I.G.C., pari al 25% del totale dei contributi 2020 assegnati dalla Sport e Salute S.p.A. per la messa a disposzione, attraverso le Società, di voucher per favorire l’accesso allo sport dei giovani tra i 5 ed i 17 anni di età, si rappresenta che la L.N.D., attraverso la Segreteria Amministrativa, ha già provveduto a determinare il contributo a ciascun tesserato avente diritto.</w:t>
      </w:r>
    </w:p>
    <w:p w:rsidR="00B673A8" w:rsidRPr="00B673A8" w:rsidRDefault="00B673A8" w:rsidP="00B673A8">
      <w:pPr>
        <w:pStyle w:val="LndNormale1"/>
        <w:rPr>
          <w:color w:val="002060"/>
        </w:rPr>
      </w:pPr>
    </w:p>
    <w:p w:rsidR="00B673A8" w:rsidRPr="00B673A8" w:rsidRDefault="00B673A8" w:rsidP="00B673A8">
      <w:pPr>
        <w:pStyle w:val="LndNormale1"/>
        <w:rPr>
          <w:color w:val="002060"/>
        </w:rPr>
      </w:pPr>
      <w:r w:rsidRPr="00B673A8">
        <w:rPr>
          <w:color w:val="002060"/>
        </w:rPr>
        <w:t xml:space="preserve">In particolare, in applicazione di quanto previsto nel Regolamento all’upo predisposto, detto contributo è stato assegnato, </w:t>
      </w:r>
      <w:r w:rsidRPr="00B673A8">
        <w:rPr>
          <w:color w:val="002060"/>
          <w:u w:val="single"/>
        </w:rPr>
        <w:t>per il tramite della Società di appartenenza,</w:t>
      </w:r>
      <w:r w:rsidRPr="00B673A8">
        <w:rPr>
          <w:color w:val="002060"/>
        </w:rPr>
        <w:t xml:space="preserve"> ad ogni tesserato che rientra nella indicata fascia di età nella misura di </w:t>
      </w:r>
      <w:r w:rsidRPr="00B673A8">
        <w:rPr>
          <w:b/>
          <w:color w:val="002060"/>
        </w:rPr>
        <w:t xml:space="preserve">€ 6,00 </w:t>
      </w:r>
      <w:r w:rsidRPr="00B673A8">
        <w:rPr>
          <w:color w:val="002060"/>
        </w:rPr>
        <w:t xml:space="preserve">per ciascun tessserato delle Società di “puro settore” giovanile e di </w:t>
      </w:r>
      <w:r w:rsidRPr="00B673A8">
        <w:rPr>
          <w:b/>
          <w:color w:val="002060"/>
        </w:rPr>
        <w:t>€ 5,60</w:t>
      </w:r>
      <w:r w:rsidRPr="00B673A8">
        <w:rPr>
          <w:color w:val="002060"/>
        </w:rPr>
        <w:t xml:space="preserve"> per ciascun tesserato delle Societrà dilettantistiche.</w:t>
      </w:r>
    </w:p>
    <w:p w:rsidR="00B673A8" w:rsidRDefault="00B673A8" w:rsidP="00412017">
      <w:pPr>
        <w:pStyle w:val="LndNormale1"/>
        <w:rPr>
          <w:b/>
          <w:sz w:val="28"/>
          <w:szCs w:val="28"/>
          <w:u w:val="single"/>
        </w:rPr>
      </w:pPr>
    </w:p>
    <w:p w:rsidR="008847B4" w:rsidRPr="008847B4" w:rsidRDefault="008847B4" w:rsidP="008847B4">
      <w:pPr>
        <w:pStyle w:val="LndNormale1"/>
        <w:rPr>
          <w:rFonts w:asciiTheme="minorHAnsi" w:hAnsiTheme="minorHAnsi" w:cstheme="minorHAnsi"/>
          <w:color w:val="002060"/>
          <w:szCs w:val="22"/>
        </w:rPr>
      </w:pPr>
    </w:p>
    <w:p w:rsidR="009D4610" w:rsidRPr="009D4610" w:rsidRDefault="009D4610" w:rsidP="009D4610">
      <w:pPr>
        <w:rPr>
          <w:rFonts w:ascii="Arial" w:hAnsi="Arial" w:cs="Arial"/>
          <w:b/>
          <w:color w:val="002060"/>
          <w:sz w:val="28"/>
          <w:szCs w:val="28"/>
          <w:u w:val="single"/>
        </w:rPr>
      </w:pPr>
      <w:r w:rsidRPr="009D4610">
        <w:rPr>
          <w:rFonts w:ascii="Arial" w:hAnsi="Arial" w:cs="Arial"/>
          <w:b/>
          <w:color w:val="002060"/>
          <w:sz w:val="28"/>
          <w:szCs w:val="28"/>
          <w:u w:val="single"/>
        </w:rPr>
        <w:t>CHIUSURA UFFICI</w:t>
      </w:r>
    </w:p>
    <w:p w:rsidR="009D4610" w:rsidRPr="009D4610" w:rsidRDefault="009D4610" w:rsidP="009D4610">
      <w:pPr>
        <w:rPr>
          <w:rFonts w:ascii="Arial" w:hAnsi="Arial" w:cs="Arial"/>
          <w:color w:val="002060"/>
          <w:sz w:val="22"/>
          <w:szCs w:val="22"/>
        </w:rPr>
      </w:pPr>
    </w:p>
    <w:p w:rsid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D4610">
        <w:rPr>
          <w:rFonts w:ascii="Arial" w:hAnsi="Arial" w:cs="Arial"/>
          <w:b/>
          <w:color w:val="002060"/>
          <w:sz w:val="22"/>
          <w:szCs w:val="22"/>
          <w:u w:val="single"/>
        </w:rPr>
        <w:t xml:space="preserve"> 2021</w:t>
      </w:r>
      <w:r w:rsidRPr="009D4610">
        <w:rPr>
          <w:rFonts w:ascii="Arial" w:hAnsi="Arial" w:cs="Arial"/>
          <w:color w:val="002060"/>
          <w:sz w:val="22"/>
          <w:szCs w:val="22"/>
        </w:rPr>
        <w:t xml:space="preserve"> delle Sedi Provinciali, Distrettuali e Zonali nonché la chiusura al pubblico, fino alla suddetta data, delle Sedi Regionali.</w:t>
      </w:r>
    </w:p>
    <w:p w:rsidR="00B673A8" w:rsidRPr="009D4610" w:rsidRDefault="00B673A8" w:rsidP="009D4610">
      <w:pPr>
        <w:rPr>
          <w:rFonts w:ascii="Arial" w:hAnsi="Arial" w:cs="Arial"/>
          <w:color w:val="002060"/>
          <w:sz w:val="22"/>
          <w:szCs w:val="22"/>
        </w:rPr>
      </w:pPr>
    </w:p>
    <w:p w:rsidR="009D4610" w:rsidRPr="009D4610" w:rsidRDefault="009D4610" w:rsidP="009D4610">
      <w:pPr>
        <w:rPr>
          <w:rFonts w:ascii="Arial" w:hAnsi="Arial" w:cs="Arial"/>
          <w:color w:val="002060"/>
          <w:sz w:val="22"/>
          <w:szCs w:val="22"/>
        </w:rPr>
      </w:pPr>
      <w:r w:rsidRPr="009D4610">
        <w:rPr>
          <w:rFonts w:ascii="Arial" w:hAnsi="Arial" w:cs="Arial"/>
          <w:color w:val="002060"/>
          <w:sz w:val="22"/>
          <w:szCs w:val="22"/>
        </w:rPr>
        <w:t xml:space="preserve">Ciò premesso, si informa che la sede del Comitato Regionale Marche sarà </w:t>
      </w:r>
      <w:r w:rsidRPr="009D4610">
        <w:rPr>
          <w:rFonts w:ascii="Arial" w:hAnsi="Arial" w:cs="Arial"/>
          <w:b/>
          <w:color w:val="002060"/>
          <w:sz w:val="22"/>
          <w:szCs w:val="22"/>
        </w:rPr>
        <w:t>periodicamente</w:t>
      </w:r>
      <w:r w:rsidRPr="009D4610">
        <w:rPr>
          <w:rFonts w:ascii="Arial" w:hAnsi="Arial" w:cs="Arial"/>
          <w:color w:val="002060"/>
          <w:sz w:val="22"/>
          <w:szCs w:val="22"/>
        </w:rPr>
        <w:t xml:space="preserve"> presidiata; i contatti potranno avvenire per e-mail all’indirizzo </w:t>
      </w:r>
      <w:hyperlink r:id="rId11" w:history="1">
        <w:r w:rsidRPr="009D4610">
          <w:rPr>
            <w:rStyle w:val="Collegamentoipertestuale"/>
            <w:rFonts w:ascii="Arial" w:hAnsi="Arial" w:cs="Arial"/>
            <w:color w:val="002060"/>
            <w:sz w:val="22"/>
            <w:szCs w:val="22"/>
          </w:rPr>
          <w:t>crlnd.marche01@figc.it</w:t>
        </w:r>
      </w:hyperlink>
      <w:r w:rsidRPr="009D4610">
        <w:rPr>
          <w:rFonts w:ascii="Arial" w:hAnsi="Arial" w:cs="Arial"/>
          <w:color w:val="002060"/>
          <w:sz w:val="22"/>
          <w:szCs w:val="22"/>
        </w:rPr>
        <w:t xml:space="preserve"> o pec </w:t>
      </w:r>
      <w:hyperlink r:id="rId12" w:history="1">
        <w:r w:rsidRPr="009D4610">
          <w:rPr>
            <w:rStyle w:val="Collegamentoipertestuale"/>
            <w:rFonts w:ascii="Arial" w:hAnsi="Arial" w:cs="Arial"/>
            <w:color w:val="002060"/>
            <w:sz w:val="22"/>
            <w:szCs w:val="22"/>
          </w:rPr>
          <w:t>marche@pec.figcmarche.it</w:t>
        </w:r>
      </w:hyperlink>
    </w:p>
    <w:p w:rsidR="001D1AC6" w:rsidRPr="009060D8" w:rsidRDefault="001D1AC6" w:rsidP="009060D8">
      <w:pPr>
        <w:autoSpaceDE w:val="0"/>
        <w:autoSpaceDN w:val="0"/>
        <w:adjustRightInd w:val="0"/>
        <w:rPr>
          <w:rFonts w:ascii="Arial" w:hAnsi="Arial" w:cs="Arial"/>
          <w:color w:val="002060"/>
          <w:sz w:val="22"/>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3" w:name="_Toc71294467"/>
      <w:r>
        <w:rPr>
          <w:color w:val="FFFFFF"/>
        </w:rPr>
        <w:t>COMUNICAZIONI DELEGAZIONE PROVINCIALE</w:t>
      </w:r>
      <w:bookmarkEnd w:id="13"/>
    </w:p>
    <w:p w:rsidR="00736208" w:rsidRDefault="00736208" w:rsidP="00880D7F">
      <w:pPr>
        <w:rPr>
          <w:rFonts w:asciiTheme="majorHAnsi" w:hAnsiTheme="majorHAnsi" w:cstheme="majorHAnsi"/>
          <w:b/>
          <w:color w:val="002060"/>
          <w:sz w:val="22"/>
          <w:szCs w:val="22"/>
          <w:u w:val="single"/>
        </w:rPr>
      </w:pPr>
    </w:p>
    <w:p w:rsidR="00C139DA" w:rsidRPr="009060D8" w:rsidRDefault="00C139DA" w:rsidP="00C139DA">
      <w:pPr>
        <w:rPr>
          <w:rFonts w:ascii="Arial" w:hAnsi="Arial" w:cs="Arial"/>
          <w:b/>
          <w:color w:val="002060"/>
          <w:sz w:val="28"/>
          <w:szCs w:val="28"/>
          <w:u w:val="single"/>
        </w:rPr>
      </w:pPr>
      <w:r w:rsidRPr="009060D8">
        <w:rPr>
          <w:rFonts w:ascii="Arial" w:hAnsi="Arial" w:cs="Arial"/>
          <w:b/>
          <w:color w:val="002060"/>
          <w:sz w:val="28"/>
          <w:szCs w:val="28"/>
          <w:u w:val="single"/>
        </w:rPr>
        <w:t>CHIUSURA UFFICI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color w:val="002060"/>
          <w:sz w:val="22"/>
          <w:szCs w:val="22"/>
        </w:rPr>
      </w:pPr>
      <w:r w:rsidRPr="009060D8">
        <w:rPr>
          <w:rFonts w:ascii="Arial" w:hAnsi="Arial" w:cs="Arial"/>
          <w:color w:val="002060"/>
          <w:sz w:val="22"/>
          <w:szCs w:val="22"/>
        </w:rPr>
        <w:t xml:space="preserve">Si comunica che la Lega Nazionale Dilettanti ha disposto la chiusura fino al </w:t>
      </w:r>
      <w:r w:rsidR="002B453E">
        <w:rPr>
          <w:rFonts w:ascii="Arial" w:hAnsi="Arial" w:cs="Arial"/>
          <w:b/>
          <w:color w:val="002060"/>
          <w:sz w:val="22"/>
          <w:szCs w:val="22"/>
          <w:u w:val="single"/>
        </w:rPr>
        <w:t>tutto il 31 maggio</w:t>
      </w:r>
      <w:r w:rsidRPr="009060D8">
        <w:rPr>
          <w:rFonts w:ascii="Arial" w:hAnsi="Arial" w:cs="Arial"/>
          <w:b/>
          <w:color w:val="002060"/>
          <w:sz w:val="22"/>
          <w:szCs w:val="22"/>
          <w:u w:val="single"/>
        </w:rPr>
        <w:t xml:space="preserve"> 2021</w:t>
      </w:r>
      <w:r w:rsidRPr="009060D8">
        <w:rPr>
          <w:rFonts w:ascii="Arial" w:hAnsi="Arial" w:cs="Arial"/>
          <w:color w:val="002060"/>
          <w:sz w:val="22"/>
          <w:szCs w:val="22"/>
        </w:rPr>
        <w:t xml:space="preserve"> delle Sedi Provinciali, Distrettuali e Zonali nonché la chiusura al pubblico, fino alla suddetta data, delle Sedi Regionali.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sz w:val="22"/>
          <w:szCs w:val="22"/>
        </w:rPr>
      </w:pPr>
      <w:r w:rsidRPr="009060D8">
        <w:rPr>
          <w:rFonts w:ascii="Arial" w:hAnsi="Arial" w:cs="Arial"/>
          <w:color w:val="002060"/>
          <w:sz w:val="22"/>
          <w:szCs w:val="22"/>
        </w:rPr>
        <w:t xml:space="preserve">Ciò premesso, si informa che la sede del Comitato Regionale Marche sarà </w:t>
      </w:r>
      <w:r w:rsidRPr="009060D8">
        <w:rPr>
          <w:rFonts w:ascii="Arial" w:hAnsi="Arial" w:cs="Arial"/>
          <w:b/>
          <w:color w:val="002060"/>
          <w:sz w:val="22"/>
          <w:szCs w:val="22"/>
        </w:rPr>
        <w:t>periodicamente</w:t>
      </w:r>
      <w:r w:rsidRPr="009060D8">
        <w:rPr>
          <w:rFonts w:ascii="Arial" w:hAnsi="Arial" w:cs="Arial"/>
          <w:color w:val="002060"/>
          <w:sz w:val="22"/>
          <w:szCs w:val="22"/>
        </w:rPr>
        <w:t xml:space="preserve"> presidiata;  i contatti potranno avvenire per e-mail all’indirizzo </w:t>
      </w:r>
      <w:hyperlink r:id="rId13"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9060D8">
        <w:rPr>
          <w:rFonts w:ascii="Arial" w:hAnsi="Arial" w:cs="Arial"/>
          <w:color w:val="002060"/>
          <w:sz w:val="22"/>
          <w:szCs w:val="22"/>
        </w:rPr>
        <w:t xml:space="preserve">o pec </w:t>
      </w:r>
      <w:hyperlink r:id="rId14" w:history="1">
        <w:r w:rsidRPr="003F28CE">
          <w:rPr>
            <w:rStyle w:val="Collegamentoipertestuale"/>
            <w:rFonts w:ascii="Arial" w:hAnsi="Arial" w:cs="Arial"/>
            <w:sz w:val="22"/>
            <w:szCs w:val="22"/>
          </w:rPr>
          <w:t>marche@pec.figcmarche.it</w:t>
        </w:r>
      </w:hyperlink>
    </w:p>
    <w:p w:rsidR="00D401BD" w:rsidRDefault="00D401BD" w:rsidP="00880D7F">
      <w:pPr>
        <w:rPr>
          <w:rFonts w:ascii="Arial" w:hAnsi="Arial" w:cs="Arial"/>
          <w:b/>
          <w:color w:val="002060"/>
          <w:sz w:val="22"/>
          <w:szCs w:val="22"/>
          <w:u w:val="single"/>
        </w:rPr>
      </w:pPr>
    </w:p>
    <w:p w:rsidR="00D401BD" w:rsidRDefault="00D401BD" w:rsidP="00880D7F">
      <w:pPr>
        <w:rPr>
          <w:rFonts w:ascii="Arial" w:hAnsi="Arial" w:cs="Arial"/>
          <w:b/>
          <w:color w:val="002060"/>
          <w:sz w:val="22"/>
          <w:szCs w:val="22"/>
          <w:u w:val="single"/>
        </w:rPr>
      </w:pPr>
    </w:p>
    <w:p w:rsidR="00FD798C" w:rsidRPr="00412017" w:rsidRDefault="00FD798C" w:rsidP="00880D7F">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8F6B96">
        <w:rPr>
          <w:rFonts w:ascii="Arial" w:hAnsi="Arial" w:cs="Arial"/>
          <w:b/>
          <w:color w:val="002060"/>
          <w:sz w:val="22"/>
          <w:szCs w:val="22"/>
          <w:u w:val="single"/>
        </w:rPr>
        <w:t>07</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4E7DD5">
        <w:rPr>
          <w:rFonts w:ascii="Arial" w:hAnsi="Arial" w:cs="Arial"/>
          <w:b/>
          <w:color w:val="002060"/>
          <w:sz w:val="22"/>
          <w:szCs w:val="22"/>
          <w:u w:val="single"/>
        </w:rPr>
        <w:t>5</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B673A8" w:rsidRDefault="00B673A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B673A8" w:rsidRDefault="00B673A8" w:rsidP="00B673A8">
      <w:pPr>
        <w:pStyle w:val="breakline"/>
        <w:tabs>
          <w:tab w:val="left" w:pos="4320"/>
        </w:tabs>
        <w:jc w:val="both"/>
        <w:rPr>
          <w:rFonts w:ascii="Arial" w:hAnsi="Arial" w:cs="Arial"/>
          <w:b/>
          <w:color w:val="002060"/>
          <w:sz w:val="28"/>
          <w:szCs w:val="28"/>
        </w:rPr>
      </w:pPr>
    </w:p>
    <w:p w:rsidR="00B673A8" w:rsidRPr="00B673A8" w:rsidRDefault="006F67D7"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Aggiornamento protocollo;</w:t>
      </w:r>
    </w:p>
    <w:p w:rsidR="00B673A8" w:rsidRPr="00B673A8" w:rsidRDefault="006F67D7"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n.74 SGS;</w:t>
      </w:r>
    </w:p>
    <w:p w:rsidR="00B673A8" w:rsidRPr="00B673A8" w:rsidRDefault="006F67D7" w:rsidP="00B673A8">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 n.75 SGS;</w:t>
      </w:r>
    </w:p>
    <w:p w:rsidR="00B673A8" w:rsidRPr="00B673A8" w:rsidRDefault="00B673A8" w:rsidP="00B673A8">
      <w:pPr>
        <w:pStyle w:val="breakline"/>
        <w:numPr>
          <w:ilvl w:val="0"/>
          <w:numId w:val="37"/>
        </w:numPr>
        <w:tabs>
          <w:tab w:val="left" w:pos="4320"/>
        </w:tabs>
        <w:jc w:val="both"/>
        <w:rPr>
          <w:rFonts w:ascii="Arial" w:hAnsi="Arial"/>
          <w:bCs/>
          <w:noProof/>
          <w:color w:val="002060"/>
          <w:sz w:val="22"/>
          <w:szCs w:val="22"/>
          <w:lang w:eastAsia="en-US"/>
        </w:rPr>
      </w:pPr>
      <w:r w:rsidRPr="00B673A8">
        <w:rPr>
          <w:rFonts w:ascii="Arial" w:hAnsi="Arial"/>
          <w:bCs/>
          <w:noProof/>
          <w:color w:val="002060"/>
          <w:sz w:val="22"/>
          <w:szCs w:val="22"/>
          <w:lang w:eastAsia="en-US"/>
        </w:rPr>
        <w:t>C</w:t>
      </w:r>
      <w:r w:rsidR="006F67D7">
        <w:rPr>
          <w:rFonts w:ascii="Arial" w:hAnsi="Arial"/>
          <w:bCs/>
          <w:noProof/>
          <w:color w:val="002060"/>
          <w:sz w:val="22"/>
          <w:szCs w:val="22"/>
          <w:lang w:eastAsia="en-US"/>
        </w:rPr>
        <w:t>.U. n.76 SGS;</w:t>
      </w:r>
    </w:p>
    <w:p w:rsidR="00B673A8" w:rsidRPr="00B673A8" w:rsidRDefault="00B673A8" w:rsidP="00B673A8">
      <w:pPr>
        <w:pStyle w:val="breakline"/>
        <w:numPr>
          <w:ilvl w:val="0"/>
          <w:numId w:val="37"/>
        </w:numPr>
        <w:tabs>
          <w:tab w:val="left" w:pos="4320"/>
        </w:tabs>
        <w:jc w:val="both"/>
        <w:rPr>
          <w:rFonts w:ascii="Arial" w:hAnsi="Arial"/>
          <w:bCs/>
          <w:noProof/>
          <w:color w:val="002060"/>
          <w:sz w:val="22"/>
          <w:szCs w:val="22"/>
          <w:lang w:eastAsia="en-US"/>
        </w:rPr>
      </w:pPr>
      <w:r w:rsidRPr="00B673A8">
        <w:rPr>
          <w:rFonts w:ascii="Arial" w:hAnsi="Arial"/>
          <w:bCs/>
          <w:noProof/>
          <w:color w:val="002060"/>
          <w:sz w:val="22"/>
          <w:szCs w:val="22"/>
          <w:lang w:eastAsia="en-US"/>
        </w:rPr>
        <w:t>C</w:t>
      </w:r>
      <w:r w:rsidR="006F67D7">
        <w:rPr>
          <w:rFonts w:ascii="Arial" w:hAnsi="Arial"/>
          <w:bCs/>
          <w:noProof/>
          <w:color w:val="002060"/>
          <w:sz w:val="22"/>
          <w:szCs w:val="22"/>
          <w:lang w:eastAsia="en-US"/>
        </w:rPr>
        <w:t>.U. n.77 SGS.</w:t>
      </w:r>
    </w:p>
    <w:p w:rsidR="00C1626E" w:rsidRDefault="00C1626E" w:rsidP="00C1626E">
      <w:pPr>
        <w:pStyle w:val="LndNormale1"/>
        <w:ind w:left="720"/>
        <w:rPr>
          <w:bCs/>
          <w:color w:val="002060"/>
          <w:szCs w:val="22"/>
        </w:rPr>
      </w:pPr>
    </w:p>
    <w:p w:rsidR="009060D8" w:rsidRDefault="009060D8"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C2039C">
        <w:trPr>
          <w:jc w:val="center"/>
        </w:trPr>
        <w:tc>
          <w:tcPr>
            <w:tcW w:w="2886" w:type="pct"/>
            <w:hideMark/>
          </w:tcPr>
          <w:p w:rsidR="00555167" w:rsidRPr="00CF5814" w:rsidRDefault="00555167" w:rsidP="00C2039C">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C2039C">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Default="00555167" w:rsidP="003C20C1">
      <w:pPr>
        <w:pStyle w:val="breakline"/>
        <w:jc w:val="both"/>
        <w:rPr>
          <w:rFonts w:ascii="Arial" w:hAnsi="Arial" w:cs="Arial"/>
          <w:bCs/>
          <w:color w:val="002060"/>
          <w:sz w:val="24"/>
          <w:szCs w:val="24"/>
        </w:rPr>
      </w:pPr>
    </w:p>
    <w:sectPr w:rsidR="00555167" w:rsidSect="00BF42B5">
      <w:headerReference w:type="default" r:id="rId15"/>
      <w:footerReference w:type="even" r:id="rId16"/>
      <w:footerReference w:type="default" r:id="rId17"/>
      <w:headerReference w:type="first" r:id="rId18"/>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E90" w:rsidRDefault="00BA3E90">
      <w:r>
        <w:separator/>
      </w:r>
    </w:p>
  </w:endnote>
  <w:endnote w:type="continuationSeparator" w:id="1">
    <w:p w:rsidR="00BA3E90" w:rsidRDefault="00BA3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383153"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rsidR="00E6545F" w:rsidRDefault="00E654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Default="00383153">
    <w:pPr>
      <w:pStyle w:val="Pidipagina"/>
      <w:jc w:val="center"/>
    </w:pPr>
    <w:r>
      <w:fldChar w:fldCharType="begin"/>
    </w:r>
    <w:r w:rsidR="00460462">
      <w:instrText xml:space="preserve"> PAGE   \* MERGEFORMAT </w:instrText>
    </w:r>
    <w:r>
      <w:fldChar w:fldCharType="separate"/>
    </w:r>
    <w:r w:rsidR="001E4A6B">
      <w:rPr>
        <w:noProof/>
      </w:rPr>
      <w:t>4</w:t>
    </w:r>
    <w:r>
      <w:rPr>
        <w:noProof/>
      </w:rPr>
      <w:fldChar w:fldCharType="end"/>
    </w:r>
    <w:r w:rsidR="00604315">
      <w:t>/</w:t>
    </w:r>
    <w:r w:rsidR="00562A7A">
      <w:t>5</w:t>
    </w:r>
    <w:r w:rsidR="00433C98">
      <w:t>9</w:t>
    </w:r>
  </w:p>
  <w:p w:rsidR="00E6545F" w:rsidRDefault="00E6545F">
    <w:pPr>
      <w:pStyle w:val="Pidipagina"/>
      <w:jc w:val="center"/>
    </w:pPr>
  </w:p>
  <w:p w:rsidR="00E6545F" w:rsidRPr="00504E30" w:rsidRDefault="00E6545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E90" w:rsidRDefault="00BA3E90">
      <w:r>
        <w:separator/>
      </w:r>
    </w:p>
  </w:footnote>
  <w:footnote w:type="continuationSeparator" w:id="1">
    <w:p w:rsidR="00BA3E90" w:rsidRDefault="00BA3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5F" w:rsidRPr="00C828DB" w:rsidRDefault="00E6545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6545F">
      <w:tc>
        <w:tcPr>
          <w:tcW w:w="2050" w:type="dxa"/>
        </w:tcPr>
        <w:p w:rsidR="00E6545F" w:rsidRDefault="00E6545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6545F" w:rsidRDefault="00E6545F">
          <w:pPr>
            <w:pStyle w:val="Intestazione"/>
            <w:tabs>
              <w:tab w:val="left" w:pos="435"/>
              <w:tab w:val="right" w:pos="7588"/>
            </w:tabs>
            <w:rPr>
              <w:sz w:val="24"/>
            </w:rPr>
          </w:pPr>
        </w:p>
      </w:tc>
    </w:tr>
  </w:tbl>
  <w:p w:rsidR="00E6545F" w:rsidRDefault="00E6545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5F1620"/>
    <w:multiLevelType w:val="hybridMultilevel"/>
    <w:tmpl w:val="2BC699C4"/>
    <w:lvl w:ilvl="0" w:tplc="8A566E90">
      <w:start w:val="6"/>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11471D"/>
    <w:multiLevelType w:val="hybridMultilevel"/>
    <w:tmpl w:val="AC64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1">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5">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5"/>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0"/>
  </w:num>
  <w:num w:numId="9">
    <w:abstractNumId w:val="18"/>
  </w:num>
  <w:num w:numId="10">
    <w:abstractNumId w:val="16"/>
  </w:num>
  <w:num w:numId="11">
    <w:abstractNumId w:val="22"/>
  </w:num>
  <w:num w:numId="12">
    <w:abstractNumId w:val="29"/>
  </w:num>
  <w:num w:numId="13">
    <w:abstractNumId w:val="33"/>
  </w:num>
  <w:num w:numId="14">
    <w:abstractNumId w:val="19"/>
  </w:num>
  <w:num w:numId="15">
    <w:abstractNumId w:val="2"/>
  </w:num>
  <w:num w:numId="16">
    <w:abstractNumId w:val="21"/>
  </w:num>
  <w:num w:numId="17">
    <w:abstractNumId w:val="27"/>
  </w:num>
  <w:num w:numId="18">
    <w:abstractNumId w:val="20"/>
  </w:num>
  <w:num w:numId="19">
    <w:abstractNumId w:val="13"/>
  </w:num>
  <w:num w:numId="20">
    <w:abstractNumId w:val="0"/>
  </w:num>
  <w:num w:numId="21">
    <w:abstractNumId w:val="35"/>
  </w:num>
  <w:num w:numId="22">
    <w:abstractNumId w:val="26"/>
  </w:num>
  <w:num w:numId="23">
    <w:abstractNumId w:val="37"/>
  </w:num>
  <w:num w:numId="24">
    <w:abstractNumId w:val="15"/>
  </w:num>
  <w:num w:numId="25">
    <w:abstractNumId w:val="8"/>
  </w:num>
  <w:num w:numId="26">
    <w:abstractNumId w:val="36"/>
  </w:num>
  <w:num w:numId="27">
    <w:abstractNumId w:val="1"/>
  </w:num>
  <w:num w:numId="28">
    <w:abstractNumId w:val="31"/>
  </w:num>
  <w:num w:numId="29">
    <w:abstractNumId w:val="10"/>
  </w:num>
  <w:num w:numId="30">
    <w:abstractNumId w:val="28"/>
  </w:num>
  <w:num w:numId="31">
    <w:abstractNumId w:val="17"/>
  </w:num>
  <w:num w:numId="32">
    <w:abstractNumId w:val="23"/>
  </w:num>
  <w:num w:numId="33">
    <w:abstractNumId w:val="32"/>
  </w:num>
  <w:num w:numId="34">
    <w:abstractNumId w:val="5"/>
  </w:num>
  <w:num w:numId="35">
    <w:abstractNumId w:val="6"/>
  </w:num>
  <w:num w:numId="36">
    <w:abstractNumId w:val="24"/>
  </w:num>
  <w:num w:numId="37">
    <w:abstractNumId w:val="9"/>
  </w:num>
  <w:num w:numId="38">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9933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474A"/>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503"/>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C16"/>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D9"/>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1DEF"/>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200"/>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0C1"/>
    <w:rsid w:val="003C23C5"/>
    <w:rsid w:val="003C337A"/>
    <w:rsid w:val="003C39CA"/>
    <w:rsid w:val="003C3D16"/>
    <w:rsid w:val="003C3FBB"/>
    <w:rsid w:val="003C42FB"/>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A3C"/>
    <w:rsid w:val="004F2A8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08D"/>
    <w:rsid w:val="005D529A"/>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30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7D7"/>
    <w:rsid w:val="006F6FB8"/>
    <w:rsid w:val="006F7659"/>
    <w:rsid w:val="006F7882"/>
    <w:rsid w:val="006F7D6E"/>
    <w:rsid w:val="0070006D"/>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208"/>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390"/>
    <w:rsid w:val="008664B5"/>
    <w:rsid w:val="00867BA5"/>
    <w:rsid w:val="00867BF7"/>
    <w:rsid w:val="00867D97"/>
    <w:rsid w:val="00867F74"/>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685"/>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311C"/>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36A2"/>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604DD"/>
    <w:rsid w:val="00F6076E"/>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he@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u12femminile.it/iscrizione%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gc.it/it/giovani/competizioni/under-13-elite/iscrizione/%20" TargetMode="External"/><Relationship Id="rId14" Type="http://schemas.openxmlformats.org/officeDocument/2006/relationships/hyperlink" Target="mailto: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94948D-9BC1-4F77-9127-1AB4B936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4</Pages>
  <Words>1688</Words>
  <Characters>9625</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cp:revision>
  <cp:lastPrinted>2021-05-05T14:23:00Z</cp:lastPrinted>
  <dcterms:created xsi:type="dcterms:W3CDTF">2021-05-07T09:38:00Z</dcterms:created>
  <dcterms:modified xsi:type="dcterms:W3CDTF">2021-05-07T13:41:00Z</dcterms:modified>
</cp:coreProperties>
</file>