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0F4988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40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C22C14" w:rsidRDefault="00C22C14" w:rsidP="003A5C3A">
      <w:pPr>
        <w:spacing w:after="120"/>
      </w:pPr>
      <w:bookmarkStart w:id="1" w:name="CC_COMUCR"/>
      <w:bookmarkEnd w:id="1"/>
    </w:p>
    <w:p w:rsidR="00902152" w:rsidRDefault="00902152" w:rsidP="003A5C3A">
      <w:pPr>
        <w:spacing w:after="120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5F14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 w:rsidR="00DF5804"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 w:rsidR="00DF5804">
          <w:rPr>
            <w:noProof/>
            <w:webHidden/>
          </w:rPr>
        </w:r>
        <w:r w:rsidR="00DF5804">
          <w:rPr>
            <w:noProof/>
            <w:webHidden/>
          </w:rPr>
          <w:fldChar w:fldCharType="separate"/>
        </w:r>
        <w:r w:rsidR="00DF5804">
          <w:rPr>
            <w:noProof/>
            <w:webHidden/>
          </w:rPr>
          <w:t>1</w:t>
        </w:r>
        <w:r w:rsidR="00DF5804">
          <w:rPr>
            <w:noProof/>
            <w:webHidden/>
          </w:rPr>
          <w:fldChar w:fldCharType="end"/>
        </w:r>
      </w:hyperlink>
    </w:p>
    <w:p w:rsidR="00DF5804" w:rsidRDefault="00DF580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Pr="00863AD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DF580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Pr="00863AD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DF580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Pr="00863AD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F5804" w:rsidRDefault="00DF580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Pr="00863ADF">
          <w:rPr>
            <w:rStyle w:val="Collegamentoipertestuale"/>
            <w:noProof/>
          </w:rPr>
          <w:t>ALLEGATI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A5C3A" w:rsidRDefault="005F1445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22C14" w:rsidRPr="00DE17C7" w:rsidRDefault="00C22C14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902152" w:rsidRPr="00287C08" w:rsidRDefault="00902152" w:rsidP="00902152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174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15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02152" w:rsidRDefault="00902152" w:rsidP="00902152">
      <w:pPr>
        <w:pStyle w:val="LndNormale1"/>
      </w:pPr>
      <w:r>
        <w:t>Si pubblica in allegato il CU in epigrafe inerente la convocazione dell’Assemblea Ordinaria Elettiva della Lega Nazionale Dilettanti per sabato 6 febbraio 2021.</w:t>
      </w:r>
    </w:p>
    <w:p w:rsidR="00902152" w:rsidRDefault="00902152" w:rsidP="00902152">
      <w:pPr>
        <w:pStyle w:val="LndNormale1"/>
      </w:pPr>
    </w:p>
    <w:p w:rsidR="00902152" w:rsidRPr="00287C08" w:rsidRDefault="00902152" w:rsidP="00902152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175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15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02152" w:rsidRDefault="00902152" w:rsidP="00902152">
      <w:pPr>
        <w:pStyle w:val="LndNormale1"/>
      </w:pPr>
      <w:r>
        <w:t>Si pubblica in allegato il CU in epigrafe inerente l’elezione, durante l’Assemblea Federale Elettiva del 22 febbraio 2021 dei Consiglieri Federali da parte delle Leghe e delle Componenti Tecniche, secondo i rispettivi Regolamenti Elettorali.</w:t>
      </w:r>
    </w:p>
    <w:p w:rsidR="00902152" w:rsidRDefault="00902152" w:rsidP="00902152">
      <w:pPr>
        <w:pStyle w:val="LndNormale1"/>
      </w:pPr>
    </w:p>
    <w:p w:rsidR="00902152" w:rsidRPr="005E61E7" w:rsidRDefault="00902152" w:rsidP="00902152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61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15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902152" w:rsidRDefault="00902152" w:rsidP="00902152">
      <w:pPr>
        <w:pStyle w:val="LndNormale1"/>
      </w:pPr>
      <w:r>
        <w:t>Si allega, la circolare n. 4-2021 elaborata dal Centro Studi Tributari della L.N.D. avente per oggetto:</w:t>
      </w:r>
    </w:p>
    <w:p w:rsidR="00902152" w:rsidRDefault="00902152" w:rsidP="00902152">
      <w:pPr>
        <w:pStyle w:val="LndNormale1"/>
        <w:rPr>
          <w:b/>
          <w:i/>
        </w:rPr>
      </w:pPr>
      <w:r>
        <w:rPr>
          <w:b/>
          <w:i/>
        </w:rPr>
        <w:t xml:space="preserve">“Art. 1, commi 44-47 della Legge di Bilancio 2021”. </w:t>
      </w:r>
    </w:p>
    <w:p w:rsidR="00902152" w:rsidRPr="005E61E7" w:rsidRDefault="00902152" w:rsidP="00902152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lastRenderedPageBreak/>
        <w:t xml:space="preserve">CIRCOLARE N. </w:t>
      </w:r>
      <w:r>
        <w:rPr>
          <w:b/>
          <w:sz w:val="28"/>
          <w:szCs w:val="28"/>
          <w:u w:val="single"/>
        </w:rPr>
        <w:t xml:space="preserve">63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19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902152" w:rsidRDefault="00902152" w:rsidP="00902152">
      <w:pPr>
        <w:pStyle w:val="LndNormale1"/>
      </w:pPr>
      <w:r>
        <w:t>Si allega, la circolare in epigrafe avente per oggetto:</w:t>
      </w:r>
    </w:p>
    <w:p w:rsidR="00902152" w:rsidRDefault="00902152" w:rsidP="00902152">
      <w:pPr>
        <w:pStyle w:val="LndNormale1"/>
        <w:rPr>
          <w:b/>
          <w:i/>
        </w:rPr>
      </w:pPr>
      <w:r>
        <w:rPr>
          <w:b/>
          <w:i/>
        </w:rPr>
        <w:t xml:space="preserve">“Nuove disposizioni in materia di spostamenti da/per l’estero”. </w:t>
      </w:r>
    </w:p>
    <w:p w:rsidR="00902152" w:rsidRDefault="00902152" w:rsidP="00902152">
      <w:pPr>
        <w:pStyle w:val="LndNormale1"/>
      </w:pPr>
    </w:p>
    <w:p w:rsidR="00902152" w:rsidRPr="005E61E7" w:rsidRDefault="00902152" w:rsidP="00902152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64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19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902152" w:rsidRDefault="00902152" w:rsidP="00902152">
      <w:pPr>
        <w:pStyle w:val="LndNormale1"/>
      </w:pPr>
      <w:r>
        <w:t>Si allega, la circolare in epigrafe avente per oggetto:</w:t>
      </w:r>
    </w:p>
    <w:p w:rsidR="00902152" w:rsidRDefault="00902152" w:rsidP="00902152">
      <w:pPr>
        <w:pStyle w:val="LndNormale1"/>
        <w:rPr>
          <w:b/>
          <w:i/>
        </w:rPr>
      </w:pPr>
      <w:r>
        <w:rPr>
          <w:b/>
          <w:i/>
        </w:rPr>
        <w:t xml:space="preserve">“Procedure per regolarizzazione cittadini GBR in Italia”. </w:t>
      </w:r>
    </w:p>
    <w:p w:rsidR="00902152" w:rsidRDefault="00902152" w:rsidP="00902152">
      <w:pPr>
        <w:pStyle w:val="LndNormale1"/>
      </w:pPr>
    </w:p>
    <w:p w:rsidR="00902152" w:rsidRPr="005E61E7" w:rsidRDefault="00902152" w:rsidP="00902152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66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20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902152" w:rsidRDefault="00902152" w:rsidP="00902152">
      <w:pPr>
        <w:pStyle w:val="LndNormale1"/>
      </w:pPr>
      <w:r>
        <w:t>Si allega, la circolare n. 5-2021 elaborata dal Centro Studi Tributari della L.N.D. avente per oggetto:</w:t>
      </w:r>
    </w:p>
    <w:p w:rsidR="00902152" w:rsidRDefault="00902152" w:rsidP="00902152">
      <w:pPr>
        <w:pStyle w:val="LndNormale1"/>
        <w:rPr>
          <w:b/>
          <w:i/>
        </w:rPr>
      </w:pPr>
      <w:r>
        <w:rPr>
          <w:b/>
          <w:i/>
        </w:rPr>
        <w:t xml:space="preserve">“Provvedimenti dell’Agenzia delle Entrate – Approvazione dei Modelli IVA – 770 – 730 e CU 2021”. </w:t>
      </w:r>
    </w:p>
    <w:p w:rsidR="00902152" w:rsidRDefault="00902152" w:rsidP="00902152">
      <w:pPr>
        <w:pStyle w:val="LndNormale1"/>
      </w:pPr>
    </w:p>
    <w:p w:rsidR="00DF5804" w:rsidRDefault="00DF5804" w:rsidP="00902152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902152" w:rsidRPr="00A86429" w:rsidRDefault="00902152" w:rsidP="00902152">
      <w:pPr>
        <w:pStyle w:val="LndNormale1"/>
        <w:rPr>
          <w:u w:val="single"/>
        </w:rPr>
      </w:pPr>
      <w:r>
        <w:rPr>
          <w:u w:val="single"/>
        </w:rPr>
        <w:t>RIUNIONE DEL CONSIGLIO DIRETTIVO N. 13  DEL 20.01.2021</w:t>
      </w:r>
    </w:p>
    <w:p w:rsidR="00902152" w:rsidRPr="00A86429" w:rsidRDefault="00902152" w:rsidP="00902152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Colò, </w:t>
      </w:r>
      <w:proofErr w:type="spellStart"/>
      <w:r w:rsidRPr="00A86429">
        <w:rPr>
          <w:rFonts w:ascii="Arial" w:hAnsi="Arial" w:cs="Arial"/>
          <w:sz w:val="22"/>
          <w:szCs w:val="22"/>
        </w:rPr>
        <w:t>Cotichella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Mughetti, Scarpini, </w:t>
      </w:r>
      <w:proofErr w:type="spellStart"/>
      <w:r w:rsidRPr="00A86429">
        <w:rPr>
          <w:rFonts w:ascii="Arial" w:hAnsi="Arial" w:cs="Arial"/>
          <w:sz w:val="22"/>
          <w:szCs w:val="22"/>
        </w:rPr>
        <w:t>Borroni</w:t>
      </w:r>
      <w:proofErr w:type="spellEnd"/>
      <w:r w:rsidRPr="00A86429">
        <w:rPr>
          <w:rFonts w:ascii="Arial" w:hAnsi="Arial" w:cs="Arial"/>
          <w:sz w:val="22"/>
          <w:szCs w:val="22"/>
        </w:rPr>
        <w:t>,(CF), Capretti (C5</w:t>
      </w:r>
      <w:r>
        <w:rPr>
          <w:rFonts w:ascii="Arial" w:hAnsi="Arial" w:cs="Arial"/>
          <w:sz w:val="22"/>
          <w:szCs w:val="22"/>
        </w:rPr>
        <w:t>),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>.), Marziali (SGS)</w:t>
      </w:r>
      <w:r w:rsidRPr="00A86429">
        <w:rPr>
          <w:rFonts w:ascii="Arial" w:hAnsi="Arial" w:cs="Arial"/>
          <w:sz w:val="22"/>
          <w:szCs w:val="22"/>
        </w:rPr>
        <w:t>.</w:t>
      </w:r>
    </w:p>
    <w:p w:rsidR="00902152" w:rsidRDefault="00902152" w:rsidP="00902152">
      <w:pPr>
        <w:pStyle w:val="LndNormale1"/>
      </w:pPr>
    </w:p>
    <w:p w:rsidR="00902152" w:rsidRDefault="00902152" w:rsidP="00902152">
      <w:pPr>
        <w:pStyle w:val="LndNormale1"/>
      </w:pPr>
    </w:p>
    <w:p w:rsidR="00902152" w:rsidRDefault="00902152" w:rsidP="00902152">
      <w:pPr>
        <w:pStyle w:val="LndNormale1"/>
        <w:rPr>
          <w:rFonts w:cs="Arial"/>
          <w:b/>
          <w:sz w:val="28"/>
          <w:szCs w:val="28"/>
          <w:u w:val="single"/>
        </w:rPr>
      </w:pPr>
      <w:r w:rsidRPr="006E5860">
        <w:rPr>
          <w:rFonts w:cs="Arial"/>
          <w:b/>
          <w:sz w:val="28"/>
          <w:szCs w:val="28"/>
          <w:u w:val="single"/>
        </w:rPr>
        <w:t>NOMINE ISTITUZIONALI</w:t>
      </w:r>
    </w:p>
    <w:p w:rsidR="00902152" w:rsidRDefault="00902152" w:rsidP="00902152">
      <w:pPr>
        <w:pStyle w:val="LndNormale1"/>
        <w:rPr>
          <w:rFonts w:cs="Arial"/>
          <w:szCs w:val="22"/>
        </w:rPr>
      </w:pPr>
    </w:p>
    <w:p w:rsidR="00902152" w:rsidRDefault="00902152" w:rsidP="00902152">
      <w:pPr>
        <w:pStyle w:val="LndNormale1"/>
      </w:pPr>
      <w:r>
        <w:t>Il Consiglio Direttivo del Comitato Regionale.Marche, su proposta del Presidente, ha nominato i Consiglieri GUSTAVO MALASCORTA alla carica di Vice Presidente Vicario e MARCO CAPRETTI alla carica di Vice Presidente.</w:t>
      </w:r>
    </w:p>
    <w:p w:rsidR="00902152" w:rsidRDefault="00902152" w:rsidP="00902152">
      <w:pPr>
        <w:pStyle w:val="LndNormale1"/>
      </w:pPr>
      <w:r>
        <w:t>I suddetti, con il Presidente, costituiranno il Consiglio di Presidenza del Comitato Regionale Marche.</w:t>
      </w:r>
    </w:p>
    <w:p w:rsidR="00902152" w:rsidRDefault="00902152" w:rsidP="00902152">
      <w:pPr>
        <w:pStyle w:val="LndNormale1"/>
      </w:pPr>
      <w:r>
        <w:t>Il Consiglio Direttivo ha inoltre nominato quale segretario del Comitato ANGELO CASTELLANA.</w:t>
      </w:r>
    </w:p>
    <w:p w:rsidR="00902152" w:rsidRDefault="00902152" w:rsidP="00902152">
      <w:pPr>
        <w:pStyle w:val="LndNormale1"/>
        <w:rPr>
          <w:rFonts w:cs="Arial"/>
          <w:szCs w:val="22"/>
        </w:rPr>
      </w:pPr>
    </w:p>
    <w:p w:rsidR="00902152" w:rsidRDefault="00902152" w:rsidP="00902152">
      <w:pPr>
        <w:pStyle w:val="LndNormale1"/>
        <w:rPr>
          <w:rFonts w:cs="Arial"/>
          <w:szCs w:val="22"/>
        </w:rPr>
      </w:pPr>
    </w:p>
    <w:p w:rsidR="00902152" w:rsidRPr="00792C63" w:rsidRDefault="00902152" w:rsidP="00902152">
      <w:pPr>
        <w:pStyle w:val="LndNormale1"/>
      </w:pPr>
      <w:r>
        <w:rPr>
          <w:b/>
          <w:sz w:val="28"/>
          <w:szCs w:val="28"/>
          <w:u w:val="single"/>
        </w:rPr>
        <w:t>ATTIVITA’ SPORTIVA SU BASE REGIONALE E PROVINCIALE</w:t>
      </w:r>
    </w:p>
    <w:p w:rsidR="00902152" w:rsidRPr="00792C63" w:rsidRDefault="00902152" w:rsidP="00902152">
      <w:pPr>
        <w:pStyle w:val="LndNormale1"/>
      </w:pPr>
    </w:p>
    <w:p w:rsidR="00902152" w:rsidRPr="004C5856" w:rsidRDefault="00902152" w:rsidP="00902152">
      <w:pPr>
        <w:pStyle w:val="LndNormale1"/>
        <w:rPr>
          <w:i/>
        </w:rPr>
      </w:pPr>
      <w:r>
        <w:t xml:space="preserve">Con il DPCM del 14.01.2021 le autorità governative, tenuto conto del persistere della situazione di emergenza sanitaria determinata dalla pandemia da COVID 19, hanno disposto che, fino al </w:t>
      </w:r>
      <w:r w:rsidRPr="00EA08A0">
        <w:rPr>
          <w:b/>
        </w:rPr>
        <w:t>5 marzo 2021</w:t>
      </w:r>
      <w:r>
        <w:t xml:space="preserve"> sia consentito, unicamente, lo svolgimento di eventi e competizioni sportive di “</w:t>
      </w:r>
      <w:r w:rsidRPr="004C5856">
        <w:rPr>
          <w:i/>
        </w:rPr>
        <w:t xml:space="preserve">preminente interesse nazionale. </w:t>
      </w:r>
    </w:p>
    <w:p w:rsidR="00902152" w:rsidRDefault="00902152" w:rsidP="00902152">
      <w:pPr>
        <w:pStyle w:val="LndNormale1"/>
      </w:pPr>
      <w:r>
        <w:t xml:space="preserve">Pertanto, la ripresa dell’attività agonistica, che nella nostra Regione era stata fissata con CU n. 62 del 09.12.2020 per il 13/14 febbraio 2021, deve </w:t>
      </w:r>
      <w:r w:rsidRPr="0010271C">
        <w:rPr>
          <w:b/>
        </w:rPr>
        <w:t>intendersi ulteriormente rinviata</w:t>
      </w:r>
      <w:r>
        <w:t xml:space="preserve">. </w:t>
      </w:r>
    </w:p>
    <w:p w:rsidR="00902152" w:rsidRDefault="00902152" w:rsidP="00902152">
      <w:pPr>
        <w:pStyle w:val="LndNormale1"/>
      </w:pPr>
      <w:r>
        <w:t>Le Società sportive e tutti coloro che operano nell’ambito calcistico regionale chiedono legittimamente di conoscere le prossime future determinazioni che consentano la programmazione della conclusione della corrente stagione sportiva 2020/2021.</w:t>
      </w:r>
    </w:p>
    <w:p w:rsidR="00902152" w:rsidRDefault="00902152" w:rsidP="00902152">
      <w:pPr>
        <w:pStyle w:val="LndNormale1"/>
      </w:pPr>
      <w:r>
        <w:t xml:space="preserve">In questa ottica la Lega Nazionale Dilettanti ha provveduto a prospettare alla F.I.G.C. la necessità di aggiornare le ipotesi relative alla conclusione della stagione sportiva 2020/2021 ipotizzando la deroga </w:t>
      </w:r>
      <w:r w:rsidRPr="00792C63">
        <w:rPr>
          <w:u w:val="single"/>
        </w:rPr>
        <w:t>all’art. 51, comma 1</w:t>
      </w:r>
      <w:r>
        <w:t xml:space="preserve">) delle NOIF e </w:t>
      </w:r>
      <w:r w:rsidRPr="00792C63">
        <w:rPr>
          <w:u w:val="single"/>
        </w:rPr>
        <w:t>all’art. 47, comma 1</w:t>
      </w:r>
      <w:r>
        <w:t xml:space="preserve"> delle NOIF. </w:t>
      </w:r>
    </w:p>
    <w:p w:rsidR="00902152" w:rsidRDefault="00902152" w:rsidP="00902152">
      <w:pPr>
        <w:pStyle w:val="LndNormale1"/>
      </w:pPr>
      <w:r>
        <w:t>Tali deroghe consentirebbero alla L.N.D. e alla proprie articolazioni di individuare gli esiti delle competizioni, ivi comprese promozioni e retrocessioni attraverso formati diversi rispetto alla disputa dei campionati con gare di andata e ritorno e in tal senso poter usufruire di un prolungamento della durata della stagione sportiva 2020/2021.</w:t>
      </w:r>
    </w:p>
    <w:p w:rsidR="00902152" w:rsidRDefault="00902152" w:rsidP="00902152">
      <w:pPr>
        <w:pStyle w:val="LndNormale1"/>
      </w:pPr>
      <w:r>
        <w:t xml:space="preserve">Ciò premesso, si preannuncia che in, occasione della prossima riunione del Consiglio Direttivo della Lega Nazionale Dilettanti, in programma presumibilmente il 5 febbaio p.v., la questione sarà posta all’ordine del giorno. </w:t>
      </w:r>
    </w:p>
    <w:p w:rsidR="00902152" w:rsidRDefault="00902152" w:rsidP="00902152">
      <w:pPr>
        <w:pStyle w:val="LndNormale1"/>
      </w:pPr>
      <w:r>
        <w:t>Eventuali linee guida che dovessero essre emanate in merito saranno portate a conoscenza e discusse attraverso incontri con tutte le Società.</w:t>
      </w:r>
    </w:p>
    <w:p w:rsidR="00902152" w:rsidRDefault="00902152" w:rsidP="00902152">
      <w:pPr>
        <w:pStyle w:val="LndNormale1"/>
      </w:pPr>
      <w:r>
        <w:lastRenderedPageBreak/>
        <w:t>Si informa, infine, relativamente alle Società che svolgono attività giovanile che nel sito del Settore Giovanile e Scolastico Nazionale è possibile scaricare le proposte di allenamento individuale.</w:t>
      </w:r>
    </w:p>
    <w:p w:rsidR="00902152" w:rsidRDefault="00902152" w:rsidP="00902152">
      <w:pPr>
        <w:pStyle w:val="LndNormale1"/>
        <w:rPr>
          <w:rFonts w:cs="Arial"/>
          <w:szCs w:val="22"/>
        </w:rPr>
      </w:pPr>
    </w:p>
    <w:p w:rsidR="00DF5804" w:rsidRDefault="00DF5804" w:rsidP="00902152">
      <w:pPr>
        <w:pStyle w:val="LndNormale1"/>
        <w:rPr>
          <w:rFonts w:cs="Arial"/>
          <w:szCs w:val="22"/>
        </w:rPr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Toc23942102"/>
      <w:bookmarkStart w:id="8" w:name="_Toc53072421"/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 xml:space="preserve">tutto l’8 febbraio </w:t>
      </w:r>
      <w:r w:rsidRPr="006F085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D64CB4" w:rsidRDefault="00D64CB4" w:rsidP="00EA056A">
      <w:pPr>
        <w:pStyle w:val="LndNormale1"/>
      </w:pPr>
    </w:p>
    <w:p w:rsidR="00D64CB4" w:rsidRDefault="00D64CB4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 w:rsidR="000B0BB6" w:rsidRPr="009605B1">
        <w:rPr>
          <w:b/>
          <w:sz w:val="24"/>
          <w:szCs w:val="24"/>
        </w:rPr>
        <w:t>C.U. n. 1</w:t>
      </w:r>
      <w:r w:rsidR="00902152">
        <w:rPr>
          <w:b/>
          <w:sz w:val="24"/>
          <w:szCs w:val="24"/>
        </w:rPr>
        <w:t>74</w:t>
      </w:r>
      <w:r w:rsidR="000B0BB6" w:rsidRPr="009605B1">
        <w:rPr>
          <w:b/>
          <w:sz w:val="24"/>
          <w:szCs w:val="24"/>
        </w:rPr>
        <w:t xml:space="preserve"> del </w:t>
      </w:r>
      <w:r w:rsidR="00902152">
        <w:rPr>
          <w:b/>
          <w:sz w:val="24"/>
          <w:szCs w:val="24"/>
        </w:rPr>
        <w:t>15</w:t>
      </w:r>
      <w:r w:rsidR="000B0BB6" w:rsidRPr="009605B1">
        <w:rPr>
          <w:b/>
          <w:sz w:val="24"/>
          <w:szCs w:val="24"/>
        </w:rPr>
        <w:t>.</w:t>
      </w:r>
      <w:r w:rsidR="00902152">
        <w:rPr>
          <w:b/>
          <w:sz w:val="24"/>
          <w:szCs w:val="24"/>
        </w:rPr>
        <w:t>01</w:t>
      </w:r>
      <w:r w:rsidR="000B0BB6" w:rsidRPr="009605B1">
        <w:rPr>
          <w:b/>
          <w:sz w:val="24"/>
          <w:szCs w:val="24"/>
        </w:rPr>
        <w:t>.202</w:t>
      </w:r>
      <w:r w:rsidR="00902152">
        <w:rPr>
          <w:b/>
          <w:sz w:val="24"/>
          <w:szCs w:val="24"/>
        </w:rPr>
        <w:t>1</w:t>
      </w:r>
      <w:r w:rsidR="000B0BB6" w:rsidRPr="009605B1">
        <w:rPr>
          <w:b/>
          <w:sz w:val="24"/>
          <w:szCs w:val="24"/>
        </w:rPr>
        <w:t xml:space="preserve"> L.N.D.</w:t>
      </w: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>C.U. n. 17</w:t>
      </w:r>
      <w:r w:rsidR="00902152">
        <w:rPr>
          <w:b/>
          <w:sz w:val="24"/>
          <w:szCs w:val="24"/>
        </w:rPr>
        <w:t>5</w:t>
      </w:r>
      <w:r w:rsidR="000B0BB6" w:rsidRPr="009605B1">
        <w:rPr>
          <w:b/>
          <w:sz w:val="24"/>
          <w:szCs w:val="24"/>
        </w:rPr>
        <w:t xml:space="preserve"> del 1</w:t>
      </w:r>
      <w:r w:rsidR="00902152">
        <w:rPr>
          <w:b/>
          <w:sz w:val="24"/>
          <w:szCs w:val="24"/>
        </w:rPr>
        <w:t>5</w:t>
      </w:r>
      <w:r w:rsidR="000B0BB6" w:rsidRPr="009605B1">
        <w:rPr>
          <w:b/>
          <w:sz w:val="24"/>
          <w:szCs w:val="24"/>
        </w:rPr>
        <w:t>.01.2021 L.N.D.</w:t>
      </w: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 xml:space="preserve">CIRCOLARE N. </w:t>
      </w:r>
      <w:r w:rsidR="00902152">
        <w:rPr>
          <w:b/>
          <w:sz w:val="24"/>
          <w:szCs w:val="24"/>
        </w:rPr>
        <w:t>61</w:t>
      </w:r>
      <w:r w:rsidR="000B0BB6" w:rsidRPr="009605B1">
        <w:rPr>
          <w:b/>
          <w:sz w:val="24"/>
          <w:szCs w:val="24"/>
        </w:rPr>
        <w:t xml:space="preserve"> DEL </w:t>
      </w:r>
      <w:r w:rsidR="00902152">
        <w:rPr>
          <w:b/>
          <w:sz w:val="24"/>
          <w:szCs w:val="24"/>
        </w:rPr>
        <w:t>15</w:t>
      </w:r>
      <w:r w:rsidR="000B0BB6" w:rsidRPr="009605B1">
        <w:rPr>
          <w:b/>
          <w:sz w:val="24"/>
          <w:szCs w:val="24"/>
        </w:rPr>
        <w:t>.</w:t>
      </w:r>
      <w:r w:rsidR="00902152">
        <w:rPr>
          <w:b/>
          <w:sz w:val="24"/>
          <w:szCs w:val="24"/>
        </w:rPr>
        <w:t>01</w:t>
      </w:r>
      <w:r w:rsidR="000B0BB6" w:rsidRPr="009605B1">
        <w:rPr>
          <w:b/>
          <w:sz w:val="24"/>
          <w:szCs w:val="24"/>
        </w:rPr>
        <w:t>.202</w:t>
      </w:r>
      <w:r w:rsidR="00902152">
        <w:rPr>
          <w:b/>
          <w:sz w:val="24"/>
          <w:szCs w:val="24"/>
        </w:rPr>
        <w:t>1 L.N.D.</w:t>
      </w: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 xml:space="preserve">CIRCOLARE N. </w:t>
      </w:r>
      <w:r w:rsidR="00902152">
        <w:rPr>
          <w:b/>
          <w:sz w:val="24"/>
          <w:szCs w:val="24"/>
        </w:rPr>
        <w:t>63</w:t>
      </w:r>
      <w:r w:rsidR="000B0BB6" w:rsidRPr="009605B1">
        <w:rPr>
          <w:b/>
          <w:sz w:val="24"/>
          <w:szCs w:val="24"/>
        </w:rPr>
        <w:t xml:space="preserve"> DEL </w:t>
      </w:r>
      <w:r w:rsidR="00902152">
        <w:rPr>
          <w:b/>
          <w:sz w:val="24"/>
          <w:szCs w:val="24"/>
        </w:rPr>
        <w:t>19</w:t>
      </w:r>
      <w:r w:rsidR="000B0BB6" w:rsidRPr="009605B1">
        <w:rPr>
          <w:b/>
          <w:sz w:val="24"/>
          <w:szCs w:val="24"/>
        </w:rPr>
        <w:t>.01.2021</w:t>
      </w:r>
      <w:r w:rsidR="00902152">
        <w:rPr>
          <w:b/>
          <w:sz w:val="24"/>
          <w:szCs w:val="24"/>
        </w:rPr>
        <w:t xml:space="preserve"> L.N.D.</w:t>
      </w: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 xml:space="preserve">CIRCOLARE N. </w:t>
      </w:r>
      <w:r w:rsidR="00902152">
        <w:rPr>
          <w:b/>
          <w:sz w:val="24"/>
          <w:szCs w:val="24"/>
        </w:rPr>
        <w:t>64</w:t>
      </w:r>
      <w:r w:rsidR="000B0BB6" w:rsidRPr="009605B1">
        <w:rPr>
          <w:b/>
          <w:sz w:val="24"/>
          <w:szCs w:val="24"/>
        </w:rPr>
        <w:t xml:space="preserve"> DEL </w:t>
      </w:r>
      <w:r w:rsidR="00902152">
        <w:rPr>
          <w:b/>
          <w:sz w:val="24"/>
          <w:szCs w:val="24"/>
        </w:rPr>
        <w:t>19</w:t>
      </w:r>
      <w:r w:rsidR="000B0BB6" w:rsidRPr="009605B1">
        <w:rPr>
          <w:b/>
          <w:sz w:val="24"/>
          <w:szCs w:val="24"/>
        </w:rPr>
        <w:t>.01.2021</w:t>
      </w:r>
      <w:r w:rsidR="00902152">
        <w:rPr>
          <w:b/>
          <w:sz w:val="24"/>
          <w:szCs w:val="24"/>
        </w:rPr>
        <w:t xml:space="preserve"> L.N.D.</w:t>
      </w:r>
    </w:p>
    <w:p w:rsidR="000B0BB6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 xml:space="preserve">CIRCOLARE N. </w:t>
      </w:r>
      <w:r w:rsidR="00902152">
        <w:rPr>
          <w:b/>
          <w:sz w:val="24"/>
          <w:szCs w:val="24"/>
        </w:rPr>
        <w:t>66</w:t>
      </w:r>
      <w:r w:rsidR="000B0BB6" w:rsidRPr="009605B1">
        <w:rPr>
          <w:b/>
          <w:sz w:val="24"/>
          <w:szCs w:val="24"/>
        </w:rPr>
        <w:t xml:space="preserve"> DEL </w:t>
      </w:r>
      <w:r w:rsidR="00902152">
        <w:rPr>
          <w:b/>
          <w:sz w:val="24"/>
          <w:szCs w:val="24"/>
        </w:rPr>
        <w:t>20</w:t>
      </w:r>
      <w:r w:rsidR="000B0BB6" w:rsidRPr="009605B1">
        <w:rPr>
          <w:b/>
          <w:sz w:val="24"/>
          <w:szCs w:val="24"/>
        </w:rPr>
        <w:t>.01.2021</w:t>
      </w:r>
      <w:r w:rsidR="00902152">
        <w:rPr>
          <w:b/>
          <w:sz w:val="24"/>
          <w:szCs w:val="24"/>
        </w:rPr>
        <w:t xml:space="preserve"> L.N.D.</w:t>
      </w:r>
    </w:p>
    <w:p w:rsidR="00902152" w:rsidRDefault="00902152" w:rsidP="000B0BB6">
      <w:pPr>
        <w:pStyle w:val="LndNormale1"/>
        <w:rPr>
          <w:b/>
          <w:sz w:val="24"/>
          <w:szCs w:val="24"/>
        </w:rPr>
      </w:pPr>
    </w:p>
    <w:p w:rsidR="00902152" w:rsidRPr="009605B1" w:rsidRDefault="00902152" w:rsidP="000B0BB6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F4988">
        <w:rPr>
          <w:b/>
          <w:color w:val="002060"/>
          <w:u w:val="single"/>
        </w:rPr>
        <w:t>22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01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>
              <w:rPr>
                <w:rFonts w:cs="Arial"/>
                <w:b/>
                <w:szCs w:val="22"/>
                <w:lang w:eastAsia="it-IT"/>
              </w:rPr>
              <w:t>Ivo Panichi)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8D" w:rsidRDefault="009E118D">
      <w:r>
        <w:separator/>
      </w:r>
    </w:p>
  </w:endnote>
  <w:endnote w:type="continuationSeparator" w:id="0">
    <w:p w:rsidR="009E118D" w:rsidRDefault="009E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5F144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5F144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F5804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8D" w:rsidRDefault="009E118D">
      <w:r>
        <w:separator/>
      </w:r>
    </w:p>
  </w:footnote>
  <w:footnote w:type="continuationSeparator" w:id="0">
    <w:p w:rsidR="009E118D" w:rsidRDefault="009E1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17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5"/>
  </w:num>
  <w:num w:numId="6">
    <w:abstractNumId w:val="32"/>
  </w:num>
  <w:num w:numId="7">
    <w:abstractNumId w:val="27"/>
  </w:num>
  <w:num w:numId="8">
    <w:abstractNumId w:val="3"/>
  </w:num>
  <w:num w:numId="9">
    <w:abstractNumId w:val="9"/>
  </w:num>
  <w:num w:numId="10">
    <w:abstractNumId w:val="37"/>
  </w:num>
  <w:num w:numId="11">
    <w:abstractNumId w:val="29"/>
  </w:num>
  <w:num w:numId="12">
    <w:abstractNumId w:val="2"/>
  </w:num>
  <w:num w:numId="13">
    <w:abstractNumId w:val="7"/>
  </w:num>
  <w:num w:numId="14">
    <w:abstractNumId w:val="30"/>
  </w:num>
  <w:num w:numId="15">
    <w:abstractNumId w:val="33"/>
  </w:num>
  <w:num w:numId="16">
    <w:abstractNumId w:val="14"/>
  </w:num>
  <w:num w:numId="17">
    <w:abstractNumId w:val="4"/>
  </w:num>
  <w:num w:numId="18">
    <w:abstractNumId w:val="23"/>
  </w:num>
  <w:num w:numId="19">
    <w:abstractNumId w:val="25"/>
  </w:num>
  <w:num w:numId="20">
    <w:abstractNumId w:val="13"/>
  </w:num>
  <w:num w:numId="21">
    <w:abstractNumId w:val="21"/>
  </w:num>
  <w:num w:numId="22">
    <w:abstractNumId w:val="34"/>
  </w:num>
  <w:num w:numId="23">
    <w:abstractNumId w:val="8"/>
  </w:num>
  <w:num w:numId="24">
    <w:abstractNumId w:val="18"/>
  </w:num>
  <w:num w:numId="25">
    <w:abstractNumId w:val="17"/>
  </w:num>
  <w:num w:numId="26">
    <w:abstractNumId w:val="31"/>
  </w:num>
  <w:num w:numId="27">
    <w:abstractNumId w:val="36"/>
  </w:num>
  <w:num w:numId="28">
    <w:abstractNumId w:val="28"/>
  </w:num>
  <w:num w:numId="29">
    <w:abstractNumId w:val="24"/>
  </w:num>
  <w:num w:numId="30">
    <w:abstractNumId w:val="11"/>
  </w:num>
  <w:num w:numId="31">
    <w:abstractNumId w:val="26"/>
  </w:num>
  <w:num w:numId="32">
    <w:abstractNumId w:val="22"/>
  </w:num>
  <w:num w:numId="33">
    <w:abstractNumId w:val="12"/>
  </w:num>
  <w:num w:numId="34">
    <w:abstractNumId w:val="5"/>
  </w:num>
  <w:num w:numId="35">
    <w:abstractNumId w:val="20"/>
  </w:num>
  <w:num w:numId="36">
    <w:abstractNumId w:val="10"/>
  </w:num>
  <w:num w:numId="37">
    <w:abstractNumId w:val="1"/>
  </w:num>
  <w:num w:numId="38">
    <w:abstractNumId w:val="38"/>
  </w:num>
  <w:num w:numId="39">
    <w:abstractNumId w:val="40"/>
  </w:num>
  <w:num w:numId="40">
    <w:abstractNumId w:val="16"/>
  </w:num>
  <w:num w:numId="41">
    <w:abstractNumId w:val="6"/>
  </w:num>
  <w:num w:numId="42">
    <w:abstractNumId w:val="3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6771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41A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3D02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3EE62-1C8E-4799-8682-D90A9E3C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5794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2021-01-22T09:15:00Z</cp:lastPrinted>
  <dcterms:created xsi:type="dcterms:W3CDTF">2021-01-22T09:17:00Z</dcterms:created>
  <dcterms:modified xsi:type="dcterms:W3CDTF">2021-01-22T09:17:00Z</dcterms:modified>
</cp:coreProperties>
</file>