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2A63CC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2A63CC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2A63CC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2A63CC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2A63CC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2A63CC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2A63CC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2A63CC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D52D3F" w:rsidRDefault="00AA13B6" w:rsidP="002F097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A5688">
              <w:rPr>
                <w:rFonts w:ascii="Arial" w:hAnsi="Arial" w:cs="Arial"/>
                <w:color w:val="002060"/>
                <w:sz w:val="40"/>
                <w:szCs w:val="40"/>
              </w:rPr>
              <w:t>64</w:t>
            </w:r>
            <w:r w:rsidRPr="00D52D3F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A5688">
              <w:rPr>
                <w:rFonts w:ascii="Arial" w:hAnsi="Arial" w:cs="Arial"/>
                <w:color w:val="002060"/>
                <w:sz w:val="40"/>
                <w:szCs w:val="40"/>
              </w:rPr>
              <w:t>28</w:t>
            </w:r>
            <w:r w:rsidR="00890A4A">
              <w:rPr>
                <w:rFonts w:ascii="Arial" w:hAnsi="Arial" w:cs="Arial"/>
                <w:color w:val="002060"/>
                <w:sz w:val="40"/>
                <w:szCs w:val="40"/>
              </w:rPr>
              <w:t>/05</w:t>
            </w:r>
            <w:r w:rsidR="00AE05CF" w:rsidRPr="00D52D3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 w:rsidRPr="00D52D3F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 w:rsidRPr="00D52D3F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902152" w:rsidRDefault="00902152" w:rsidP="003A5C3A">
      <w:pPr>
        <w:spacing w:after="120"/>
      </w:pPr>
      <w:bookmarkStart w:id="1" w:name="CC_COMUCR"/>
      <w:bookmarkEnd w:id="1"/>
    </w:p>
    <w:p w:rsidR="007763E0" w:rsidRDefault="007763E0" w:rsidP="003A5C3A">
      <w:pPr>
        <w:spacing w:after="120"/>
      </w:pPr>
    </w:p>
    <w:p w:rsidR="003A5C3A" w:rsidRPr="00AD41A0" w:rsidRDefault="003A5C3A" w:rsidP="00E4724B">
      <w:pPr>
        <w:pStyle w:val="Comunicato1"/>
      </w:pPr>
      <w:bookmarkStart w:id="2" w:name="_Toc71184563"/>
      <w:r w:rsidRPr="00AD41A0">
        <w:t>SOMMARIO</w:t>
      </w:r>
      <w:bookmarkEnd w:id="2"/>
    </w:p>
    <w:p w:rsidR="003A5C3A" w:rsidRPr="005973DA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p w:rsidR="005F1094" w:rsidRPr="002A63CC" w:rsidRDefault="0044622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2A63CC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2A63CC">
        <w:rPr>
          <w:rFonts w:ascii="Calibri" w:hAnsi="Calibri"/>
          <w:color w:val="002060"/>
          <w:sz w:val="22"/>
          <w:szCs w:val="22"/>
        </w:rPr>
        <w:fldChar w:fldCharType="separate"/>
      </w:r>
      <w:r w:rsidR="005F1094" w:rsidRPr="002A63CC">
        <w:rPr>
          <w:noProof/>
          <w:color w:val="002060"/>
        </w:rPr>
        <w:t>SOMMARIO</w:t>
      </w:r>
      <w:r w:rsidR="005F1094" w:rsidRPr="002A63CC">
        <w:rPr>
          <w:noProof/>
          <w:color w:val="002060"/>
        </w:rPr>
        <w:tab/>
      </w:r>
      <w:r w:rsidRPr="002A63CC">
        <w:rPr>
          <w:noProof/>
          <w:color w:val="002060"/>
        </w:rPr>
        <w:fldChar w:fldCharType="begin"/>
      </w:r>
      <w:r w:rsidR="005F1094" w:rsidRPr="002A63CC">
        <w:rPr>
          <w:noProof/>
          <w:color w:val="002060"/>
        </w:rPr>
        <w:instrText xml:space="preserve"> PAGEREF _Toc71184563 \h </w:instrText>
      </w:r>
      <w:r w:rsidRPr="002A63CC">
        <w:rPr>
          <w:noProof/>
          <w:color w:val="002060"/>
        </w:rPr>
      </w:r>
      <w:r w:rsidRPr="002A63CC">
        <w:rPr>
          <w:noProof/>
          <w:color w:val="002060"/>
        </w:rPr>
        <w:fldChar w:fldCharType="separate"/>
      </w:r>
      <w:r w:rsidR="004A5688">
        <w:rPr>
          <w:noProof/>
          <w:color w:val="002060"/>
        </w:rPr>
        <w:t>1</w:t>
      </w:r>
      <w:r w:rsidRPr="002A63CC">
        <w:rPr>
          <w:noProof/>
          <w:color w:val="002060"/>
        </w:rPr>
        <w:fldChar w:fldCharType="end"/>
      </w:r>
    </w:p>
    <w:p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F.I.G.C.</w:t>
      </w:r>
      <w:r w:rsidRPr="002A63CC">
        <w:rPr>
          <w:noProof/>
          <w:color w:val="002060"/>
        </w:rPr>
        <w:tab/>
      </w:r>
      <w:r w:rsidR="00446224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_Toc71184564 \h </w:instrText>
      </w:r>
      <w:r w:rsidR="00446224" w:rsidRPr="002A63CC">
        <w:rPr>
          <w:noProof/>
          <w:color w:val="002060"/>
        </w:rPr>
      </w:r>
      <w:r w:rsidR="00446224" w:rsidRPr="002A63CC">
        <w:rPr>
          <w:noProof/>
          <w:color w:val="002060"/>
        </w:rPr>
        <w:fldChar w:fldCharType="separate"/>
      </w:r>
      <w:r w:rsidR="004A5688">
        <w:rPr>
          <w:noProof/>
          <w:color w:val="002060"/>
        </w:rPr>
        <w:t>1</w:t>
      </w:r>
      <w:r w:rsidR="00446224" w:rsidRPr="002A63CC">
        <w:rPr>
          <w:noProof/>
          <w:color w:val="002060"/>
        </w:rPr>
        <w:fldChar w:fldCharType="end"/>
      </w:r>
    </w:p>
    <w:p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L.N.D.</w:t>
      </w:r>
      <w:r w:rsidRPr="002A63CC">
        <w:rPr>
          <w:noProof/>
          <w:color w:val="002060"/>
        </w:rPr>
        <w:tab/>
      </w:r>
      <w:r w:rsidR="00446224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_Toc71184565 \h </w:instrText>
      </w:r>
      <w:r w:rsidR="00446224" w:rsidRPr="002A63CC">
        <w:rPr>
          <w:noProof/>
          <w:color w:val="002060"/>
        </w:rPr>
      </w:r>
      <w:r w:rsidR="00446224" w:rsidRPr="002A63CC">
        <w:rPr>
          <w:noProof/>
          <w:color w:val="002060"/>
        </w:rPr>
        <w:fldChar w:fldCharType="separate"/>
      </w:r>
      <w:r w:rsidR="004A5688">
        <w:rPr>
          <w:noProof/>
          <w:color w:val="002060"/>
        </w:rPr>
        <w:t>1</w:t>
      </w:r>
      <w:r w:rsidR="00446224" w:rsidRPr="002A63CC">
        <w:rPr>
          <w:noProof/>
          <w:color w:val="002060"/>
        </w:rPr>
        <w:fldChar w:fldCharType="end"/>
      </w:r>
    </w:p>
    <w:p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 COMITATO REGIONALE</w:t>
      </w:r>
      <w:r w:rsidRPr="002A63CC">
        <w:rPr>
          <w:noProof/>
          <w:color w:val="002060"/>
        </w:rPr>
        <w:tab/>
      </w:r>
      <w:r w:rsidR="00446224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_Toc71184566 \h </w:instrText>
      </w:r>
      <w:r w:rsidR="00446224" w:rsidRPr="002A63CC">
        <w:rPr>
          <w:noProof/>
          <w:color w:val="002060"/>
        </w:rPr>
      </w:r>
      <w:r w:rsidR="00446224" w:rsidRPr="002A63CC">
        <w:rPr>
          <w:noProof/>
          <w:color w:val="002060"/>
        </w:rPr>
        <w:fldChar w:fldCharType="separate"/>
      </w:r>
      <w:r w:rsidR="004A5688">
        <w:rPr>
          <w:noProof/>
          <w:color w:val="002060"/>
        </w:rPr>
        <w:t>1</w:t>
      </w:r>
      <w:r w:rsidR="00446224" w:rsidRPr="002A63CC">
        <w:rPr>
          <w:noProof/>
          <w:color w:val="002060"/>
        </w:rPr>
        <w:fldChar w:fldCharType="end"/>
      </w:r>
    </w:p>
    <w:p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COMUNICAZIONI DELLA DELEGAZIONE PROVINCIALE</w:t>
      </w:r>
      <w:r w:rsidRPr="002A63CC">
        <w:rPr>
          <w:noProof/>
          <w:color w:val="002060"/>
        </w:rPr>
        <w:tab/>
      </w:r>
      <w:r w:rsidR="00446224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_Toc71184567 \h </w:instrText>
      </w:r>
      <w:r w:rsidR="00446224" w:rsidRPr="002A63CC">
        <w:rPr>
          <w:noProof/>
          <w:color w:val="002060"/>
        </w:rPr>
      </w:r>
      <w:r w:rsidR="00446224" w:rsidRPr="002A63CC">
        <w:rPr>
          <w:noProof/>
          <w:color w:val="002060"/>
        </w:rPr>
        <w:fldChar w:fldCharType="separate"/>
      </w:r>
      <w:r w:rsidR="004A5688">
        <w:rPr>
          <w:noProof/>
          <w:color w:val="002060"/>
        </w:rPr>
        <w:t>2</w:t>
      </w:r>
      <w:r w:rsidR="00446224" w:rsidRPr="002A63CC">
        <w:rPr>
          <w:noProof/>
          <w:color w:val="002060"/>
        </w:rPr>
        <w:fldChar w:fldCharType="end"/>
      </w:r>
    </w:p>
    <w:p w:rsidR="005F1094" w:rsidRPr="002A63CC" w:rsidRDefault="005F1094" w:rsidP="005F1094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2A63CC">
        <w:rPr>
          <w:noProof/>
          <w:color w:val="002060"/>
        </w:rPr>
        <w:t>ALLEGATI</w:t>
      </w:r>
      <w:r w:rsidRPr="002A63CC">
        <w:rPr>
          <w:noProof/>
          <w:color w:val="002060"/>
        </w:rPr>
        <w:tab/>
      </w:r>
      <w:r w:rsidR="00446224" w:rsidRPr="002A63CC">
        <w:rPr>
          <w:noProof/>
          <w:color w:val="002060"/>
        </w:rPr>
        <w:fldChar w:fldCharType="begin"/>
      </w:r>
      <w:r w:rsidRPr="002A63CC">
        <w:rPr>
          <w:noProof/>
          <w:color w:val="002060"/>
        </w:rPr>
        <w:instrText xml:space="preserve"> PAGEREF _Toc71184568 \h </w:instrText>
      </w:r>
      <w:r w:rsidR="00446224" w:rsidRPr="002A63CC">
        <w:rPr>
          <w:noProof/>
          <w:color w:val="002060"/>
        </w:rPr>
      </w:r>
      <w:r w:rsidR="00446224" w:rsidRPr="002A63CC">
        <w:rPr>
          <w:noProof/>
          <w:color w:val="002060"/>
        </w:rPr>
        <w:fldChar w:fldCharType="separate"/>
      </w:r>
      <w:r w:rsidR="004A5688">
        <w:rPr>
          <w:noProof/>
          <w:color w:val="002060"/>
        </w:rPr>
        <w:t>2</w:t>
      </w:r>
      <w:r w:rsidR="00446224" w:rsidRPr="002A63CC">
        <w:rPr>
          <w:noProof/>
          <w:color w:val="002060"/>
        </w:rPr>
        <w:fldChar w:fldCharType="end"/>
      </w:r>
    </w:p>
    <w:p w:rsidR="00437A78" w:rsidRDefault="00446224" w:rsidP="005F1094">
      <w:pPr>
        <w:rPr>
          <w:rFonts w:ascii="Calibri" w:hAnsi="Calibri"/>
          <w:sz w:val="22"/>
          <w:szCs w:val="22"/>
        </w:rPr>
      </w:pPr>
      <w:r w:rsidRPr="002A63CC">
        <w:rPr>
          <w:rFonts w:ascii="Calibri" w:hAnsi="Calibri"/>
          <w:color w:val="002060"/>
          <w:sz w:val="22"/>
          <w:szCs w:val="22"/>
        </w:rPr>
        <w:fldChar w:fldCharType="end"/>
      </w:r>
    </w:p>
    <w:p w:rsidR="007560DD" w:rsidRDefault="007560DD" w:rsidP="005F1094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E4724B">
      <w:pPr>
        <w:pStyle w:val="Comunicato1"/>
      </w:pPr>
      <w:bookmarkStart w:id="3" w:name="_Toc71184564"/>
      <w:r>
        <w:t>COMUNICAZIONI DELLA F.I.G.C.</w:t>
      </w:r>
      <w:bookmarkEnd w:id="3"/>
    </w:p>
    <w:p w:rsidR="00437A78" w:rsidRDefault="00437A78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E4724B">
      <w:pPr>
        <w:pStyle w:val="Comunicato1"/>
      </w:pPr>
      <w:bookmarkStart w:id="4" w:name="_Toc71184565"/>
      <w:r>
        <w:t>COMUNICAZIONI DELLA L.N.D.</w:t>
      </w:r>
      <w:bookmarkEnd w:id="4"/>
    </w:p>
    <w:p w:rsidR="007560DD" w:rsidRDefault="007560DD" w:rsidP="003A5C3A">
      <w:pPr>
        <w:pStyle w:val="LndNormale1"/>
        <w:rPr>
          <w:color w:val="002060"/>
        </w:rPr>
      </w:pPr>
    </w:p>
    <w:p w:rsidR="004F0E31" w:rsidRPr="00AF626F" w:rsidRDefault="004F0E31" w:rsidP="003A5C3A">
      <w:pPr>
        <w:pStyle w:val="LndNormale1"/>
        <w:rPr>
          <w:color w:val="002060"/>
        </w:rPr>
      </w:pPr>
    </w:p>
    <w:p w:rsidR="00902152" w:rsidRPr="00AD41A0" w:rsidRDefault="00902152" w:rsidP="00E4724B">
      <w:pPr>
        <w:pStyle w:val="Comunicato1"/>
      </w:pPr>
      <w:bookmarkStart w:id="5" w:name="_Toc62136969"/>
      <w:bookmarkStart w:id="6" w:name="_Toc71184566"/>
      <w:r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AE4123" w:rsidRPr="00FC709F" w:rsidRDefault="00AE4123" w:rsidP="00AE4123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bookmarkStart w:id="7" w:name="_Toc23942102"/>
      <w:bookmarkStart w:id="8" w:name="_Toc53072421"/>
      <w:r w:rsidRPr="00FC709F">
        <w:rPr>
          <w:rFonts w:ascii="Arial" w:hAnsi="Arial" w:cs="Arial"/>
          <w:b/>
          <w:color w:val="002060"/>
          <w:sz w:val="28"/>
          <w:szCs w:val="28"/>
          <w:u w:val="single"/>
        </w:rPr>
        <w:t>PEC SOCIETA’ SPORTIVE</w:t>
      </w:r>
    </w:p>
    <w:p w:rsidR="0045218A" w:rsidRDefault="0045218A" w:rsidP="00AE41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AE4123" w:rsidRPr="00FC709F" w:rsidRDefault="00AE4123" w:rsidP="00AE4123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  <w:r w:rsidRPr="00FC709F">
        <w:rPr>
          <w:rFonts w:ascii="Arial" w:hAnsi="Arial" w:cs="Arial"/>
          <w:color w:val="002060"/>
          <w:sz w:val="22"/>
          <w:szCs w:val="22"/>
        </w:rPr>
        <w:t>Come riportato nel CU n. 264 del 19.04.2021, allegato al presente Comunicato Ufficiale si evidenzia che, a far data dal 1° Luglio 2021, per le Società non professionistiche e per i tesserati delle Società non professionistiche entrerà in vigore l’art. 53 del nuovo Codice di Giustizia Sportiva, così come previsto dalle “</w:t>
      </w:r>
      <w:r w:rsidRPr="00FC709F">
        <w:rPr>
          <w:rFonts w:ascii="Arial" w:hAnsi="Arial" w:cs="Arial"/>
          <w:i/>
          <w:iCs/>
          <w:color w:val="002060"/>
          <w:sz w:val="22"/>
          <w:szCs w:val="22"/>
        </w:rPr>
        <w:t>Disposizioni transitorie</w:t>
      </w:r>
      <w:r w:rsidRPr="00FC709F">
        <w:rPr>
          <w:rFonts w:ascii="Arial" w:hAnsi="Arial" w:cs="Arial"/>
          <w:color w:val="002060"/>
          <w:sz w:val="22"/>
          <w:szCs w:val="22"/>
        </w:rPr>
        <w:t xml:space="preserve">” dell’art. 142 del Codice di cui al Comunicato Ufficiale F.I.G.C. n. 201/A del 20 Maggio 2020. </w:t>
      </w:r>
    </w:p>
    <w:p w:rsidR="00AE4123" w:rsidRPr="00FC709F" w:rsidRDefault="00AE4123" w:rsidP="00AE4123">
      <w:pPr>
        <w:rPr>
          <w:rFonts w:ascii="Arial" w:hAnsi="Arial" w:cs="Arial"/>
          <w:b/>
          <w:color w:val="002060"/>
          <w:sz w:val="22"/>
          <w:szCs w:val="22"/>
        </w:rPr>
      </w:pPr>
      <w:r w:rsidRPr="00FC709F">
        <w:rPr>
          <w:rFonts w:ascii="Arial" w:hAnsi="Arial" w:cs="Arial"/>
          <w:b/>
          <w:color w:val="002060"/>
          <w:sz w:val="22"/>
          <w:szCs w:val="22"/>
        </w:rPr>
        <w:lastRenderedPageBreak/>
        <w:t>Le Società dovranno comunicare un indirizzo di posta elettronica certificata quale dato obbligatorio per procedere all’affiliazione o al suo rinnovo.</w:t>
      </w:r>
    </w:p>
    <w:p w:rsidR="002F097F" w:rsidRDefault="002F097F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4A5688" w:rsidRDefault="004A5688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4A5688" w:rsidRPr="004A5688" w:rsidRDefault="004A5688" w:rsidP="004A5688">
      <w:pPr>
        <w:autoSpaceDE w:val="0"/>
        <w:autoSpaceDN w:val="0"/>
        <w:adjustRightInd w:val="0"/>
        <w:ind w:right="141"/>
        <w:rPr>
          <w:rFonts w:ascii="Arial" w:eastAsiaTheme="minorEastAsia" w:hAnsi="Arial" w:cs="Arial"/>
          <w:b/>
          <w:bCs/>
          <w:color w:val="002060"/>
          <w:sz w:val="28"/>
          <w:szCs w:val="28"/>
          <w:u w:val="single"/>
        </w:rPr>
      </w:pPr>
      <w:r w:rsidRPr="004A5688">
        <w:rPr>
          <w:rFonts w:ascii="Arial" w:eastAsiaTheme="minorEastAsia" w:hAnsi="Arial" w:cs="Arial"/>
          <w:b/>
          <w:bCs/>
          <w:color w:val="002060"/>
          <w:sz w:val="28"/>
          <w:szCs w:val="28"/>
          <w:u w:val="single"/>
        </w:rPr>
        <w:t>TORNEO U13 FAIR PLAY ELITE 2021</w:t>
      </w:r>
    </w:p>
    <w:p w:rsidR="004A5688" w:rsidRDefault="004A5688" w:rsidP="004A5688">
      <w:pPr>
        <w:ind w:right="141"/>
        <w:rPr>
          <w:rFonts w:ascii="Arial" w:eastAsiaTheme="minorEastAsia" w:hAnsi="Arial" w:cs="Arial"/>
          <w:color w:val="002060"/>
          <w:sz w:val="22"/>
          <w:szCs w:val="22"/>
        </w:rPr>
      </w:pPr>
    </w:p>
    <w:p w:rsidR="004A5688" w:rsidRPr="004A5688" w:rsidRDefault="004A5688" w:rsidP="004A5688">
      <w:pPr>
        <w:ind w:right="141"/>
        <w:rPr>
          <w:rFonts w:ascii="Arial" w:eastAsiaTheme="minorEastAsia" w:hAnsi="Arial" w:cs="Arial"/>
          <w:color w:val="002060"/>
          <w:sz w:val="22"/>
          <w:szCs w:val="22"/>
        </w:rPr>
      </w:pPr>
      <w:r w:rsidRPr="004A5688">
        <w:rPr>
          <w:rFonts w:ascii="Arial" w:eastAsiaTheme="minorEastAsia" w:hAnsi="Arial" w:cs="Arial"/>
          <w:color w:val="002060"/>
          <w:sz w:val="22"/>
          <w:szCs w:val="22"/>
        </w:rPr>
        <w:t>In riferimento al torneo Esordienti Fair Play Elite riservato alle Scuole di Calcio Elite, alle Società professionistiche e alle Società che fanno parte delle Aree di Sviluppo Territoriale, il Coordinamento Federale Regionale FIGC/ SGS comunica i gironi, le date e gli impianti sportivi  della prima fase  che si svolgerà nel mese di giugno p.v.</w:t>
      </w:r>
    </w:p>
    <w:p w:rsidR="004A5688" w:rsidRPr="004A5688" w:rsidRDefault="004A5688" w:rsidP="004A5688">
      <w:pPr>
        <w:ind w:right="141"/>
        <w:rPr>
          <w:rFonts w:ascii="Arial" w:eastAsiaTheme="minorEastAsia" w:hAnsi="Arial" w:cs="Arial"/>
          <w:color w:val="002060"/>
          <w:sz w:val="22"/>
          <w:szCs w:val="22"/>
        </w:rPr>
      </w:pPr>
    </w:p>
    <w:p w:rsidR="004A5688" w:rsidRPr="004A5688" w:rsidRDefault="004A5688" w:rsidP="004A5688">
      <w:pPr>
        <w:ind w:right="141"/>
        <w:rPr>
          <w:rFonts w:ascii="Arial" w:eastAsiaTheme="minorEastAsia" w:hAnsi="Arial" w:cs="Arial"/>
          <w:color w:val="002060"/>
          <w:sz w:val="22"/>
          <w:szCs w:val="22"/>
        </w:rPr>
      </w:pPr>
      <w:r w:rsidRPr="004A5688">
        <w:rPr>
          <w:rFonts w:ascii="Arial" w:eastAsiaTheme="minorEastAsia" w:hAnsi="Arial" w:cs="Arial"/>
          <w:color w:val="002060"/>
          <w:sz w:val="22"/>
          <w:szCs w:val="22"/>
        </w:rPr>
        <w:t>La seconda fase si svolgerà dal 12 settembre al 03 ottobre 2021, mentre la terza fase si svolgerà dal 10 ottobre al 31 ottobre 2021</w:t>
      </w:r>
    </w:p>
    <w:p w:rsidR="004A5688" w:rsidRPr="004A5688" w:rsidRDefault="004A5688" w:rsidP="004A5688">
      <w:pPr>
        <w:ind w:right="141"/>
        <w:rPr>
          <w:rFonts w:ascii="Arial" w:eastAsiaTheme="minorEastAsia" w:hAnsi="Arial" w:cs="Arial"/>
          <w:color w:val="002060"/>
          <w:sz w:val="22"/>
          <w:szCs w:val="22"/>
        </w:rPr>
      </w:pPr>
    </w:p>
    <w:p w:rsidR="004A5688" w:rsidRPr="004A5688" w:rsidRDefault="004A5688" w:rsidP="004A5688">
      <w:pPr>
        <w:ind w:right="141"/>
        <w:rPr>
          <w:rFonts w:ascii="Arial" w:eastAsiaTheme="minorEastAsia" w:hAnsi="Arial" w:cs="Arial"/>
          <w:color w:val="002060"/>
          <w:sz w:val="22"/>
          <w:szCs w:val="22"/>
        </w:rPr>
      </w:pPr>
      <w:r w:rsidRPr="004A5688">
        <w:rPr>
          <w:rFonts w:ascii="Arial" w:eastAsiaTheme="minorEastAsia" w:hAnsi="Arial" w:cs="Arial"/>
          <w:color w:val="002060"/>
          <w:sz w:val="22"/>
          <w:szCs w:val="22"/>
        </w:rPr>
        <w:t>Si allegano:</w:t>
      </w:r>
    </w:p>
    <w:p w:rsidR="004A5688" w:rsidRPr="004A5688" w:rsidRDefault="004A5688" w:rsidP="004A5688">
      <w:pPr>
        <w:pStyle w:val="Paragrafoelenco"/>
        <w:numPr>
          <w:ilvl w:val="0"/>
          <w:numId w:val="17"/>
        </w:numPr>
        <w:ind w:right="141"/>
        <w:rPr>
          <w:rFonts w:ascii="Arial" w:eastAsiaTheme="minorEastAsia" w:hAnsi="Arial" w:cs="Arial"/>
          <w:color w:val="002060"/>
          <w:sz w:val="22"/>
          <w:szCs w:val="22"/>
        </w:rPr>
      </w:pPr>
      <w:r w:rsidRPr="004A5688">
        <w:rPr>
          <w:rFonts w:ascii="Arial" w:eastAsiaTheme="minorEastAsia" w:hAnsi="Arial" w:cs="Arial"/>
          <w:color w:val="002060"/>
          <w:sz w:val="22"/>
          <w:szCs w:val="22"/>
        </w:rPr>
        <w:t>Il regolamento (Cu N° 75 SGS del 03/05/2021)</w:t>
      </w:r>
    </w:p>
    <w:p w:rsidR="004A5688" w:rsidRPr="004A5688" w:rsidRDefault="004A5688" w:rsidP="004A5688">
      <w:pPr>
        <w:pStyle w:val="Paragrafoelenco"/>
        <w:numPr>
          <w:ilvl w:val="0"/>
          <w:numId w:val="17"/>
        </w:numPr>
        <w:ind w:right="141"/>
        <w:rPr>
          <w:rFonts w:ascii="Arial" w:eastAsiaTheme="minorEastAsia" w:hAnsi="Arial" w:cs="Arial"/>
          <w:color w:val="002060"/>
          <w:sz w:val="22"/>
          <w:szCs w:val="22"/>
        </w:rPr>
      </w:pPr>
      <w:r w:rsidRPr="004A5688">
        <w:rPr>
          <w:rFonts w:ascii="Arial" w:eastAsiaTheme="minorEastAsia" w:hAnsi="Arial" w:cs="Arial"/>
          <w:color w:val="002060"/>
          <w:sz w:val="22"/>
          <w:szCs w:val="22"/>
        </w:rPr>
        <w:t>i gironi</w:t>
      </w:r>
    </w:p>
    <w:p w:rsidR="004A5688" w:rsidRPr="004A5688" w:rsidRDefault="004A5688" w:rsidP="004A5688">
      <w:pPr>
        <w:pStyle w:val="Paragrafoelenco"/>
        <w:numPr>
          <w:ilvl w:val="0"/>
          <w:numId w:val="17"/>
        </w:numPr>
        <w:ind w:right="141"/>
        <w:rPr>
          <w:rFonts w:ascii="Arial" w:eastAsiaTheme="minorEastAsia" w:hAnsi="Arial" w:cs="Arial"/>
          <w:color w:val="002060"/>
          <w:sz w:val="22"/>
          <w:szCs w:val="22"/>
        </w:rPr>
      </w:pPr>
      <w:r w:rsidRPr="004A5688">
        <w:rPr>
          <w:rFonts w:ascii="Arial" w:eastAsiaTheme="minorEastAsia" w:hAnsi="Arial" w:cs="Arial"/>
          <w:color w:val="002060"/>
          <w:sz w:val="22"/>
          <w:szCs w:val="22"/>
        </w:rPr>
        <w:t>i calendari (con gli indirizzi dei campi - orario e giorni di gara- i referenti società)</w:t>
      </w:r>
    </w:p>
    <w:p w:rsidR="004A5688" w:rsidRPr="004A5688" w:rsidRDefault="004A5688" w:rsidP="004A5688">
      <w:pPr>
        <w:pStyle w:val="Paragrafoelenco"/>
        <w:numPr>
          <w:ilvl w:val="0"/>
          <w:numId w:val="17"/>
        </w:numPr>
        <w:ind w:right="141"/>
        <w:rPr>
          <w:rFonts w:ascii="Arial" w:eastAsiaTheme="minorEastAsia" w:hAnsi="Arial" w:cs="Arial"/>
          <w:color w:val="002060"/>
          <w:sz w:val="22"/>
          <w:szCs w:val="22"/>
        </w:rPr>
      </w:pPr>
      <w:r w:rsidRPr="004A5688">
        <w:rPr>
          <w:rFonts w:ascii="Arial" w:eastAsiaTheme="minorEastAsia" w:hAnsi="Arial" w:cs="Arial"/>
          <w:color w:val="002060"/>
          <w:sz w:val="22"/>
          <w:szCs w:val="22"/>
        </w:rPr>
        <w:t>il referto gara</w:t>
      </w:r>
    </w:p>
    <w:p w:rsidR="004A5688" w:rsidRDefault="004A5688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C903FA" w:rsidRPr="00FC709F" w:rsidRDefault="00C903FA" w:rsidP="002B0C3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53454E" w:rsidRDefault="0053454E" w:rsidP="00EA056A">
      <w:pPr>
        <w:pStyle w:val="LndNormale1"/>
        <w:rPr>
          <w:color w:val="002060"/>
        </w:rPr>
      </w:pPr>
    </w:p>
    <w:p w:rsidR="005F1094" w:rsidRPr="00AD41A0" w:rsidRDefault="005F1094" w:rsidP="005F1094">
      <w:pPr>
        <w:pStyle w:val="Comunicato1"/>
      </w:pPr>
      <w:bookmarkStart w:id="9" w:name="_Toc71184567"/>
      <w:r>
        <w:t>COMUNICAZIONI DELLA DELEGAZIONE PROVINCIALE</w:t>
      </w:r>
      <w:bookmarkEnd w:id="9"/>
    </w:p>
    <w:p w:rsidR="005F1094" w:rsidRDefault="005F1094" w:rsidP="00EA056A">
      <w:pPr>
        <w:pStyle w:val="LndNormale1"/>
        <w:rPr>
          <w:color w:val="002060"/>
        </w:rPr>
      </w:pPr>
    </w:p>
    <w:p w:rsidR="005F1094" w:rsidRPr="005F1094" w:rsidRDefault="005F1094" w:rsidP="005F1094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5F1094">
        <w:rPr>
          <w:rFonts w:ascii="Arial" w:hAnsi="Arial" w:cs="Arial"/>
          <w:b/>
          <w:color w:val="002060"/>
          <w:sz w:val="28"/>
          <w:szCs w:val="28"/>
          <w:u w:val="single"/>
        </w:rPr>
        <w:t>CHIUSURA UFFICI</w:t>
      </w:r>
    </w:p>
    <w:p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  <w:r w:rsidRPr="005F1094">
        <w:rPr>
          <w:rFonts w:ascii="Arial" w:hAnsi="Arial" w:cs="Arial"/>
          <w:color w:val="002060"/>
          <w:sz w:val="22"/>
          <w:szCs w:val="22"/>
        </w:rPr>
        <w:t xml:space="preserve">Si comunica che la Lega Nazionale Dilettanti ha disposto la chiusura parziale fino a </w:t>
      </w:r>
      <w:r w:rsidRPr="005F1094">
        <w:rPr>
          <w:rFonts w:ascii="Arial" w:hAnsi="Arial" w:cs="Arial"/>
          <w:b/>
          <w:color w:val="002060"/>
          <w:sz w:val="22"/>
          <w:szCs w:val="22"/>
          <w:u w:val="single"/>
        </w:rPr>
        <w:t>tutto il 31 maggio 2021</w:t>
      </w:r>
      <w:r w:rsidRPr="005F1094">
        <w:rPr>
          <w:rFonts w:ascii="Arial" w:hAnsi="Arial" w:cs="Arial"/>
          <w:color w:val="002060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5F1094" w:rsidRPr="005F1094" w:rsidRDefault="005F1094" w:rsidP="005F1094">
      <w:pPr>
        <w:rPr>
          <w:rFonts w:ascii="Arial" w:hAnsi="Arial" w:cs="Arial"/>
          <w:color w:val="002060"/>
          <w:sz w:val="22"/>
          <w:szCs w:val="22"/>
        </w:rPr>
      </w:pPr>
    </w:p>
    <w:p w:rsidR="005F1094" w:rsidRPr="005F1094" w:rsidRDefault="005F1094" w:rsidP="005F1094">
      <w:pPr>
        <w:rPr>
          <w:b/>
          <w:bCs/>
          <w:color w:val="002060"/>
        </w:rPr>
      </w:pPr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Ciò premesso, si informa che la sede della Delegazione Provinciale è comunque presidiata nei giorni di MARTEDÌ E GIOVEDÌ DALLE ORE 9 ALLE 15; i contatti potranno avvenire per e-mail all’indirizzo </w:t>
      </w:r>
      <w:hyperlink r:id="rId9" w:history="1">
        <w:r w:rsidRPr="005F1094">
          <w:rPr>
            <w:rStyle w:val="Collegamentoipertestuale"/>
            <w:rFonts w:ascii="Arial" w:hAnsi="Arial" w:cs="Arial"/>
            <w:b/>
            <w:bCs/>
            <w:color w:val="002060"/>
            <w:sz w:val="22"/>
            <w:szCs w:val="22"/>
          </w:rPr>
          <w:t>cplnd.ascoli@figc.it</w:t>
        </w:r>
      </w:hyperlink>
      <w:r w:rsidRPr="005F1094">
        <w:rPr>
          <w:rFonts w:ascii="Arial" w:hAnsi="Arial" w:cs="Arial"/>
          <w:b/>
          <w:bCs/>
          <w:color w:val="002060"/>
          <w:sz w:val="22"/>
          <w:szCs w:val="22"/>
        </w:rPr>
        <w:t xml:space="preserve"> o telefonicamente al numero 0736.253102</w:t>
      </w:r>
    </w:p>
    <w:p w:rsidR="005F1094" w:rsidRDefault="005F1094" w:rsidP="00EA056A">
      <w:pPr>
        <w:pStyle w:val="LndNormale1"/>
        <w:rPr>
          <w:color w:val="002060"/>
        </w:rPr>
      </w:pPr>
    </w:p>
    <w:p w:rsidR="000A4155" w:rsidRDefault="000A4155" w:rsidP="00EA056A">
      <w:pPr>
        <w:pStyle w:val="LndNormale1"/>
        <w:rPr>
          <w:color w:val="002060"/>
        </w:rPr>
      </w:pPr>
    </w:p>
    <w:p w:rsidR="0053454E" w:rsidRDefault="0053454E" w:rsidP="00EA056A">
      <w:pPr>
        <w:pStyle w:val="LndNormale1"/>
      </w:pPr>
    </w:p>
    <w:p w:rsidR="00AE05CF" w:rsidRPr="00017D69" w:rsidRDefault="00AE05CF" w:rsidP="00E4724B">
      <w:pPr>
        <w:pStyle w:val="Comunicato1"/>
      </w:pPr>
      <w:bookmarkStart w:id="10" w:name="_Toc59010405"/>
      <w:bookmarkStart w:id="11" w:name="_Toc71184568"/>
      <w:bookmarkEnd w:id="7"/>
      <w:bookmarkEnd w:id="8"/>
      <w:r w:rsidRPr="00017D69">
        <w:t>ALLEGATI</w:t>
      </w:r>
      <w:bookmarkEnd w:id="10"/>
      <w:bookmarkEnd w:id="11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4A5688" w:rsidRPr="004A5688" w:rsidRDefault="004A5688" w:rsidP="004A5688">
      <w:pPr>
        <w:pStyle w:val="Paragrafoelenco"/>
        <w:numPr>
          <w:ilvl w:val="0"/>
          <w:numId w:val="12"/>
        </w:numPr>
        <w:ind w:right="141"/>
        <w:rPr>
          <w:rFonts w:ascii="Arial" w:hAnsi="Arial"/>
          <w:b/>
          <w:noProof/>
          <w:color w:val="002060"/>
          <w:sz w:val="24"/>
          <w:szCs w:val="24"/>
          <w:u w:val="single"/>
          <w:lang w:eastAsia="en-US"/>
        </w:rPr>
      </w:pPr>
      <w:r>
        <w:rPr>
          <w:rFonts w:ascii="Arial" w:hAnsi="Arial"/>
          <w:b/>
          <w:noProof/>
          <w:color w:val="002060"/>
          <w:sz w:val="24"/>
          <w:szCs w:val="24"/>
          <w:u w:val="single"/>
          <w:lang w:eastAsia="en-US"/>
        </w:rPr>
        <w:t>Regolamento Torneo Esordienti Fair Play Elite</w:t>
      </w:r>
      <w:r w:rsidRPr="004A5688">
        <w:rPr>
          <w:rFonts w:ascii="Arial" w:hAnsi="Arial"/>
          <w:b/>
          <w:noProof/>
          <w:color w:val="002060"/>
          <w:sz w:val="24"/>
          <w:szCs w:val="24"/>
          <w:u w:val="single"/>
          <w:lang w:eastAsia="en-US"/>
        </w:rPr>
        <w:t xml:space="preserve"> (Cu N° 75 SGS del 03/05/2021)</w:t>
      </w:r>
    </w:p>
    <w:p w:rsidR="004A5688" w:rsidRPr="004A5688" w:rsidRDefault="004A5688" w:rsidP="004A5688">
      <w:pPr>
        <w:pStyle w:val="Paragrafoelenco"/>
        <w:numPr>
          <w:ilvl w:val="0"/>
          <w:numId w:val="12"/>
        </w:numPr>
        <w:ind w:right="141"/>
        <w:rPr>
          <w:rFonts w:ascii="Arial" w:hAnsi="Arial"/>
          <w:b/>
          <w:noProof/>
          <w:color w:val="002060"/>
          <w:sz w:val="24"/>
          <w:szCs w:val="24"/>
          <w:u w:val="single"/>
          <w:lang w:eastAsia="en-US"/>
        </w:rPr>
      </w:pPr>
      <w:r>
        <w:rPr>
          <w:rFonts w:ascii="Arial" w:hAnsi="Arial"/>
          <w:b/>
          <w:noProof/>
          <w:color w:val="002060"/>
          <w:sz w:val="24"/>
          <w:szCs w:val="24"/>
          <w:u w:val="single"/>
          <w:lang w:eastAsia="en-US"/>
        </w:rPr>
        <w:t>Composizione Gironi Torneo Esordienti Fair Play Elite</w:t>
      </w:r>
    </w:p>
    <w:p w:rsidR="004A5688" w:rsidRPr="004A5688" w:rsidRDefault="004A5688" w:rsidP="004A5688">
      <w:pPr>
        <w:pStyle w:val="Paragrafoelenco"/>
        <w:numPr>
          <w:ilvl w:val="0"/>
          <w:numId w:val="12"/>
        </w:numPr>
        <w:ind w:right="141"/>
        <w:rPr>
          <w:rFonts w:ascii="Arial" w:hAnsi="Arial"/>
          <w:b/>
          <w:noProof/>
          <w:color w:val="002060"/>
          <w:sz w:val="24"/>
          <w:szCs w:val="24"/>
          <w:u w:val="single"/>
          <w:lang w:eastAsia="en-US"/>
        </w:rPr>
      </w:pPr>
      <w:r>
        <w:rPr>
          <w:rFonts w:ascii="Arial" w:hAnsi="Arial"/>
          <w:b/>
          <w:noProof/>
          <w:color w:val="002060"/>
          <w:sz w:val="24"/>
          <w:szCs w:val="24"/>
          <w:u w:val="single"/>
          <w:lang w:eastAsia="en-US"/>
        </w:rPr>
        <w:t>Calendari Torneo Esordienti Fair Play Elite</w:t>
      </w:r>
    </w:p>
    <w:p w:rsidR="00747BA8" w:rsidRPr="000A4155" w:rsidRDefault="00747BA8" w:rsidP="00422674">
      <w:pPr>
        <w:pStyle w:val="LndNormale1"/>
        <w:numPr>
          <w:ilvl w:val="0"/>
          <w:numId w:val="12"/>
        </w:numPr>
        <w:rPr>
          <w:b/>
          <w:color w:val="002060"/>
          <w:sz w:val="24"/>
          <w:szCs w:val="24"/>
          <w:u w:val="single"/>
        </w:rPr>
      </w:pPr>
      <w:r>
        <w:rPr>
          <w:b/>
          <w:color w:val="002060"/>
          <w:sz w:val="24"/>
          <w:szCs w:val="24"/>
          <w:u w:val="single"/>
        </w:rPr>
        <w:t xml:space="preserve">Referto gara </w:t>
      </w:r>
      <w:r w:rsidR="004A5688">
        <w:rPr>
          <w:b/>
          <w:color w:val="002060"/>
          <w:sz w:val="24"/>
          <w:szCs w:val="24"/>
          <w:u w:val="single"/>
        </w:rPr>
        <w:t>Torneo Esordienti Fair Play Elite</w:t>
      </w:r>
    </w:p>
    <w:p w:rsidR="00AF626F" w:rsidRPr="002A63CC" w:rsidRDefault="00AF626F" w:rsidP="00AF626F">
      <w:pPr>
        <w:pStyle w:val="LndNormale1"/>
        <w:ind w:left="360"/>
        <w:rPr>
          <w:b/>
          <w:color w:val="002060"/>
          <w:sz w:val="24"/>
          <w:szCs w:val="24"/>
          <w:u w:val="single"/>
        </w:rPr>
      </w:pPr>
    </w:p>
    <w:p w:rsidR="00C84C94" w:rsidRPr="00C84C94" w:rsidRDefault="00C84C94" w:rsidP="00C84C94">
      <w:pPr>
        <w:pStyle w:val="LndNormale1"/>
        <w:ind w:left="720"/>
        <w:rPr>
          <w:b/>
          <w:sz w:val="24"/>
          <w:szCs w:val="24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A5688">
        <w:rPr>
          <w:b/>
          <w:color w:val="002060"/>
          <w:u w:val="single"/>
        </w:rPr>
        <w:t>28</w:t>
      </w:r>
      <w:r w:rsidR="005F1094">
        <w:rPr>
          <w:b/>
          <w:color w:val="002060"/>
          <w:u w:val="single"/>
        </w:rPr>
        <w:t>/05</w:t>
      </w:r>
      <w:r w:rsidR="00321BA8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7D45DC">
        <w:trPr>
          <w:jc w:val="center"/>
        </w:trPr>
        <w:tc>
          <w:tcPr>
            <w:tcW w:w="2886" w:type="pct"/>
          </w:tcPr>
          <w:p w:rsidR="00FE09CF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2B0C37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2B0C37" w:rsidRDefault="000B0BB6" w:rsidP="007D45D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2B0C37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2B0C37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628" w:rsidRDefault="00883628">
      <w:r>
        <w:separator/>
      </w:r>
    </w:p>
  </w:endnote>
  <w:endnote w:type="continuationSeparator" w:id="0">
    <w:p w:rsidR="00883628" w:rsidRDefault="008836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44622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446224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16831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4A5688">
      <w:rPr>
        <w:color w:val="002060"/>
      </w:rPr>
      <w:t>64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628" w:rsidRDefault="00883628">
      <w:r>
        <w:separator/>
      </w:r>
    </w:p>
  </w:footnote>
  <w:footnote w:type="continuationSeparator" w:id="0">
    <w:p w:rsidR="00883628" w:rsidRDefault="008836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4C24BD"/>
    <w:multiLevelType w:val="hybridMultilevel"/>
    <w:tmpl w:val="3F2A8B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F1620"/>
    <w:multiLevelType w:val="hybridMultilevel"/>
    <w:tmpl w:val="2BC699C4"/>
    <w:lvl w:ilvl="0" w:tplc="8A566E90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822AE"/>
    <w:multiLevelType w:val="hybridMultilevel"/>
    <w:tmpl w:val="32BA902A"/>
    <w:lvl w:ilvl="0" w:tplc="2586FBE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AD7074"/>
    <w:multiLevelType w:val="hybridMultilevel"/>
    <w:tmpl w:val="DA826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A448D"/>
    <w:multiLevelType w:val="hybridMultilevel"/>
    <w:tmpl w:val="1C6CB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337F7"/>
    <w:multiLevelType w:val="hybridMultilevel"/>
    <w:tmpl w:val="6E16B3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C415AC"/>
    <w:multiLevelType w:val="hybridMultilevel"/>
    <w:tmpl w:val="5C8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93639D"/>
    <w:multiLevelType w:val="hybridMultilevel"/>
    <w:tmpl w:val="729C25AA"/>
    <w:lvl w:ilvl="0" w:tplc="D27A0C4E">
      <w:start w:val="1"/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>
    <w:nsid w:val="52281036"/>
    <w:multiLevelType w:val="hybridMultilevel"/>
    <w:tmpl w:val="58AEA0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F84CD9"/>
    <w:multiLevelType w:val="hybridMultilevel"/>
    <w:tmpl w:val="E64C98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7D17F1"/>
    <w:multiLevelType w:val="hybridMultilevel"/>
    <w:tmpl w:val="4B50D3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92C1D0D"/>
    <w:multiLevelType w:val="hybridMultilevel"/>
    <w:tmpl w:val="5BB499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06D5A"/>
    <w:multiLevelType w:val="hybridMultilevel"/>
    <w:tmpl w:val="B66489C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4D4FB7"/>
    <w:multiLevelType w:val="hybridMultilevel"/>
    <w:tmpl w:val="EB804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B0D6E"/>
    <w:multiLevelType w:val="hybridMultilevel"/>
    <w:tmpl w:val="97A6276C"/>
    <w:lvl w:ilvl="0" w:tplc="04DCB7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8"/>
  </w:num>
  <w:num w:numId="6">
    <w:abstractNumId w:val="14"/>
  </w:num>
  <w:num w:numId="7">
    <w:abstractNumId w:val="7"/>
  </w:num>
  <w:num w:numId="8">
    <w:abstractNumId w:val="13"/>
  </w:num>
  <w:num w:numId="9">
    <w:abstractNumId w:val="10"/>
  </w:num>
  <w:num w:numId="10">
    <w:abstractNumId w:val="15"/>
  </w:num>
  <w:num w:numId="11">
    <w:abstractNumId w:val="4"/>
  </w:num>
  <w:num w:numId="12">
    <w:abstractNumId w:val="1"/>
  </w:num>
  <w:num w:numId="13">
    <w:abstractNumId w:val="11"/>
  </w:num>
  <w:num w:numId="14">
    <w:abstractNumId w:val="16"/>
  </w:num>
  <w:num w:numId="15">
    <w:abstractNumId w:val="9"/>
  </w:num>
  <w:num w:numId="16">
    <w:abstractNumId w:val="12"/>
  </w:num>
  <w:num w:numId="1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831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329B"/>
    <w:rsid w:val="00065B63"/>
    <w:rsid w:val="000666CA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77B0E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155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73B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BEE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B43"/>
    <w:rsid w:val="00115CE9"/>
    <w:rsid w:val="00115D04"/>
    <w:rsid w:val="00115D3F"/>
    <w:rsid w:val="0011616A"/>
    <w:rsid w:val="001161CC"/>
    <w:rsid w:val="00117B45"/>
    <w:rsid w:val="00117E5F"/>
    <w:rsid w:val="00120688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3FC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1A3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0E8E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421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455C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4E33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AE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4B91"/>
    <w:rsid w:val="002A5C53"/>
    <w:rsid w:val="002A5FD6"/>
    <w:rsid w:val="002A60CE"/>
    <w:rsid w:val="002A63CC"/>
    <w:rsid w:val="002A7367"/>
    <w:rsid w:val="002A7435"/>
    <w:rsid w:val="002B0259"/>
    <w:rsid w:val="002B0296"/>
    <w:rsid w:val="002B032F"/>
    <w:rsid w:val="002B0641"/>
    <w:rsid w:val="002B0C37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1F6C"/>
    <w:rsid w:val="002C2794"/>
    <w:rsid w:val="002C30AF"/>
    <w:rsid w:val="002C3193"/>
    <w:rsid w:val="002C385B"/>
    <w:rsid w:val="002C38E4"/>
    <w:rsid w:val="002C3CBB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097F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12C9"/>
    <w:rsid w:val="00301FE1"/>
    <w:rsid w:val="00302C9F"/>
    <w:rsid w:val="00303143"/>
    <w:rsid w:val="00303450"/>
    <w:rsid w:val="00303CEB"/>
    <w:rsid w:val="00305179"/>
    <w:rsid w:val="00305CD5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2C6"/>
    <w:rsid w:val="003214FF"/>
    <w:rsid w:val="003219E2"/>
    <w:rsid w:val="00321BA8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288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B75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8C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D72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2BC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674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37A78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224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5DE9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688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034"/>
    <w:rsid w:val="004B3727"/>
    <w:rsid w:val="004B3AE3"/>
    <w:rsid w:val="004B3F88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C793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0E31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7CA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08C6"/>
    <w:rsid w:val="005321EC"/>
    <w:rsid w:val="005331E5"/>
    <w:rsid w:val="005334D9"/>
    <w:rsid w:val="0053454E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2C19"/>
    <w:rsid w:val="00543A29"/>
    <w:rsid w:val="00543A76"/>
    <w:rsid w:val="00544833"/>
    <w:rsid w:val="00544C1C"/>
    <w:rsid w:val="00544C86"/>
    <w:rsid w:val="00546009"/>
    <w:rsid w:val="005468AA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57C9A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43F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25B"/>
    <w:rsid w:val="00580B2B"/>
    <w:rsid w:val="00580F91"/>
    <w:rsid w:val="00581E4C"/>
    <w:rsid w:val="00582424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6B9"/>
    <w:rsid w:val="0059606E"/>
    <w:rsid w:val="005962ED"/>
    <w:rsid w:val="00596C5C"/>
    <w:rsid w:val="00596D97"/>
    <w:rsid w:val="0059720C"/>
    <w:rsid w:val="005973DA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5E7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785"/>
    <w:rsid w:val="005F32B0"/>
    <w:rsid w:val="005F3AF5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E67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4F5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52F"/>
    <w:rsid w:val="00655E33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871"/>
    <w:rsid w:val="00670DA4"/>
    <w:rsid w:val="00670FE5"/>
    <w:rsid w:val="0067112F"/>
    <w:rsid w:val="006725CF"/>
    <w:rsid w:val="00672725"/>
    <w:rsid w:val="0067387E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87890"/>
    <w:rsid w:val="006918D2"/>
    <w:rsid w:val="006924EC"/>
    <w:rsid w:val="00692621"/>
    <w:rsid w:val="00692A27"/>
    <w:rsid w:val="00692CCF"/>
    <w:rsid w:val="00692CD7"/>
    <w:rsid w:val="00692EB7"/>
    <w:rsid w:val="0069358E"/>
    <w:rsid w:val="006939D0"/>
    <w:rsid w:val="00693BB1"/>
    <w:rsid w:val="00693E11"/>
    <w:rsid w:val="00693E8E"/>
    <w:rsid w:val="0069419A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567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6FF1"/>
    <w:rsid w:val="006F762E"/>
    <w:rsid w:val="00701113"/>
    <w:rsid w:val="00701124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B84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2F0D"/>
    <w:rsid w:val="0074383D"/>
    <w:rsid w:val="007442D7"/>
    <w:rsid w:val="0074465F"/>
    <w:rsid w:val="00745168"/>
    <w:rsid w:val="007454A2"/>
    <w:rsid w:val="00746AC8"/>
    <w:rsid w:val="00747A8D"/>
    <w:rsid w:val="00747B2F"/>
    <w:rsid w:val="00747BA8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0DD"/>
    <w:rsid w:val="00756487"/>
    <w:rsid w:val="007569C5"/>
    <w:rsid w:val="00757091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225A"/>
    <w:rsid w:val="007740CF"/>
    <w:rsid w:val="007740F1"/>
    <w:rsid w:val="007746A2"/>
    <w:rsid w:val="007751AF"/>
    <w:rsid w:val="00775271"/>
    <w:rsid w:val="00775B17"/>
    <w:rsid w:val="00775C5F"/>
    <w:rsid w:val="00775F2F"/>
    <w:rsid w:val="007763E0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84C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1AD4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27B"/>
    <w:rsid w:val="007D53DD"/>
    <w:rsid w:val="007D5547"/>
    <w:rsid w:val="007D565D"/>
    <w:rsid w:val="007E074A"/>
    <w:rsid w:val="007E14F6"/>
    <w:rsid w:val="007E158E"/>
    <w:rsid w:val="007E19F7"/>
    <w:rsid w:val="007E1E2C"/>
    <w:rsid w:val="007E1F92"/>
    <w:rsid w:val="007E1FD6"/>
    <w:rsid w:val="007E306B"/>
    <w:rsid w:val="007E3137"/>
    <w:rsid w:val="007E3336"/>
    <w:rsid w:val="007E342C"/>
    <w:rsid w:val="007E3558"/>
    <w:rsid w:val="007E3FD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23B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17AC8"/>
    <w:rsid w:val="008207F1"/>
    <w:rsid w:val="0082091D"/>
    <w:rsid w:val="008209EF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23C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CC7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A5D"/>
    <w:rsid w:val="00870C23"/>
    <w:rsid w:val="00870FBA"/>
    <w:rsid w:val="008711AB"/>
    <w:rsid w:val="00872A3D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628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5EE"/>
    <w:rsid w:val="008877FA"/>
    <w:rsid w:val="00887818"/>
    <w:rsid w:val="00887FE6"/>
    <w:rsid w:val="008900FB"/>
    <w:rsid w:val="008900FF"/>
    <w:rsid w:val="00890A30"/>
    <w:rsid w:val="00890A4A"/>
    <w:rsid w:val="008912DB"/>
    <w:rsid w:val="00891596"/>
    <w:rsid w:val="00891BAF"/>
    <w:rsid w:val="00892277"/>
    <w:rsid w:val="00892982"/>
    <w:rsid w:val="00892A2D"/>
    <w:rsid w:val="00892CCF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30BD"/>
    <w:rsid w:val="008A412D"/>
    <w:rsid w:val="008A41AF"/>
    <w:rsid w:val="008A43FC"/>
    <w:rsid w:val="008A50FB"/>
    <w:rsid w:val="008A5328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0A6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1BC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C47"/>
    <w:rsid w:val="00921D94"/>
    <w:rsid w:val="00921F96"/>
    <w:rsid w:val="00922194"/>
    <w:rsid w:val="009223C2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192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646B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4F7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9F4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2A42"/>
    <w:rsid w:val="009D2F6A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2D9C"/>
    <w:rsid w:val="009E37DF"/>
    <w:rsid w:val="009E3C0C"/>
    <w:rsid w:val="009E3F01"/>
    <w:rsid w:val="009E4250"/>
    <w:rsid w:val="009E49FC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6B6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3B4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3794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207"/>
    <w:rsid w:val="00A4557B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8F1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07E6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139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6F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496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044F"/>
    <w:rsid w:val="00B112C7"/>
    <w:rsid w:val="00B11333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AB"/>
    <w:rsid w:val="00B16ADF"/>
    <w:rsid w:val="00B16D65"/>
    <w:rsid w:val="00B17C64"/>
    <w:rsid w:val="00B20610"/>
    <w:rsid w:val="00B20863"/>
    <w:rsid w:val="00B209D4"/>
    <w:rsid w:val="00B20F24"/>
    <w:rsid w:val="00B2161C"/>
    <w:rsid w:val="00B21AEA"/>
    <w:rsid w:val="00B21F94"/>
    <w:rsid w:val="00B2207A"/>
    <w:rsid w:val="00B238D6"/>
    <w:rsid w:val="00B23F33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5D42"/>
    <w:rsid w:val="00B75E3B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2BE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3D1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1C59"/>
    <w:rsid w:val="00BD3A9E"/>
    <w:rsid w:val="00BD3AB6"/>
    <w:rsid w:val="00BD3F84"/>
    <w:rsid w:val="00BD4A2C"/>
    <w:rsid w:val="00BD4C27"/>
    <w:rsid w:val="00BD5319"/>
    <w:rsid w:val="00BD5BA4"/>
    <w:rsid w:val="00BD651F"/>
    <w:rsid w:val="00BD6637"/>
    <w:rsid w:val="00BD6B79"/>
    <w:rsid w:val="00BD75E1"/>
    <w:rsid w:val="00BD7620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74E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9DA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27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4BA1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38A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B3"/>
    <w:rsid w:val="00C65583"/>
    <w:rsid w:val="00C655BC"/>
    <w:rsid w:val="00C65B52"/>
    <w:rsid w:val="00C66504"/>
    <w:rsid w:val="00C66627"/>
    <w:rsid w:val="00C66C84"/>
    <w:rsid w:val="00C66D0D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61F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4C94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3FA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BE7"/>
    <w:rsid w:val="00D32DDD"/>
    <w:rsid w:val="00D32FB6"/>
    <w:rsid w:val="00D33485"/>
    <w:rsid w:val="00D3357D"/>
    <w:rsid w:val="00D33DEE"/>
    <w:rsid w:val="00D340D5"/>
    <w:rsid w:val="00D350DF"/>
    <w:rsid w:val="00D36699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A9A"/>
    <w:rsid w:val="00D46FE4"/>
    <w:rsid w:val="00D47124"/>
    <w:rsid w:val="00D47350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D3F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5C3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3E4D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24B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1D8F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C2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DCF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5F8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A90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8AF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254"/>
    <w:rsid w:val="00F96661"/>
    <w:rsid w:val="00F9673E"/>
    <w:rsid w:val="00F9734E"/>
    <w:rsid w:val="00F973D7"/>
    <w:rsid w:val="00F9767E"/>
    <w:rsid w:val="00F979B2"/>
    <w:rsid w:val="00F97CF1"/>
    <w:rsid w:val="00FA0544"/>
    <w:rsid w:val="00FA0F70"/>
    <w:rsid w:val="00FA1897"/>
    <w:rsid w:val="00FA1A01"/>
    <w:rsid w:val="00FA2C99"/>
    <w:rsid w:val="00FA30E5"/>
    <w:rsid w:val="00FA3E17"/>
    <w:rsid w:val="00FA42F1"/>
    <w:rsid w:val="00FA46C5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6E8B"/>
    <w:rsid w:val="00FC709F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plnd.ascoli@figc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5ED41-77EC-4354-9F95-17F6DB578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3184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17</cp:revision>
  <cp:lastPrinted>2021-05-27T09:36:00Z</cp:lastPrinted>
  <dcterms:created xsi:type="dcterms:W3CDTF">2021-05-27T07:17:00Z</dcterms:created>
  <dcterms:modified xsi:type="dcterms:W3CDTF">2021-05-28T12:52:00Z</dcterms:modified>
</cp:coreProperties>
</file>