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14:paraId="6F43713C" w14:textId="77777777" w:rsidTr="006070FD">
        <w:tc>
          <w:tcPr>
            <w:tcW w:w="1799" w:type="pct"/>
            <w:vAlign w:val="center"/>
          </w:tcPr>
          <w:p w14:paraId="7A31B903" w14:textId="77777777"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14:anchorId="2D96942D" wp14:editId="04BF3B26">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093B122"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14:paraId="1CFF47BC"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14:paraId="086FBDBC" w14:textId="77777777" w:rsidR="006070FD" w:rsidRPr="002A63CC" w:rsidRDefault="006070FD" w:rsidP="0096436C">
            <w:pPr>
              <w:pStyle w:val="Nessunaspaziatura"/>
              <w:jc w:val="center"/>
              <w:rPr>
                <w:rFonts w:ascii="Arial" w:hAnsi="Arial"/>
                <w:b/>
                <w:color w:val="002060"/>
                <w:sz w:val="24"/>
              </w:rPr>
            </w:pPr>
          </w:p>
          <w:p w14:paraId="41CE7EE2" w14:textId="77777777"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14:paraId="29E676AD" w14:textId="77777777" w:rsidR="006070FD" w:rsidRPr="002A63CC" w:rsidRDefault="006070FD" w:rsidP="0096436C">
            <w:pPr>
              <w:pStyle w:val="Nessunaspaziatura"/>
              <w:jc w:val="center"/>
              <w:rPr>
                <w:rFonts w:ascii="Arial" w:hAnsi="Arial"/>
                <w:b/>
                <w:color w:val="002060"/>
                <w:sz w:val="24"/>
              </w:rPr>
            </w:pPr>
          </w:p>
          <w:p w14:paraId="096384C5"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14:paraId="49E93CB4"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14:paraId="13CA95A4"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14:paraId="5DDB7CA8"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14:paraId="484A2F31" w14:textId="77777777" w:rsidR="006070FD" w:rsidRPr="002A63CC" w:rsidRDefault="006070FD" w:rsidP="0096436C">
            <w:pPr>
              <w:pStyle w:val="Nessunaspaziatura"/>
              <w:jc w:val="center"/>
              <w:rPr>
                <w:rFonts w:ascii="Arial" w:hAnsi="Arial"/>
                <w:color w:val="002060"/>
                <w:sz w:val="24"/>
              </w:rPr>
            </w:pPr>
          </w:p>
          <w:p w14:paraId="610155CC"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14:paraId="0B455BA3"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14:paraId="7ED93E99" w14:textId="77777777"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14:paraId="095BFC2B" w14:textId="77777777" w:rsidR="0075026B" w:rsidRDefault="0075026B" w:rsidP="006E5758">
      <w:pPr>
        <w:rPr>
          <w:sz w:val="28"/>
        </w:rPr>
      </w:pPr>
    </w:p>
    <w:p w14:paraId="28E5AA5B" w14:textId="77777777" w:rsidR="00917B45"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14:paraId="212F3BE7" w14:textId="77777777" w:rsidTr="003815EE">
        <w:tc>
          <w:tcPr>
            <w:tcW w:w="5000" w:type="pct"/>
          </w:tcPr>
          <w:bookmarkEnd w:id="0"/>
          <w:p w14:paraId="0DC52966"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14:paraId="5FD1D457" w14:textId="77777777" w:rsidR="00917B45" w:rsidRDefault="00917B45" w:rsidP="003815EE">
            <w:pPr>
              <w:pStyle w:val="Nessunaspaziatura"/>
              <w:jc w:val="center"/>
            </w:pPr>
          </w:p>
          <w:p w14:paraId="0FCC06D8" w14:textId="59BC43ED" w:rsidR="00AA13B6" w:rsidRPr="00D52D3F" w:rsidRDefault="00AA13B6" w:rsidP="002F097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CC69F6">
              <w:rPr>
                <w:rFonts w:ascii="Arial" w:hAnsi="Arial" w:cs="Arial"/>
                <w:color w:val="002060"/>
                <w:sz w:val="40"/>
                <w:szCs w:val="40"/>
              </w:rPr>
              <w:t>65</w:t>
            </w:r>
            <w:r w:rsidRPr="00D52D3F">
              <w:rPr>
                <w:rFonts w:ascii="Arial" w:hAnsi="Arial" w:cs="Arial"/>
                <w:color w:val="002060"/>
                <w:sz w:val="40"/>
                <w:szCs w:val="40"/>
              </w:rPr>
              <w:t xml:space="preserve"> del </w:t>
            </w:r>
            <w:r w:rsidR="00CC69F6">
              <w:rPr>
                <w:rFonts w:ascii="Arial" w:hAnsi="Arial" w:cs="Arial"/>
                <w:color w:val="002060"/>
                <w:sz w:val="40"/>
                <w:szCs w:val="40"/>
              </w:rPr>
              <w:t>03/06</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14:paraId="2C19BF92" w14:textId="77777777" w:rsidR="00902152" w:rsidRDefault="00902152" w:rsidP="003A5C3A">
      <w:pPr>
        <w:spacing w:after="120"/>
      </w:pPr>
      <w:bookmarkStart w:id="1" w:name="CC_COMUCR"/>
      <w:bookmarkEnd w:id="1"/>
    </w:p>
    <w:p w14:paraId="72D715C8" w14:textId="77777777" w:rsidR="007763E0" w:rsidRDefault="007763E0" w:rsidP="003A5C3A">
      <w:pPr>
        <w:spacing w:after="120"/>
      </w:pPr>
    </w:p>
    <w:p w14:paraId="406BA061" w14:textId="77777777" w:rsidR="003A5C3A" w:rsidRPr="00AD41A0" w:rsidRDefault="003A5C3A" w:rsidP="00E4724B">
      <w:pPr>
        <w:pStyle w:val="Comunicato1"/>
      </w:pPr>
      <w:bookmarkStart w:id="2" w:name="_Toc71184563"/>
      <w:r w:rsidRPr="00AD41A0">
        <w:t>SOMMARIO</w:t>
      </w:r>
      <w:bookmarkEnd w:id="2"/>
    </w:p>
    <w:p w14:paraId="7BF4737D" w14:textId="77777777" w:rsidR="003A5C3A" w:rsidRPr="005973DA" w:rsidRDefault="003A5C3A" w:rsidP="003A5C3A">
      <w:pPr>
        <w:rPr>
          <w:rFonts w:ascii="Calibri" w:hAnsi="Calibri"/>
          <w:color w:val="002060"/>
          <w:sz w:val="22"/>
          <w:szCs w:val="22"/>
        </w:rPr>
      </w:pPr>
    </w:p>
    <w:p w14:paraId="6BFF82D6" w14:textId="1B81E246" w:rsidR="005F1094" w:rsidRPr="002A63CC" w:rsidRDefault="00446224" w:rsidP="005F1094">
      <w:pPr>
        <w:pStyle w:val="Sommario1"/>
        <w:spacing w:after="0"/>
        <w:rPr>
          <w:rFonts w:asciiTheme="minorHAnsi" w:eastAsiaTheme="minorEastAsia" w:hAnsiTheme="minorHAnsi" w:cstheme="minorBidi"/>
          <w:noProof/>
          <w:color w:val="002060"/>
          <w:sz w:val="22"/>
          <w:szCs w:val="22"/>
        </w:rPr>
      </w:pPr>
      <w:r w:rsidRPr="002A63CC">
        <w:rPr>
          <w:rFonts w:ascii="Calibri" w:hAnsi="Calibri"/>
          <w:color w:val="002060"/>
          <w:sz w:val="22"/>
          <w:szCs w:val="22"/>
        </w:rPr>
        <w:fldChar w:fldCharType="begin"/>
      </w:r>
      <w:r w:rsidR="00E4724B" w:rsidRPr="002A63CC">
        <w:rPr>
          <w:rFonts w:ascii="Calibri" w:hAnsi="Calibri"/>
          <w:color w:val="002060"/>
          <w:sz w:val="22"/>
          <w:szCs w:val="22"/>
        </w:rPr>
        <w:instrText xml:space="preserve"> TOC \o "1-3" \t "Comunicato 1,1" </w:instrText>
      </w:r>
      <w:r w:rsidRPr="002A63CC">
        <w:rPr>
          <w:rFonts w:ascii="Calibri" w:hAnsi="Calibri"/>
          <w:color w:val="002060"/>
          <w:sz w:val="22"/>
          <w:szCs w:val="22"/>
        </w:rPr>
        <w:fldChar w:fldCharType="separate"/>
      </w:r>
      <w:r w:rsidR="005F1094" w:rsidRPr="002A63CC">
        <w:rPr>
          <w:noProof/>
          <w:color w:val="002060"/>
        </w:rPr>
        <w:t>SOMMARIO</w:t>
      </w:r>
      <w:r w:rsidR="005F1094" w:rsidRPr="002A63CC">
        <w:rPr>
          <w:noProof/>
          <w:color w:val="002060"/>
        </w:rPr>
        <w:tab/>
      </w:r>
      <w:r w:rsidRPr="002A63CC">
        <w:rPr>
          <w:noProof/>
          <w:color w:val="002060"/>
        </w:rPr>
        <w:fldChar w:fldCharType="begin"/>
      </w:r>
      <w:r w:rsidR="005F1094" w:rsidRPr="002A63CC">
        <w:rPr>
          <w:noProof/>
          <w:color w:val="002060"/>
        </w:rPr>
        <w:instrText xml:space="preserve"> PAGEREF _Toc71184563 \h </w:instrText>
      </w:r>
      <w:r w:rsidRPr="002A63CC">
        <w:rPr>
          <w:noProof/>
          <w:color w:val="002060"/>
        </w:rPr>
      </w:r>
      <w:r w:rsidRPr="002A63CC">
        <w:rPr>
          <w:noProof/>
          <w:color w:val="002060"/>
        </w:rPr>
        <w:fldChar w:fldCharType="separate"/>
      </w:r>
      <w:r w:rsidR="00145906">
        <w:rPr>
          <w:noProof/>
          <w:color w:val="002060"/>
        </w:rPr>
        <w:t>1</w:t>
      </w:r>
      <w:r w:rsidRPr="002A63CC">
        <w:rPr>
          <w:noProof/>
          <w:color w:val="002060"/>
        </w:rPr>
        <w:fldChar w:fldCharType="end"/>
      </w:r>
    </w:p>
    <w:p w14:paraId="444B3278" w14:textId="0133F991"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F.I.G.C.</w:t>
      </w:r>
      <w:r w:rsidRPr="002A63CC">
        <w:rPr>
          <w:noProof/>
          <w:color w:val="002060"/>
        </w:rPr>
        <w:tab/>
      </w:r>
      <w:r w:rsidR="00446224" w:rsidRPr="002A63CC">
        <w:rPr>
          <w:noProof/>
          <w:color w:val="002060"/>
        </w:rPr>
        <w:fldChar w:fldCharType="begin"/>
      </w:r>
      <w:r w:rsidRPr="002A63CC">
        <w:rPr>
          <w:noProof/>
          <w:color w:val="002060"/>
        </w:rPr>
        <w:instrText xml:space="preserve"> PAGEREF _Toc71184564 \h </w:instrText>
      </w:r>
      <w:r w:rsidR="00446224" w:rsidRPr="002A63CC">
        <w:rPr>
          <w:noProof/>
          <w:color w:val="002060"/>
        </w:rPr>
      </w:r>
      <w:r w:rsidR="00446224" w:rsidRPr="002A63CC">
        <w:rPr>
          <w:noProof/>
          <w:color w:val="002060"/>
        </w:rPr>
        <w:fldChar w:fldCharType="separate"/>
      </w:r>
      <w:r w:rsidR="00145906">
        <w:rPr>
          <w:noProof/>
          <w:color w:val="002060"/>
        </w:rPr>
        <w:t>1</w:t>
      </w:r>
      <w:r w:rsidR="00446224" w:rsidRPr="002A63CC">
        <w:rPr>
          <w:noProof/>
          <w:color w:val="002060"/>
        </w:rPr>
        <w:fldChar w:fldCharType="end"/>
      </w:r>
    </w:p>
    <w:p w14:paraId="13DC00A2" w14:textId="291391C9"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L.N.D.</w:t>
      </w:r>
      <w:r w:rsidRPr="002A63CC">
        <w:rPr>
          <w:noProof/>
          <w:color w:val="002060"/>
        </w:rPr>
        <w:tab/>
      </w:r>
      <w:r w:rsidR="00446224" w:rsidRPr="002A63CC">
        <w:rPr>
          <w:noProof/>
          <w:color w:val="002060"/>
        </w:rPr>
        <w:fldChar w:fldCharType="begin"/>
      </w:r>
      <w:r w:rsidRPr="002A63CC">
        <w:rPr>
          <w:noProof/>
          <w:color w:val="002060"/>
        </w:rPr>
        <w:instrText xml:space="preserve"> PAGEREF _Toc71184565 \h </w:instrText>
      </w:r>
      <w:r w:rsidR="00446224" w:rsidRPr="002A63CC">
        <w:rPr>
          <w:noProof/>
          <w:color w:val="002060"/>
        </w:rPr>
      </w:r>
      <w:r w:rsidR="00446224" w:rsidRPr="002A63CC">
        <w:rPr>
          <w:noProof/>
          <w:color w:val="002060"/>
        </w:rPr>
        <w:fldChar w:fldCharType="separate"/>
      </w:r>
      <w:r w:rsidR="00145906">
        <w:rPr>
          <w:noProof/>
          <w:color w:val="002060"/>
        </w:rPr>
        <w:t>1</w:t>
      </w:r>
      <w:r w:rsidR="00446224" w:rsidRPr="002A63CC">
        <w:rPr>
          <w:noProof/>
          <w:color w:val="002060"/>
        </w:rPr>
        <w:fldChar w:fldCharType="end"/>
      </w:r>
    </w:p>
    <w:p w14:paraId="7A1114EC" w14:textId="3854E503"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 COMITATO REGIONALE</w:t>
      </w:r>
      <w:r w:rsidRPr="002A63CC">
        <w:rPr>
          <w:noProof/>
          <w:color w:val="002060"/>
        </w:rPr>
        <w:tab/>
      </w:r>
      <w:r w:rsidR="00446224" w:rsidRPr="002A63CC">
        <w:rPr>
          <w:noProof/>
          <w:color w:val="002060"/>
        </w:rPr>
        <w:fldChar w:fldCharType="begin"/>
      </w:r>
      <w:r w:rsidRPr="002A63CC">
        <w:rPr>
          <w:noProof/>
          <w:color w:val="002060"/>
        </w:rPr>
        <w:instrText xml:space="preserve"> PAGEREF _Toc71184566 \h </w:instrText>
      </w:r>
      <w:r w:rsidR="00446224" w:rsidRPr="002A63CC">
        <w:rPr>
          <w:noProof/>
          <w:color w:val="002060"/>
        </w:rPr>
      </w:r>
      <w:r w:rsidR="00446224" w:rsidRPr="002A63CC">
        <w:rPr>
          <w:noProof/>
          <w:color w:val="002060"/>
        </w:rPr>
        <w:fldChar w:fldCharType="separate"/>
      </w:r>
      <w:r w:rsidR="00145906">
        <w:rPr>
          <w:noProof/>
          <w:color w:val="002060"/>
        </w:rPr>
        <w:t>2</w:t>
      </w:r>
      <w:r w:rsidR="00446224" w:rsidRPr="002A63CC">
        <w:rPr>
          <w:noProof/>
          <w:color w:val="002060"/>
        </w:rPr>
        <w:fldChar w:fldCharType="end"/>
      </w:r>
    </w:p>
    <w:p w14:paraId="7C5CAC46" w14:textId="2C535622"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DELEGAZIONE PROVINCIALE</w:t>
      </w:r>
      <w:r w:rsidRPr="002A63CC">
        <w:rPr>
          <w:noProof/>
          <w:color w:val="002060"/>
        </w:rPr>
        <w:tab/>
      </w:r>
      <w:r w:rsidR="00446224" w:rsidRPr="002A63CC">
        <w:rPr>
          <w:noProof/>
          <w:color w:val="002060"/>
        </w:rPr>
        <w:fldChar w:fldCharType="begin"/>
      </w:r>
      <w:r w:rsidRPr="002A63CC">
        <w:rPr>
          <w:noProof/>
          <w:color w:val="002060"/>
        </w:rPr>
        <w:instrText xml:space="preserve"> PAGEREF _Toc71184567 \h </w:instrText>
      </w:r>
      <w:r w:rsidR="00446224" w:rsidRPr="002A63CC">
        <w:rPr>
          <w:noProof/>
          <w:color w:val="002060"/>
        </w:rPr>
      </w:r>
      <w:r w:rsidR="00446224" w:rsidRPr="002A63CC">
        <w:rPr>
          <w:noProof/>
          <w:color w:val="002060"/>
        </w:rPr>
        <w:fldChar w:fldCharType="separate"/>
      </w:r>
      <w:r w:rsidR="00145906">
        <w:rPr>
          <w:noProof/>
          <w:color w:val="002060"/>
        </w:rPr>
        <w:t>2</w:t>
      </w:r>
      <w:r w:rsidR="00446224" w:rsidRPr="002A63CC">
        <w:rPr>
          <w:noProof/>
          <w:color w:val="002060"/>
        </w:rPr>
        <w:fldChar w:fldCharType="end"/>
      </w:r>
    </w:p>
    <w:p w14:paraId="0A49F417" w14:textId="15B9F8C6"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ALLEGATI</w:t>
      </w:r>
      <w:r w:rsidRPr="002A63CC">
        <w:rPr>
          <w:noProof/>
          <w:color w:val="002060"/>
        </w:rPr>
        <w:tab/>
      </w:r>
      <w:r w:rsidR="00446224" w:rsidRPr="002A63CC">
        <w:rPr>
          <w:noProof/>
          <w:color w:val="002060"/>
        </w:rPr>
        <w:fldChar w:fldCharType="begin"/>
      </w:r>
      <w:r w:rsidRPr="002A63CC">
        <w:rPr>
          <w:noProof/>
          <w:color w:val="002060"/>
        </w:rPr>
        <w:instrText xml:space="preserve"> PAGEREF _Toc71184568 \h </w:instrText>
      </w:r>
      <w:r w:rsidR="00446224" w:rsidRPr="002A63CC">
        <w:rPr>
          <w:noProof/>
          <w:color w:val="002060"/>
        </w:rPr>
      </w:r>
      <w:r w:rsidR="00446224" w:rsidRPr="002A63CC">
        <w:rPr>
          <w:noProof/>
          <w:color w:val="002060"/>
        </w:rPr>
        <w:fldChar w:fldCharType="separate"/>
      </w:r>
      <w:r w:rsidR="00145906">
        <w:rPr>
          <w:noProof/>
          <w:color w:val="002060"/>
        </w:rPr>
        <w:t>2</w:t>
      </w:r>
      <w:r w:rsidR="00446224" w:rsidRPr="002A63CC">
        <w:rPr>
          <w:noProof/>
          <w:color w:val="002060"/>
        </w:rPr>
        <w:fldChar w:fldCharType="end"/>
      </w:r>
    </w:p>
    <w:p w14:paraId="5225D72B" w14:textId="77777777" w:rsidR="00437A78" w:rsidRDefault="00446224" w:rsidP="005F1094">
      <w:pPr>
        <w:rPr>
          <w:rFonts w:ascii="Calibri" w:hAnsi="Calibri"/>
          <w:sz w:val="22"/>
          <w:szCs w:val="22"/>
        </w:rPr>
      </w:pPr>
      <w:r w:rsidRPr="002A63CC">
        <w:rPr>
          <w:rFonts w:ascii="Calibri" w:hAnsi="Calibri"/>
          <w:color w:val="002060"/>
          <w:sz w:val="22"/>
          <w:szCs w:val="22"/>
        </w:rPr>
        <w:fldChar w:fldCharType="end"/>
      </w:r>
    </w:p>
    <w:p w14:paraId="10BC6B09" w14:textId="77777777" w:rsidR="007560DD" w:rsidRDefault="007560DD" w:rsidP="005F1094">
      <w:pPr>
        <w:rPr>
          <w:rFonts w:ascii="Calibri" w:hAnsi="Calibri"/>
          <w:sz w:val="22"/>
          <w:szCs w:val="22"/>
        </w:rPr>
      </w:pPr>
    </w:p>
    <w:p w14:paraId="2762E6A7" w14:textId="77777777" w:rsidR="003A5C3A" w:rsidRPr="00AD41A0" w:rsidRDefault="003A5C3A" w:rsidP="00E4724B">
      <w:pPr>
        <w:pStyle w:val="Comunicato1"/>
      </w:pPr>
      <w:bookmarkStart w:id="3" w:name="_Toc71184564"/>
      <w:r>
        <w:t>COMUNICAZIONI DELLA F.I.G.C.</w:t>
      </w:r>
      <w:bookmarkEnd w:id="3"/>
    </w:p>
    <w:p w14:paraId="183758DB" w14:textId="5E90A403" w:rsidR="00437A78" w:rsidRDefault="00437A78" w:rsidP="003A5C3A">
      <w:pPr>
        <w:pStyle w:val="LndNormale1"/>
      </w:pPr>
    </w:p>
    <w:p w14:paraId="4D59577A" w14:textId="1E07EBBD" w:rsidR="0009743D" w:rsidRPr="0009743D" w:rsidRDefault="0009743D" w:rsidP="0009743D">
      <w:pPr>
        <w:pStyle w:val="LndNormale1"/>
        <w:rPr>
          <w:b/>
          <w:color w:val="002060"/>
          <w:sz w:val="28"/>
          <w:szCs w:val="28"/>
          <w:u w:val="single"/>
        </w:rPr>
      </w:pPr>
      <w:r w:rsidRPr="0009743D">
        <w:rPr>
          <w:b/>
          <w:color w:val="002060"/>
          <w:sz w:val="28"/>
          <w:szCs w:val="28"/>
          <w:u w:val="single"/>
        </w:rPr>
        <w:t>LINEE GUIDA FIGC PER SVOLGIMENTO GARE CON SPETTATORI</w:t>
      </w:r>
    </w:p>
    <w:p w14:paraId="777DC1F4" w14:textId="77777777" w:rsidR="0009743D" w:rsidRPr="0009743D" w:rsidRDefault="0009743D" w:rsidP="0009743D">
      <w:pPr>
        <w:pStyle w:val="LndNormale1"/>
        <w:rPr>
          <w:color w:val="002060"/>
        </w:rPr>
      </w:pPr>
      <w:r w:rsidRPr="0009743D">
        <w:rPr>
          <w:color w:val="002060"/>
        </w:rPr>
        <w:t xml:space="preserve">Si pubblica in allegato il documento predisposto dalla F.I.G.C. inerente le Linee Guida per lo svolgimento delle competizioni in presenza di spettatori, finalizzate al contenimento dell’emergenza epidemiologica da COVID 19 in vigore dalla data odierna. </w:t>
      </w:r>
    </w:p>
    <w:p w14:paraId="6DF0E3A0" w14:textId="77777777" w:rsidR="0009743D" w:rsidRPr="0009743D" w:rsidRDefault="0009743D" w:rsidP="003A5C3A">
      <w:pPr>
        <w:pStyle w:val="LndNormale1"/>
        <w:rPr>
          <w:color w:val="002060"/>
        </w:rPr>
      </w:pPr>
    </w:p>
    <w:p w14:paraId="1E588847" w14:textId="77777777" w:rsidR="00571CB5" w:rsidRDefault="00571CB5" w:rsidP="003A5C3A">
      <w:pPr>
        <w:pStyle w:val="LndNormale1"/>
      </w:pPr>
    </w:p>
    <w:p w14:paraId="4570C08B" w14:textId="77777777" w:rsidR="003A5C3A" w:rsidRPr="00AD41A0" w:rsidRDefault="003A5C3A" w:rsidP="00E4724B">
      <w:pPr>
        <w:pStyle w:val="Comunicato1"/>
      </w:pPr>
      <w:bookmarkStart w:id="4" w:name="_Toc71184565"/>
      <w:r>
        <w:t>COMUNICAZIONI DELLA L.N.D.</w:t>
      </w:r>
      <w:bookmarkEnd w:id="4"/>
    </w:p>
    <w:p w14:paraId="1197698B" w14:textId="77777777" w:rsidR="007560DD" w:rsidRDefault="007560DD" w:rsidP="003A5C3A">
      <w:pPr>
        <w:pStyle w:val="LndNormale1"/>
        <w:rPr>
          <w:color w:val="002060"/>
        </w:rPr>
      </w:pPr>
    </w:p>
    <w:p w14:paraId="6154816C" w14:textId="77777777" w:rsidR="0009743D" w:rsidRPr="0009743D" w:rsidRDefault="0009743D" w:rsidP="0009743D">
      <w:pPr>
        <w:pStyle w:val="LndNormale1"/>
        <w:rPr>
          <w:b/>
          <w:color w:val="002060"/>
          <w:sz w:val="28"/>
          <w:szCs w:val="28"/>
          <w:u w:val="single"/>
        </w:rPr>
      </w:pPr>
      <w:r w:rsidRPr="0009743D">
        <w:rPr>
          <w:b/>
          <w:color w:val="002060"/>
          <w:sz w:val="28"/>
          <w:szCs w:val="28"/>
          <w:u w:val="single"/>
        </w:rPr>
        <w:t>C.U. n. 327 del 28.05.2021 L.N.D.</w:t>
      </w:r>
    </w:p>
    <w:p w14:paraId="01F5F271" w14:textId="77777777" w:rsidR="0009743D" w:rsidRPr="0009743D" w:rsidRDefault="0009743D" w:rsidP="0009743D">
      <w:pPr>
        <w:pStyle w:val="LndNormale1"/>
        <w:rPr>
          <w:color w:val="002060"/>
        </w:rPr>
      </w:pPr>
      <w:r w:rsidRPr="0009743D">
        <w:rPr>
          <w:color w:val="002060"/>
        </w:rPr>
        <w:t>Si pubblica il CU in epigrafe inerente la nomina, fino alla conclusione del corrente quadiennio olimpico, della Commissione Tecnica incaricata di valutare e ratificare i criteri sulle ammissioni alle categorie superiori delle Società non aventi diritto (c.d. ripescaggi)</w:t>
      </w:r>
    </w:p>
    <w:p w14:paraId="5362833C" w14:textId="77777777" w:rsidR="0009743D" w:rsidRPr="0009743D" w:rsidRDefault="0009743D" w:rsidP="0009743D">
      <w:pPr>
        <w:pStyle w:val="Nessunaspaziatura"/>
        <w:rPr>
          <w:color w:val="002060"/>
        </w:rPr>
      </w:pPr>
    </w:p>
    <w:p w14:paraId="055178C2" w14:textId="77777777" w:rsidR="0009743D" w:rsidRPr="0009743D" w:rsidRDefault="0009743D" w:rsidP="0009743D">
      <w:pPr>
        <w:pStyle w:val="LndNormale1"/>
        <w:rPr>
          <w:b/>
          <w:color w:val="002060"/>
          <w:sz w:val="28"/>
          <w:szCs w:val="28"/>
          <w:u w:val="single"/>
        </w:rPr>
      </w:pPr>
      <w:r w:rsidRPr="0009743D">
        <w:rPr>
          <w:b/>
          <w:color w:val="002060"/>
          <w:sz w:val="28"/>
          <w:szCs w:val="28"/>
          <w:u w:val="single"/>
        </w:rPr>
        <w:t>CIRCOLARE N. 132 L.N.D. DEL 27.05.2021</w:t>
      </w:r>
    </w:p>
    <w:p w14:paraId="21925A6F" w14:textId="77777777" w:rsidR="0009743D" w:rsidRPr="0009743D" w:rsidRDefault="0009743D" w:rsidP="0009743D">
      <w:pPr>
        <w:pStyle w:val="LndNormale1"/>
        <w:rPr>
          <w:color w:val="002060"/>
        </w:rPr>
      </w:pPr>
      <w:r w:rsidRPr="0009743D">
        <w:rPr>
          <w:color w:val="002060"/>
        </w:rPr>
        <w:lastRenderedPageBreak/>
        <w:t>Si allega, la circolare n. 18-2021 elaborata dal Centro Studi Tributari della L.N.D. avente per oggetto:</w:t>
      </w:r>
    </w:p>
    <w:p w14:paraId="06A41165" w14:textId="77777777" w:rsidR="0009743D" w:rsidRPr="0009743D" w:rsidRDefault="0009743D" w:rsidP="0009743D">
      <w:pPr>
        <w:pStyle w:val="Nessunaspaziatura"/>
        <w:jc w:val="both"/>
        <w:rPr>
          <w:rFonts w:ascii="Arial" w:hAnsi="Arial" w:cs="Arial"/>
          <w:b/>
          <w:i/>
          <w:color w:val="002060"/>
        </w:rPr>
      </w:pPr>
      <w:r w:rsidRPr="0009743D">
        <w:rPr>
          <w:rFonts w:ascii="Arial" w:hAnsi="Arial" w:cs="Arial"/>
          <w:b/>
          <w:i/>
          <w:color w:val="002060"/>
        </w:rPr>
        <w:t>“D.L. n. 73 del 25 maggio 2021, recante misure urgenti per il sostegno delle imprese – Sostegni 2 –”</w:t>
      </w:r>
    </w:p>
    <w:p w14:paraId="78B8B330" w14:textId="77777777" w:rsidR="004F0E31" w:rsidRPr="00AF626F" w:rsidRDefault="004F0E31" w:rsidP="003A5C3A">
      <w:pPr>
        <w:pStyle w:val="LndNormale1"/>
        <w:rPr>
          <w:color w:val="002060"/>
        </w:rPr>
      </w:pPr>
    </w:p>
    <w:p w14:paraId="60BF3365" w14:textId="77777777" w:rsidR="00902152" w:rsidRPr="00AD41A0" w:rsidRDefault="00902152" w:rsidP="00E4724B">
      <w:pPr>
        <w:pStyle w:val="Comunicato1"/>
      </w:pPr>
      <w:bookmarkStart w:id="5" w:name="_Toc62136969"/>
      <w:bookmarkStart w:id="6" w:name="_Toc71184566"/>
      <w:r>
        <w:t>COMUNICAZIONI DEL COMITATO REGIONALE</w:t>
      </w:r>
      <w:bookmarkEnd w:id="5"/>
      <w:bookmarkEnd w:id="6"/>
    </w:p>
    <w:p w14:paraId="22238661" w14:textId="743F552E" w:rsidR="00902152" w:rsidRDefault="00902152" w:rsidP="00902152">
      <w:pPr>
        <w:pStyle w:val="LndNormale1"/>
      </w:pPr>
    </w:p>
    <w:p w14:paraId="077B7E55" w14:textId="77777777" w:rsidR="0009743D" w:rsidRPr="00FC709F" w:rsidRDefault="0009743D" w:rsidP="0009743D">
      <w:pPr>
        <w:rPr>
          <w:rFonts w:ascii="Arial" w:hAnsi="Arial" w:cs="Arial"/>
          <w:b/>
          <w:color w:val="002060"/>
          <w:sz w:val="28"/>
          <w:szCs w:val="28"/>
          <w:u w:val="single"/>
        </w:rPr>
      </w:pPr>
      <w:r w:rsidRPr="00FC709F">
        <w:rPr>
          <w:rFonts w:ascii="Arial" w:hAnsi="Arial" w:cs="Arial"/>
          <w:b/>
          <w:color w:val="002060"/>
          <w:sz w:val="28"/>
          <w:szCs w:val="28"/>
          <w:u w:val="single"/>
        </w:rPr>
        <w:t>PEC SOCIETA’ SPORTIVE</w:t>
      </w:r>
    </w:p>
    <w:p w14:paraId="27AA34DC" w14:textId="77777777" w:rsidR="0009743D" w:rsidRDefault="0009743D" w:rsidP="0009743D">
      <w:pPr>
        <w:pStyle w:val="Default"/>
        <w:jc w:val="both"/>
        <w:rPr>
          <w:rFonts w:ascii="Arial" w:hAnsi="Arial" w:cs="Arial"/>
          <w:color w:val="002060"/>
          <w:sz w:val="22"/>
          <w:szCs w:val="22"/>
        </w:rPr>
      </w:pPr>
    </w:p>
    <w:p w14:paraId="47BA9551" w14:textId="77777777" w:rsidR="0009743D" w:rsidRPr="00FC709F" w:rsidRDefault="0009743D" w:rsidP="0009743D">
      <w:pPr>
        <w:pStyle w:val="Default"/>
        <w:jc w:val="both"/>
        <w:rPr>
          <w:rFonts w:ascii="Arial" w:hAnsi="Arial" w:cs="Arial"/>
          <w:color w:val="002060"/>
          <w:sz w:val="22"/>
          <w:szCs w:val="22"/>
        </w:rPr>
      </w:pPr>
      <w:r w:rsidRPr="00FC709F">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FC709F">
        <w:rPr>
          <w:rFonts w:ascii="Arial" w:hAnsi="Arial" w:cs="Arial"/>
          <w:i/>
          <w:iCs/>
          <w:color w:val="002060"/>
          <w:sz w:val="22"/>
          <w:szCs w:val="22"/>
        </w:rPr>
        <w:t>Disposizioni transitorie</w:t>
      </w:r>
      <w:r w:rsidRPr="00FC709F">
        <w:rPr>
          <w:rFonts w:ascii="Arial" w:hAnsi="Arial" w:cs="Arial"/>
          <w:color w:val="002060"/>
          <w:sz w:val="22"/>
          <w:szCs w:val="22"/>
        </w:rPr>
        <w:t xml:space="preserve">” dell’art. 142 del Codice di cui al Comunicato Ufficiale F.I.G.C. n. 201/A del 20 Maggio 2020. </w:t>
      </w:r>
    </w:p>
    <w:p w14:paraId="5BFF2382" w14:textId="77777777" w:rsidR="0009743D" w:rsidRPr="00FC709F" w:rsidRDefault="0009743D" w:rsidP="0009743D">
      <w:pPr>
        <w:rPr>
          <w:rFonts w:ascii="Arial" w:hAnsi="Arial" w:cs="Arial"/>
          <w:b/>
          <w:color w:val="002060"/>
          <w:sz w:val="22"/>
          <w:szCs w:val="22"/>
        </w:rPr>
      </w:pPr>
      <w:r w:rsidRPr="00FC709F">
        <w:rPr>
          <w:rFonts w:ascii="Arial" w:hAnsi="Arial" w:cs="Arial"/>
          <w:b/>
          <w:color w:val="002060"/>
          <w:sz w:val="22"/>
          <w:szCs w:val="22"/>
        </w:rPr>
        <w:t>Le Società dovranno comunicare un indirizzo di posta elettronica certificata quale dato obbligatorio per procedere all’affiliazione o al suo rinnovo.</w:t>
      </w:r>
    </w:p>
    <w:p w14:paraId="66021F52" w14:textId="77777777" w:rsidR="0009743D" w:rsidRDefault="0009743D" w:rsidP="0009743D">
      <w:pPr>
        <w:rPr>
          <w:rFonts w:ascii="Arial" w:hAnsi="Arial" w:cs="Arial"/>
          <w:b/>
          <w:color w:val="002060"/>
          <w:sz w:val="28"/>
          <w:szCs w:val="28"/>
          <w:u w:val="single"/>
        </w:rPr>
      </w:pPr>
    </w:p>
    <w:p w14:paraId="3CB3BF8B" w14:textId="56C81ED2" w:rsidR="0009743D" w:rsidRDefault="0009743D" w:rsidP="00902152">
      <w:pPr>
        <w:pStyle w:val="LndNormale1"/>
      </w:pPr>
    </w:p>
    <w:p w14:paraId="56534AA2" w14:textId="77777777" w:rsidR="0009743D" w:rsidRDefault="0009743D" w:rsidP="00902152">
      <w:pPr>
        <w:pStyle w:val="LndNormale1"/>
      </w:pPr>
    </w:p>
    <w:p w14:paraId="53228DEA" w14:textId="48F14CBA" w:rsidR="0009743D" w:rsidRPr="0081267B" w:rsidRDefault="0009743D" w:rsidP="0009743D">
      <w:pPr>
        <w:pStyle w:val="TITOLOCAMPIONATO"/>
        <w:shd w:val="clear" w:color="auto" w:fill="A6A6A6" w:themeFill="background1" w:themeFillShade="A6"/>
        <w:spacing w:before="0" w:beforeAutospacing="0" w:after="0" w:afterAutospacing="0"/>
        <w:outlineLvl w:val="0"/>
        <w:rPr>
          <w:color w:val="002060"/>
        </w:rPr>
      </w:pPr>
      <w:bookmarkStart w:id="7" w:name="_Toc23942102"/>
      <w:bookmarkStart w:id="8" w:name="_Toc53072421"/>
      <w:r>
        <w:rPr>
          <w:color w:val="002060"/>
        </w:rPr>
        <w:t>CALCIO A CINQUE REGIONALE</w:t>
      </w:r>
    </w:p>
    <w:p w14:paraId="2CB74FDB" w14:textId="77777777" w:rsidR="0009743D" w:rsidRDefault="0009743D" w:rsidP="0009743D">
      <w:pPr>
        <w:pStyle w:val="LndNormale1"/>
        <w:rPr>
          <w:b/>
          <w:color w:val="002060"/>
          <w:sz w:val="28"/>
          <w:szCs w:val="28"/>
          <w:u w:val="single"/>
        </w:rPr>
      </w:pPr>
    </w:p>
    <w:p w14:paraId="2082E158" w14:textId="1444C146" w:rsidR="0009743D" w:rsidRPr="0009743D" w:rsidRDefault="0009743D" w:rsidP="0009743D">
      <w:pPr>
        <w:pStyle w:val="LndNormale1"/>
        <w:rPr>
          <w:b/>
          <w:color w:val="002060"/>
          <w:sz w:val="28"/>
          <w:szCs w:val="28"/>
          <w:u w:val="single"/>
        </w:rPr>
      </w:pPr>
      <w:r w:rsidRPr="0009743D">
        <w:rPr>
          <w:b/>
          <w:color w:val="002060"/>
          <w:sz w:val="28"/>
          <w:szCs w:val="28"/>
          <w:u w:val="single"/>
        </w:rPr>
        <w:t>RIUNIONE DELLE SOCIETA’ MARCHIGIANE DI CALCIO A CINQUE</w:t>
      </w:r>
    </w:p>
    <w:p w14:paraId="580BBFC3" w14:textId="77777777" w:rsidR="0009743D" w:rsidRDefault="0009743D" w:rsidP="0009743D">
      <w:pPr>
        <w:pStyle w:val="Nessunaspaziatura"/>
        <w:jc w:val="both"/>
        <w:rPr>
          <w:rFonts w:ascii="Arial" w:hAnsi="Arial" w:cs="Arial"/>
          <w:color w:val="002060"/>
        </w:rPr>
      </w:pPr>
    </w:p>
    <w:p w14:paraId="55C89107" w14:textId="77777777" w:rsidR="0009743D" w:rsidRDefault="0009743D" w:rsidP="0009743D">
      <w:pPr>
        <w:pStyle w:val="Nessunaspaziatura"/>
        <w:jc w:val="both"/>
        <w:rPr>
          <w:rFonts w:ascii="Arial" w:hAnsi="Arial" w:cs="Arial"/>
          <w:color w:val="002060"/>
        </w:rPr>
      </w:pPr>
      <w:r>
        <w:rPr>
          <w:rFonts w:ascii="Arial" w:hAnsi="Arial" w:cs="Arial"/>
          <w:color w:val="002060"/>
        </w:rPr>
        <w:t xml:space="preserve">Il Comitato Regionale Marche ha indetto per </w:t>
      </w:r>
      <w:r>
        <w:rPr>
          <w:rFonts w:ascii="Arial" w:hAnsi="Arial" w:cs="Arial"/>
          <w:b/>
          <w:bCs/>
          <w:color w:val="002060"/>
        </w:rPr>
        <w:t>MARTEDI’</w:t>
      </w:r>
      <w:r w:rsidRPr="00117384">
        <w:rPr>
          <w:rFonts w:ascii="Arial" w:hAnsi="Arial" w:cs="Arial"/>
          <w:b/>
          <w:bCs/>
          <w:color w:val="002060"/>
        </w:rPr>
        <w:t xml:space="preserve"> </w:t>
      </w:r>
      <w:r>
        <w:rPr>
          <w:rFonts w:ascii="Arial" w:hAnsi="Arial" w:cs="Arial"/>
          <w:b/>
          <w:bCs/>
          <w:color w:val="002060"/>
        </w:rPr>
        <w:t>08 GIUGNO 2021</w:t>
      </w:r>
      <w:r>
        <w:rPr>
          <w:rFonts w:ascii="Arial" w:hAnsi="Arial" w:cs="Arial"/>
          <w:color w:val="002060"/>
        </w:rPr>
        <w:t xml:space="preserve"> alle </w:t>
      </w:r>
      <w:r w:rsidRPr="00117384">
        <w:rPr>
          <w:rFonts w:ascii="Arial" w:hAnsi="Arial" w:cs="Arial"/>
          <w:b/>
          <w:bCs/>
          <w:color w:val="002060"/>
        </w:rPr>
        <w:t xml:space="preserve">ore </w:t>
      </w:r>
      <w:r>
        <w:rPr>
          <w:rFonts w:ascii="Arial" w:hAnsi="Arial" w:cs="Arial"/>
          <w:b/>
          <w:bCs/>
          <w:color w:val="002060"/>
        </w:rPr>
        <w:t>21:15</w:t>
      </w:r>
      <w:r>
        <w:rPr>
          <w:rFonts w:ascii="Arial" w:hAnsi="Arial" w:cs="Arial"/>
          <w:color w:val="002060"/>
        </w:rPr>
        <w:t xml:space="preserve"> una riunione con tutte le Società di Calcio a Cinque marchigiane.</w:t>
      </w:r>
    </w:p>
    <w:p w14:paraId="0A7096AF" w14:textId="77777777" w:rsidR="0009743D" w:rsidRDefault="0009743D" w:rsidP="0009743D">
      <w:pPr>
        <w:pStyle w:val="LndNormale1"/>
        <w:rPr>
          <w:color w:val="002060"/>
        </w:rPr>
      </w:pPr>
    </w:p>
    <w:p w14:paraId="1C516296" w14:textId="77777777" w:rsidR="0009743D" w:rsidRDefault="0009743D" w:rsidP="0009743D">
      <w:pPr>
        <w:widowControl w:val="0"/>
        <w:suppressAutoHyphens/>
        <w:rPr>
          <w:rFonts w:ascii="Arial" w:hAnsi="Arial" w:cs="Arial"/>
          <w:bCs/>
          <w:color w:val="002060"/>
          <w:sz w:val="22"/>
          <w:szCs w:val="22"/>
        </w:rPr>
      </w:pPr>
      <w:r>
        <w:rPr>
          <w:rFonts w:ascii="Arial" w:eastAsia="Lucida Sans Unicode" w:hAnsi="Arial" w:cs="Arial"/>
          <w:color w:val="002060"/>
          <w:kern w:val="22"/>
          <w:sz w:val="22"/>
          <w:szCs w:val="22"/>
        </w:rPr>
        <w:t xml:space="preserve">La riunione sarà effettuata attraverso </w:t>
      </w:r>
      <w:r w:rsidRPr="007B26F5">
        <w:rPr>
          <w:rFonts w:ascii="Arial" w:eastAsia="Lucida Sans Unicode" w:hAnsi="Arial" w:cs="Arial"/>
          <w:color w:val="002060"/>
          <w:kern w:val="22"/>
          <w:sz w:val="22"/>
          <w:szCs w:val="22"/>
        </w:rPr>
        <w:t xml:space="preserve">la </w:t>
      </w:r>
      <w:r w:rsidRPr="007B26F5">
        <w:rPr>
          <w:rFonts w:ascii="Arial" w:hAnsi="Arial" w:cs="Arial"/>
          <w:color w:val="002060"/>
          <w:sz w:val="22"/>
          <w:szCs w:val="22"/>
        </w:rPr>
        <w:t xml:space="preserve">piattaforma </w:t>
      </w:r>
      <w:r w:rsidRPr="007B26F5">
        <w:rPr>
          <w:rFonts w:ascii="Arial" w:hAnsi="Arial" w:cs="Arial"/>
          <w:b/>
          <w:color w:val="002060"/>
          <w:sz w:val="22"/>
          <w:szCs w:val="22"/>
        </w:rPr>
        <w:t>CISCO WEBEX</w:t>
      </w:r>
      <w:r>
        <w:rPr>
          <w:rFonts w:ascii="Arial" w:hAnsi="Arial" w:cs="Arial"/>
          <w:bCs/>
          <w:color w:val="002060"/>
          <w:sz w:val="22"/>
          <w:szCs w:val="22"/>
        </w:rPr>
        <w:t>.</w:t>
      </w:r>
    </w:p>
    <w:p w14:paraId="793FD201" w14:textId="77777777" w:rsidR="0009743D" w:rsidRDefault="0009743D" w:rsidP="0009743D">
      <w:pPr>
        <w:widowControl w:val="0"/>
        <w:suppressAutoHyphens/>
        <w:rPr>
          <w:rFonts w:ascii="Arial" w:hAnsi="Arial" w:cs="Arial"/>
          <w:bCs/>
          <w:color w:val="002060"/>
          <w:sz w:val="22"/>
          <w:szCs w:val="22"/>
        </w:rPr>
      </w:pPr>
    </w:p>
    <w:p w14:paraId="20687570" w14:textId="77777777" w:rsidR="0009743D" w:rsidRPr="007B26F5" w:rsidRDefault="0009743D" w:rsidP="0009743D">
      <w:pPr>
        <w:widowControl w:val="0"/>
        <w:suppressAutoHyphens/>
        <w:rPr>
          <w:rFonts w:ascii="Arial" w:hAnsi="Arial" w:cs="Arial"/>
          <w:b/>
          <w:i/>
          <w:iCs/>
          <w:color w:val="002060"/>
          <w:sz w:val="22"/>
          <w:szCs w:val="22"/>
        </w:rPr>
      </w:pPr>
      <w:r w:rsidRPr="007B26F5">
        <w:rPr>
          <w:rFonts w:ascii="Arial" w:hAnsi="Arial" w:cs="Arial"/>
          <w:b/>
          <w:i/>
          <w:iCs/>
          <w:color w:val="002060"/>
          <w:sz w:val="22"/>
          <w:szCs w:val="22"/>
        </w:rPr>
        <w:t xml:space="preserve">Il link per prendere parte alla riunione sarà comunicato alle Società interessate mediante e-mail da parte del CED della Lega Nazionale Dilettanti. </w:t>
      </w:r>
    </w:p>
    <w:p w14:paraId="626E13F1" w14:textId="77777777" w:rsidR="0009743D" w:rsidRDefault="0009743D" w:rsidP="0009743D">
      <w:pPr>
        <w:pStyle w:val="LndNormale1"/>
        <w:rPr>
          <w:b/>
          <w:color w:val="002060"/>
          <w:szCs w:val="22"/>
        </w:rPr>
      </w:pPr>
    </w:p>
    <w:p w14:paraId="33FFDE9E" w14:textId="77777777" w:rsidR="0009743D" w:rsidRPr="007B26F5" w:rsidRDefault="0009743D" w:rsidP="0009743D">
      <w:pPr>
        <w:pStyle w:val="LndNormale1"/>
        <w:rPr>
          <w:b/>
          <w:i/>
          <w:iCs/>
          <w:color w:val="002060"/>
          <w:szCs w:val="22"/>
        </w:rPr>
      </w:pPr>
      <w:r w:rsidRPr="007B26F5">
        <w:rPr>
          <w:b/>
          <w:i/>
          <w:iCs/>
          <w:color w:val="002060"/>
          <w:szCs w:val="22"/>
        </w:rPr>
        <w:t>Si invitano pertanto le società a scaricare sui propri dispositivi detta piattaforma.</w:t>
      </w:r>
    </w:p>
    <w:p w14:paraId="6BF0A754" w14:textId="77777777" w:rsidR="0009743D" w:rsidRDefault="0009743D" w:rsidP="00AE4123">
      <w:pPr>
        <w:rPr>
          <w:rFonts w:ascii="Arial" w:hAnsi="Arial" w:cs="Arial"/>
          <w:b/>
          <w:color w:val="002060"/>
          <w:sz w:val="28"/>
          <w:szCs w:val="28"/>
          <w:u w:val="single"/>
        </w:rPr>
      </w:pPr>
    </w:p>
    <w:p w14:paraId="56E5E665" w14:textId="77777777" w:rsidR="004A5688" w:rsidRDefault="004A5688" w:rsidP="002B0C37">
      <w:pPr>
        <w:rPr>
          <w:rFonts w:ascii="Arial" w:hAnsi="Arial" w:cs="Arial"/>
          <w:b/>
          <w:color w:val="002060"/>
          <w:sz w:val="28"/>
          <w:szCs w:val="28"/>
          <w:u w:val="single"/>
        </w:rPr>
      </w:pPr>
    </w:p>
    <w:p w14:paraId="79D64FDF" w14:textId="77777777" w:rsidR="0053454E" w:rsidRDefault="0053454E" w:rsidP="00EA056A">
      <w:pPr>
        <w:pStyle w:val="LndNormale1"/>
        <w:rPr>
          <w:color w:val="002060"/>
        </w:rPr>
      </w:pPr>
    </w:p>
    <w:p w14:paraId="2DC31034" w14:textId="77777777" w:rsidR="005F1094" w:rsidRPr="00AD41A0" w:rsidRDefault="005F1094" w:rsidP="005F1094">
      <w:pPr>
        <w:pStyle w:val="Comunicato1"/>
      </w:pPr>
      <w:bookmarkStart w:id="9" w:name="_Toc71184567"/>
      <w:r>
        <w:t>COMUNICAZIONI DELLA DELEGAZIONE PROVINCIALE</w:t>
      </w:r>
      <w:bookmarkEnd w:id="9"/>
    </w:p>
    <w:p w14:paraId="2F516DD6" w14:textId="77777777" w:rsidR="005F1094" w:rsidRDefault="005F1094" w:rsidP="00EA056A">
      <w:pPr>
        <w:pStyle w:val="LndNormale1"/>
        <w:rPr>
          <w:color w:val="002060"/>
        </w:rPr>
      </w:pPr>
    </w:p>
    <w:p w14:paraId="61EF8780" w14:textId="77777777" w:rsidR="005F1094" w:rsidRPr="005F1094" w:rsidRDefault="005F1094" w:rsidP="005F1094">
      <w:pPr>
        <w:rPr>
          <w:rFonts w:ascii="Arial" w:hAnsi="Arial" w:cs="Arial"/>
          <w:b/>
          <w:color w:val="002060"/>
          <w:sz w:val="28"/>
          <w:szCs w:val="28"/>
          <w:u w:val="single"/>
        </w:rPr>
      </w:pPr>
      <w:r w:rsidRPr="005F1094">
        <w:rPr>
          <w:rFonts w:ascii="Arial" w:hAnsi="Arial" w:cs="Arial"/>
          <w:b/>
          <w:color w:val="002060"/>
          <w:sz w:val="28"/>
          <w:szCs w:val="28"/>
          <w:u w:val="single"/>
        </w:rPr>
        <w:t>CHIUSURA UFFICI</w:t>
      </w:r>
    </w:p>
    <w:p w14:paraId="3D2E34C2" w14:textId="77777777" w:rsidR="005F1094" w:rsidRPr="005F1094" w:rsidRDefault="005F1094" w:rsidP="005F1094">
      <w:pPr>
        <w:rPr>
          <w:rFonts w:ascii="Arial" w:hAnsi="Arial" w:cs="Arial"/>
          <w:color w:val="002060"/>
          <w:sz w:val="22"/>
          <w:szCs w:val="22"/>
        </w:rPr>
      </w:pPr>
    </w:p>
    <w:p w14:paraId="30AAC899" w14:textId="268BF53F" w:rsidR="005F1094" w:rsidRPr="005F1094" w:rsidRDefault="005F1094" w:rsidP="005F1094">
      <w:pPr>
        <w:rPr>
          <w:rFonts w:ascii="Arial" w:hAnsi="Arial" w:cs="Arial"/>
          <w:color w:val="002060"/>
          <w:sz w:val="22"/>
          <w:szCs w:val="22"/>
        </w:rPr>
      </w:pPr>
      <w:r w:rsidRPr="005F1094">
        <w:rPr>
          <w:rFonts w:ascii="Arial" w:hAnsi="Arial" w:cs="Arial"/>
          <w:color w:val="002060"/>
          <w:sz w:val="22"/>
          <w:szCs w:val="22"/>
        </w:rPr>
        <w:t xml:space="preserve">Si comunica che la Lega Nazionale Dilettanti ha disposto la chiusura parziale fino a </w:t>
      </w:r>
      <w:r w:rsidRPr="005F1094">
        <w:rPr>
          <w:rFonts w:ascii="Arial" w:hAnsi="Arial" w:cs="Arial"/>
          <w:b/>
          <w:color w:val="002060"/>
          <w:sz w:val="22"/>
          <w:szCs w:val="22"/>
          <w:u w:val="single"/>
        </w:rPr>
        <w:t xml:space="preserve">tutto il </w:t>
      </w:r>
      <w:r w:rsidR="009601C9">
        <w:rPr>
          <w:rFonts w:ascii="Arial" w:hAnsi="Arial" w:cs="Arial"/>
          <w:b/>
          <w:color w:val="002060"/>
          <w:sz w:val="22"/>
          <w:szCs w:val="22"/>
          <w:u w:val="single"/>
        </w:rPr>
        <w:t xml:space="preserve">30 </w:t>
      </w:r>
      <w:proofErr w:type="gramStart"/>
      <w:r w:rsidR="009601C9">
        <w:rPr>
          <w:rFonts w:ascii="Arial" w:hAnsi="Arial" w:cs="Arial"/>
          <w:b/>
          <w:color w:val="002060"/>
          <w:sz w:val="22"/>
          <w:szCs w:val="22"/>
          <w:u w:val="single"/>
        </w:rPr>
        <w:t xml:space="preserve">Giugno </w:t>
      </w:r>
      <w:r w:rsidRPr="005F1094">
        <w:rPr>
          <w:rFonts w:ascii="Arial" w:hAnsi="Arial" w:cs="Arial"/>
          <w:b/>
          <w:color w:val="002060"/>
          <w:sz w:val="22"/>
          <w:szCs w:val="22"/>
          <w:u w:val="single"/>
        </w:rPr>
        <w:t xml:space="preserve"> 2021</w:t>
      </w:r>
      <w:proofErr w:type="gramEnd"/>
      <w:r w:rsidRPr="005F1094">
        <w:rPr>
          <w:rFonts w:ascii="Arial" w:hAnsi="Arial" w:cs="Arial"/>
          <w:color w:val="002060"/>
          <w:sz w:val="22"/>
          <w:szCs w:val="22"/>
        </w:rPr>
        <w:t xml:space="preserve"> delle Sedi Provinciali, Distrettuali e Zonali nonché la chiusura al pubblico, fino alla suddetta data, delle Sedi Regionali.</w:t>
      </w:r>
    </w:p>
    <w:p w14:paraId="22DE726C" w14:textId="77777777" w:rsidR="005F1094" w:rsidRPr="005F1094" w:rsidRDefault="005F1094" w:rsidP="005F1094">
      <w:pPr>
        <w:rPr>
          <w:rFonts w:ascii="Arial" w:hAnsi="Arial" w:cs="Arial"/>
          <w:color w:val="002060"/>
          <w:sz w:val="22"/>
          <w:szCs w:val="22"/>
        </w:rPr>
      </w:pPr>
    </w:p>
    <w:p w14:paraId="4AD84EBC" w14:textId="27D34976" w:rsidR="005F1094" w:rsidRPr="005F1094" w:rsidRDefault="005F1094" w:rsidP="005F1094">
      <w:pPr>
        <w:rPr>
          <w:b/>
          <w:bCs/>
          <w:color w:val="002060"/>
        </w:rPr>
      </w:pPr>
      <w:r w:rsidRPr="005F1094">
        <w:rPr>
          <w:rFonts w:ascii="Arial" w:hAnsi="Arial" w:cs="Arial"/>
          <w:b/>
          <w:bCs/>
          <w:color w:val="002060"/>
          <w:sz w:val="22"/>
          <w:szCs w:val="22"/>
        </w:rPr>
        <w:t>Ciò premesso, si informa che la sede della Delegazione Provinciale è comunque presidiata nei giorni di MARTEDÌ</w:t>
      </w:r>
      <w:r w:rsidR="00C32476">
        <w:rPr>
          <w:rFonts w:ascii="Arial" w:hAnsi="Arial" w:cs="Arial"/>
          <w:b/>
          <w:bCs/>
          <w:color w:val="002060"/>
          <w:sz w:val="22"/>
          <w:szCs w:val="22"/>
        </w:rPr>
        <w:t xml:space="preserve">, </w:t>
      </w:r>
      <w:r w:rsidR="00CC69F6">
        <w:rPr>
          <w:rFonts w:ascii="Arial" w:hAnsi="Arial" w:cs="Arial"/>
          <w:b/>
          <w:bCs/>
          <w:color w:val="002060"/>
          <w:sz w:val="22"/>
          <w:szCs w:val="22"/>
        </w:rPr>
        <w:t xml:space="preserve">MERCOLEDÌ </w:t>
      </w:r>
      <w:r w:rsidRPr="005F1094">
        <w:rPr>
          <w:rFonts w:ascii="Arial" w:hAnsi="Arial" w:cs="Arial"/>
          <w:b/>
          <w:bCs/>
          <w:color w:val="002060"/>
          <w:sz w:val="22"/>
          <w:szCs w:val="22"/>
        </w:rPr>
        <w:t xml:space="preserve">E GIOVEDÌ DALLE ORE 9 ALLE 15; i contatti potranno avvenire per e-mail all’indirizzo </w:t>
      </w:r>
      <w:hyperlink r:id="rId9"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14:paraId="6751504C" w14:textId="77777777" w:rsidR="005F1094" w:rsidRDefault="005F1094" w:rsidP="00EA056A">
      <w:pPr>
        <w:pStyle w:val="LndNormale1"/>
        <w:rPr>
          <w:color w:val="002060"/>
        </w:rPr>
      </w:pPr>
    </w:p>
    <w:p w14:paraId="358250D2" w14:textId="77777777" w:rsidR="000A4155" w:rsidRDefault="000A4155" w:rsidP="00EA056A">
      <w:pPr>
        <w:pStyle w:val="LndNormale1"/>
        <w:rPr>
          <w:color w:val="002060"/>
        </w:rPr>
      </w:pPr>
    </w:p>
    <w:p w14:paraId="636360A1" w14:textId="16816002" w:rsidR="0053454E" w:rsidRDefault="0053454E" w:rsidP="00EA056A">
      <w:pPr>
        <w:pStyle w:val="LndNormale1"/>
      </w:pPr>
    </w:p>
    <w:p w14:paraId="7C4CED16" w14:textId="77777777" w:rsidR="00C32476" w:rsidRDefault="00C32476" w:rsidP="00EA056A">
      <w:pPr>
        <w:pStyle w:val="LndNormale1"/>
      </w:pPr>
    </w:p>
    <w:p w14:paraId="767EE03E" w14:textId="77777777" w:rsidR="00AE05CF" w:rsidRPr="00017D69" w:rsidRDefault="00AE05CF" w:rsidP="00E4724B">
      <w:pPr>
        <w:pStyle w:val="Comunicato1"/>
      </w:pPr>
      <w:bookmarkStart w:id="10" w:name="_Toc59010405"/>
      <w:bookmarkStart w:id="11" w:name="_Toc71184568"/>
      <w:bookmarkEnd w:id="7"/>
      <w:bookmarkEnd w:id="8"/>
      <w:r w:rsidRPr="00017D69">
        <w:t>ALLEGATI</w:t>
      </w:r>
      <w:bookmarkEnd w:id="10"/>
      <w:bookmarkEnd w:id="11"/>
    </w:p>
    <w:p w14:paraId="7C6DAFF8" w14:textId="77777777" w:rsidR="003A5C3A" w:rsidRDefault="003A5C3A" w:rsidP="006451EC">
      <w:pPr>
        <w:pStyle w:val="LndNormale1"/>
        <w:rPr>
          <w:b/>
          <w:color w:val="002060"/>
          <w:u w:val="single" w:color="002060"/>
        </w:rPr>
      </w:pPr>
    </w:p>
    <w:p w14:paraId="1EA78F96" w14:textId="77777777" w:rsidR="009601C9" w:rsidRPr="009601C9" w:rsidRDefault="009601C9" w:rsidP="009601C9">
      <w:pPr>
        <w:pStyle w:val="LndNormale1"/>
        <w:numPr>
          <w:ilvl w:val="0"/>
          <w:numId w:val="18"/>
        </w:numPr>
        <w:rPr>
          <w:b/>
          <w:color w:val="002060"/>
          <w:sz w:val="24"/>
          <w:szCs w:val="24"/>
          <w:u w:val="single"/>
        </w:rPr>
      </w:pPr>
      <w:r w:rsidRPr="009601C9">
        <w:rPr>
          <w:b/>
          <w:color w:val="002060"/>
          <w:sz w:val="24"/>
          <w:szCs w:val="24"/>
          <w:u w:val="single"/>
        </w:rPr>
        <w:t>LINEE GUIDA FIGC PER SVOLGIMENTO GARE CON SPETTATORI</w:t>
      </w:r>
    </w:p>
    <w:p w14:paraId="1D3C4131" w14:textId="77777777" w:rsidR="009601C9" w:rsidRPr="009601C9" w:rsidRDefault="009601C9" w:rsidP="009601C9">
      <w:pPr>
        <w:pStyle w:val="LndNormale1"/>
        <w:numPr>
          <w:ilvl w:val="0"/>
          <w:numId w:val="18"/>
        </w:numPr>
        <w:rPr>
          <w:b/>
          <w:color w:val="002060"/>
          <w:sz w:val="24"/>
          <w:szCs w:val="24"/>
          <w:u w:val="single"/>
        </w:rPr>
      </w:pPr>
      <w:r w:rsidRPr="009601C9">
        <w:rPr>
          <w:b/>
          <w:color w:val="002060"/>
          <w:sz w:val="24"/>
          <w:szCs w:val="24"/>
          <w:u w:val="single"/>
        </w:rPr>
        <w:t>C.U. n. 327 del 28.05.2021 L.N.D.</w:t>
      </w:r>
    </w:p>
    <w:p w14:paraId="32930E39" w14:textId="2B9DA428" w:rsidR="00AF626F" w:rsidRPr="002A63CC" w:rsidRDefault="009601C9" w:rsidP="009601C9">
      <w:pPr>
        <w:pStyle w:val="LndNormale1"/>
        <w:numPr>
          <w:ilvl w:val="0"/>
          <w:numId w:val="18"/>
        </w:numPr>
        <w:rPr>
          <w:b/>
          <w:color w:val="002060"/>
          <w:sz w:val="24"/>
          <w:szCs w:val="24"/>
          <w:u w:val="single"/>
        </w:rPr>
      </w:pPr>
      <w:r w:rsidRPr="009601C9">
        <w:rPr>
          <w:b/>
          <w:color w:val="002060"/>
          <w:sz w:val="24"/>
          <w:szCs w:val="24"/>
          <w:u w:val="single"/>
        </w:rPr>
        <w:t>CIRCOLARE N. 132 L.N.D. DEL 27.05.2021</w:t>
      </w:r>
    </w:p>
    <w:p w14:paraId="4E95797F" w14:textId="77777777" w:rsidR="00C84C94" w:rsidRPr="00C84C94" w:rsidRDefault="00C84C94" w:rsidP="00C84C94">
      <w:pPr>
        <w:pStyle w:val="LndNormale1"/>
        <w:ind w:left="720"/>
        <w:rPr>
          <w:b/>
          <w:sz w:val="24"/>
          <w:szCs w:val="24"/>
          <w:u w:val="single"/>
        </w:rPr>
      </w:pPr>
    </w:p>
    <w:p w14:paraId="5762E057" w14:textId="555A56AE"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9601C9">
        <w:rPr>
          <w:b/>
          <w:color w:val="002060"/>
          <w:u w:val="single"/>
        </w:rPr>
        <w:t>03/06</w:t>
      </w:r>
      <w:r w:rsidR="00321BA8">
        <w:rPr>
          <w:b/>
          <w:color w:val="002060"/>
          <w:u w:val="single"/>
        </w:rPr>
        <w:t>/</w:t>
      </w:r>
      <w:r w:rsidR="000D7244">
        <w:rPr>
          <w:b/>
          <w:color w:val="002060"/>
          <w:u w:val="single"/>
        </w:rPr>
        <w:t>202</w:t>
      </w:r>
      <w:r w:rsidR="0040541A">
        <w:rPr>
          <w:b/>
          <w:color w:val="002060"/>
          <w:u w:val="single"/>
        </w:rPr>
        <w:t>1</w:t>
      </w:r>
      <w:r>
        <w:rPr>
          <w:b/>
          <w:color w:val="002060"/>
          <w:u w:val="single"/>
        </w:rPr>
        <w:t>.</w:t>
      </w:r>
    </w:p>
    <w:p w14:paraId="07455655" w14:textId="77777777"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14:paraId="0A0D9D80" w14:textId="77777777" w:rsidR="000B0BB6" w:rsidRPr="0012326B" w:rsidRDefault="000B0BB6" w:rsidP="000B0BB6"/>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30A654D" w14:textId="77777777" w:rsidTr="007D45DC">
        <w:trPr>
          <w:jc w:val="center"/>
        </w:trPr>
        <w:tc>
          <w:tcPr>
            <w:tcW w:w="2886" w:type="pct"/>
          </w:tcPr>
          <w:p w14:paraId="475FE7D4" w14:textId="77777777"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14:paraId="454D8FED" w14:textId="77777777"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14:paraId="4B973DC1" w14:textId="77777777"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14:paraId="0428F9F9" w14:textId="77777777"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14:paraId="30DD1C61"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D4EC" w14:textId="77777777" w:rsidR="00A964D8" w:rsidRDefault="00A964D8">
      <w:r>
        <w:separator/>
      </w:r>
    </w:p>
  </w:endnote>
  <w:endnote w:type="continuationSeparator" w:id="0">
    <w:p w14:paraId="32E9F955" w14:textId="77777777" w:rsidR="00A964D8" w:rsidRDefault="00A9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ĝ"/>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E1AF" w14:textId="77777777" w:rsidR="00B41C4E" w:rsidRDefault="00446224"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14:paraId="000BBE36" w14:textId="77777777" w:rsidR="00B41C4E" w:rsidRDefault="00B41C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EEAB" w14:textId="0A838486" w:rsidR="00B41C4E" w:rsidRPr="008A146E" w:rsidRDefault="00446224"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016831">
      <w:rPr>
        <w:rStyle w:val="Numeropagina"/>
        <w:noProof/>
        <w:color w:val="002060"/>
      </w:rPr>
      <w:t>2</w:t>
    </w:r>
    <w:r w:rsidRPr="008A146E">
      <w:rPr>
        <w:rStyle w:val="Numeropagina"/>
        <w:color w:val="002060"/>
      </w:rPr>
      <w:fldChar w:fldCharType="end"/>
    </w:r>
    <w:r w:rsidR="00B41C4E" w:rsidRPr="008A146E">
      <w:rPr>
        <w:rStyle w:val="Numeropagina"/>
        <w:color w:val="002060"/>
      </w:rPr>
      <w:t xml:space="preserve"> / </w:t>
    </w:r>
    <w:r w:rsidR="00CC69F6">
      <w:rPr>
        <w:color w:val="002060"/>
      </w:rPr>
      <w:t>65</w:t>
    </w:r>
  </w:p>
  <w:p w14:paraId="2F290A09" w14:textId="77777777" w:rsidR="00B41C4E" w:rsidRPr="00B41648" w:rsidRDefault="00B41C4E"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BEA6" w14:textId="77777777" w:rsidR="00A964D8" w:rsidRDefault="00A964D8">
      <w:r>
        <w:separator/>
      </w:r>
    </w:p>
  </w:footnote>
  <w:footnote w:type="continuationSeparator" w:id="0">
    <w:p w14:paraId="07E8776E" w14:textId="77777777" w:rsidR="00A964D8" w:rsidRDefault="00A9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4932" w14:textId="77777777" w:rsidR="00B41C4E" w:rsidRPr="00C828DB" w:rsidRDefault="00B41C4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B41C4E" w14:paraId="28FD4526" w14:textId="77777777">
      <w:tc>
        <w:tcPr>
          <w:tcW w:w="2050" w:type="dxa"/>
        </w:tcPr>
        <w:p w14:paraId="546664D8" w14:textId="77777777" w:rsidR="00B41C4E" w:rsidRDefault="00B41C4E">
          <w:pPr>
            <w:pStyle w:val="Intestazione"/>
          </w:pPr>
          <w:r>
            <w:rPr>
              <w:noProof/>
            </w:rPr>
            <w:drawing>
              <wp:inline distT="0" distB="0" distL="0" distR="0" wp14:anchorId="411F4CB4" wp14:editId="68CE6B08">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7378BDB" w14:textId="77777777" w:rsidR="00B41C4E" w:rsidRDefault="00B41C4E">
          <w:pPr>
            <w:pStyle w:val="Intestazione"/>
            <w:tabs>
              <w:tab w:val="left" w:pos="435"/>
              <w:tab w:val="right" w:pos="7588"/>
            </w:tabs>
            <w:rPr>
              <w:sz w:val="24"/>
            </w:rPr>
          </w:pPr>
        </w:p>
      </w:tc>
    </w:tr>
  </w:tbl>
  <w:p w14:paraId="17528E8F" w14:textId="77777777" w:rsidR="00B41C4E" w:rsidRDefault="00B41C4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172628"/>
    <w:multiLevelType w:val="hybridMultilevel"/>
    <w:tmpl w:val="FBFEFC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3BA448D"/>
    <w:multiLevelType w:val="hybridMultilevel"/>
    <w:tmpl w:val="1C6CB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1" w15:restartNumberingAfterBreak="0">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F84CD9"/>
    <w:multiLevelType w:val="hybridMultilevel"/>
    <w:tmpl w:val="E64C9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7D17F1"/>
    <w:multiLevelType w:val="hybridMultilevel"/>
    <w:tmpl w:val="4B50D3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8B0D6E"/>
    <w:multiLevelType w:val="hybridMultilevel"/>
    <w:tmpl w:val="97A6276C"/>
    <w:lvl w:ilvl="0" w:tplc="04DCB7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9"/>
  </w:num>
  <w:num w:numId="6">
    <w:abstractNumId w:val="15"/>
  </w:num>
  <w:num w:numId="7">
    <w:abstractNumId w:val="8"/>
  </w:num>
  <w:num w:numId="8">
    <w:abstractNumId w:val="14"/>
  </w:num>
  <w:num w:numId="9">
    <w:abstractNumId w:val="11"/>
  </w:num>
  <w:num w:numId="10">
    <w:abstractNumId w:val="16"/>
  </w:num>
  <w:num w:numId="11">
    <w:abstractNumId w:val="4"/>
  </w:num>
  <w:num w:numId="12">
    <w:abstractNumId w:val="1"/>
  </w:num>
  <w:num w:numId="13">
    <w:abstractNumId w:val="12"/>
  </w:num>
  <w:num w:numId="14">
    <w:abstractNumId w:val="17"/>
  </w:num>
  <w:num w:numId="15">
    <w:abstractNumId w:val="10"/>
  </w:num>
  <w:num w:numId="16">
    <w:abstractNumId w:val="13"/>
  </w:num>
  <w:num w:numId="17">
    <w:abstractNumId w:val="7"/>
  </w:num>
  <w:num w:numId="1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9743D"/>
    <w:rsid w:val="000A0322"/>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C7E05"/>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7367"/>
    <w:rsid w:val="002A7435"/>
    <w:rsid w:val="002B0259"/>
    <w:rsid w:val="002B0296"/>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674"/>
    <w:rsid w:val="004229C7"/>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247D"/>
    <w:rsid w:val="0043284E"/>
    <w:rsid w:val="00432C19"/>
    <w:rsid w:val="00432C3C"/>
    <w:rsid w:val="0043328C"/>
    <w:rsid w:val="0043367B"/>
    <w:rsid w:val="004338F0"/>
    <w:rsid w:val="00434E06"/>
    <w:rsid w:val="00434F3A"/>
    <w:rsid w:val="00434FAC"/>
    <w:rsid w:val="00435190"/>
    <w:rsid w:val="00436262"/>
    <w:rsid w:val="00436F00"/>
    <w:rsid w:val="00437A78"/>
    <w:rsid w:val="00440175"/>
    <w:rsid w:val="00440C6B"/>
    <w:rsid w:val="004413BD"/>
    <w:rsid w:val="00442FB6"/>
    <w:rsid w:val="004434E4"/>
    <w:rsid w:val="00444B3E"/>
    <w:rsid w:val="0044523F"/>
    <w:rsid w:val="004457F6"/>
    <w:rsid w:val="00445E25"/>
    <w:rsid w:val="00446224"/>
    <w:rsid w:val="0044643B"/>
    <w:rsid w:val="004469A4"/>
    <w:rsid w:val="00446A6C"/>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882"/>
    <w:rsid w:val="00537A3B"/>
    <w:rsid w:val="00537AC5"/>
    <w:rsid w:val="005406AD"/>
    <w:rsid w:val="005410FE"/>
    <w:rsid w:val="0054114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4F5"/>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DCE"/>
    <w:rsid w:val="006778A9"/>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9A1"/>
    <w:rsid w:val="006F696D"/>
    <w:rsid w:val="006F69C0"/>
    <w:rsid w:val="006F6C07"/>
    <w:rsid w:val="006F6F68"/>
    <w:rsid w:val="006F6FF1"/>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23B"/>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1C9"/>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111A"/>
    <w:rsid w:val="009E118D"/>
    <w:rsid w:val="009E1392"/>
    <w:rsid w:val="009E199C"/>
    <w:rsid w:val="009E199E"/>
    <w:rsid w:val="009E2377"/>
    <w:rsid w:val="009E291F"/>
    <w:rsid w:val="009E2D9C"/>
    <w:rsid w:val="009E37DF"/>
    <w:rsid w:val="009E3C0C"/>
    <w:rsid w:val="009E3F01"/>
    <w:rsid w:val="009E4250"/>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516"/>
    <w:rsid w:val="00B07766"/>
    <w:rsid w:val="00B07A0A"/>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4B5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6B"/>
    <w:rsid w:val="00C713E7"/>
    <w:rsid w:val="00C71882"/>
    <w:rsid w:val="00C72570"/>
    <w:rsid w:val="00C72AC1"/>
    <w:rsid w:val="00C731A0"/>
    <w:rsid w:val="00C73210"/>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D23"/>
    <w:rsid w:val="00DF5804"/>
    <w:rsid w:val="00DF5C34"/>
    <w:rsid w:val="00DF62B9"/>
    <w:rsid w:val="00DF6448"/>
    <w:rsid w:val="00DF6FE1"/>
    <w:rsid w:val="00DF74D5"/>
    <w:rsid w:val="00E00343"/>
    <w:rsid w:val="00E00406"/>
    <w:rsid w:val="00E00AD3"/>
    <w:rsid w:val="00E02017"/>
    <w:rsid w:val="00E02057"/>
    <w:rsid w:val="00E02D58"/>
    <w:rsid w:val="00E03915"/>
    <w:rsid w:val="00E03E4D"/>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64753"/>
  <w15:docId w15:val="{7B68F08E-6801-4699-A4D2-78DD0FCA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nd.ascoli@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5ED41-77EC-4354-9F95-17F6DB57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570</Words>
  <Characters>3251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3814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cp:lastModifiedBy>
  <cp:revision>7</cp:revision>
  <cp:lastPrinted>2021-06-03T12:50:00Z</cp:lastPrinted>
  <dcterms:created xsi:type="dcterms:W3CDTF">2021-06-03T07:13:00Z</dcterms:created>
  <dcterms:modified xsi:type="dcterms:W3CDTF">2021-06-03T12:52:00Z</dcterms:modified>
</cp:coreProperties>
</file>