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2E0C4D">
              <w:rPr>
                <w:rFonts w:ascii="Arial" w:hAnsi="Arial" w:cs="Arial"/>
                <w:color w:val="002060"/>
                <w:sz w:val="40"/>
                <w:szCs w:val="40"/>
              </w:rPr>
              <w:t>9</w:t>
            </w:r>
            <w:r w:rsidRPr="006474D6">
              <w:rPr>
                <w:rFonts w:ascii="Arial" w:hAnsi="Arial" w:cs="Arial"/>
                <w:color w:val="002060"/>
                <w:sz w:val="40"/>
                <w:szCs w:val="40"/>
              </w:rPr>
              <w:t xml:space="preserve"> del </w:t>
            </w:r>
            <w:r w:rsidR="002244E7">
              <w:rPr>
                <w:rFonts w:ascii="Arial" w:hAnsi="Arial" w:cs="Arial"/>
                <w:color w:val="002060"/>
                <w:sz w:val="40"/>
                <w:szCs w:val="40"/>
              </w:rPr>
              <w:t>1</w:t>
            </w:r>
            <w:r w:rsidR="002E0C4D">
              <w:rPr>
                <w:rFonts w:ascii="Arial" w:hAnsi="Arial" w:cs="Arial"/>
                <w:color w:val="002060"/>
                <w:sz w:val="40"/>
                <w:szCs w:val="40"/>
              </w:rPr>
              <w:t>9</w:t>
            </w:r>
            <w:r w:rsidR="007B7B37">
              <w:rPr>
                <w:rFonts w:ascii="Arial" w:hAnsi="Arial" w:cs="Arial"/>
                <w:color w:val="002060"/>
                <w:sz w:val="40"/>
                <w:szCs w:val="40"/>
              </w:rPr>
              <w:t>/08</w:t>
            </w:r>
            <w:r w:rsidR="00881846" w:rsidRPr="006474D6">
              <w:rPr>
                <w:rFonts w:ascii="Arial" w:hAnsi="Arial" w:cs="Arial"/>
                <w:color w:val="002060"/>
                <w:sz w:val="40"/>
                <w:szCs w:val="40"/>
              </w:rPr>
              <w:t>/2022</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09812544"/>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C3D33" w:rsidRPr="00841E46" w:rsidRDefault="008669DD"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9041B0">
        <w:rPr>
          <w:noProof/>
          <w:color w:val="002060"/>
        </w:rPr>
        <w:t>1</w:t>
      </w:r>
      <w:r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8669DD" w:rsidRPr="00841E46">
        <w:rPr>
          <w:noProof/>
          <w:color w:val="002060"/>
        </w:rPr>
        <w:fldChar w:fldCharType="begin"/>
      </w:r>
      <w:r w:rsidRPr="00841E46">
        <w:rPr>
          <w:noProof/>
          <w:color w:val="002060"/>
        </w:rPr>
        <w:instrText xml:space="preserve"> PAGEREF _Toc109812545 \h </w:instrText>
      </w:r>
      <w:r w:rsidR="008669DD" w:rsidRPr="00841E46">
        <w:rPr>
          <w:noProof/>
          <w:color w:val="002060"/>
        </w:rPr>
      </w:r>
      <w:r w:rsidR="008669DD" w:rsidRPr="00841E46">
        <w:rPr>
          <w:noProof/>
          <w:color w:val="002060"/>
        </w:rPr>
        <w:fldChar w:fldCharType="separate"/>
      </w:r>
      <w:r w:rsidR="009041B0">
        <w:rPr>
          <w:noProof/>
          <w:color w:val="002060"/>
        </w:rPr>
        <w:t>1</w:t>
      </w:r>
      <w:r w:rsidR="008669DD"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8669DD" w:rsidRPr="00841E46">
        <w:rPr>
          <w:noProof/>
          <w:color w:val="002060"/>
        </w:rPr>
        <w:fldChar w:fldCharType="begin"/>
      </w:r>
      <w:r w:rsidRPr="00841E46">
        <w:rPr>
          <w:noProof/>
          <w:color w:val="002060"/>
        </w:rPr>
        <w:instrText xml:space="preserve"> PAGEREF _Toc109812546 \h </w:instrText>
      </w:r>
      <w:r w:rsidR="008669DD" w:rsidRPr="00841E46">
        <w:rPr>
          <w:noProof/>
          <w:color w:val="002060"/>
        </w:rPr>
      </w:r>
      <w:r w:rsidR="008669DD" w:rsidRPr="00841E46">
        <w:rPr>
          <w:noProof/>
          <w:color w:val="002060"/>
        </w:rPr>
        <w:fldChar w:fldCharType="separate"/>
      </w:r>
      <w:r w:rsidR="009041B0">
        <w:rPr>
          <w:noProof/>
          <w:color w:val="002060"/>
        </w:rPr>
        <w:t>1</w:t>
      </w:r>
      <w:r w:rsidR="008669DD"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8669DD" w:rsidRPr="00841E46">
        <w:rPr>
          <w:noProof/>
          <w:color w:val="002060"/>
        </w:rPr>
        <w:fldChar w:fldCharType="begin"/>
      </w:r>
      <w:r w:rsidRPr="00841E46">
        <w:rPr>
          <w:noProof/>
          <w:color w:val="002060"/>
        </w:rPr>
        <w:instrText xml:space="preserve"> PAGEREF _Toc109812547 \h </w:instrText>
      </w:r>
      <w:r w:rsidR="008669DD" w:rsidRPr="00841E46">
        <w:rPr>
          <w:noProof/>
          <w:color w:val="002060"/>
        </w:rPr>
      </w:r>
      <w:r w:rsidR="008669DD" w:rsidRPr="00841E46">
        <w:rPr>
          <w:noProof/>
          <w:color w:val="002060"/>
        </w:rPr>
        <w:fldChar w:fldCharType="separate"/>
      </w:r>
      <w:r w:rsidR="009041B0">
        <w:rPr>
          <w:noProof/>
          <w:color w:val="002060"/>
        </w:rPr>
        <w:t>7</w:t>
      </w:r>
      <w:r w:rsidR="008669DD"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8669DD" w:rsidRPr="00841E46">
        <w:rPr>
          <w:noProof/>
          <w:color w:val="002060"/>
        </w:rPr>
        <w:fldChar w:fldCharType="begin"/>
      </w:r>
      <w:r w:rsidRPr="00841E46">
        <w:rPr>
          <w:noProof/>
          <w:color w:val="002060"/>
        </w:rPr>
        <w:instrText xml:space="preserve"> PAGEREF _Toc109812548 \h </w:instrText>
      </w:r>
      <w:r w:rsidR="008669DD" w:rsidRPr="00841E46">
        <w:rPr>
          <w:noProof/>
          <w:color w:val="002060"/>
        </w:rPr>
      </w:r>
      <w:r w:rsidR="008669DD" w:rsidRPr="00841E46">
        <w:rPr>
          <w:noProof/>
          <w:color w:val="002060"/>
        </w:rPr>
        <w:fldChar w:fldCharType="separate"/>
      </w:r>
      <w:r w:rsidR="009041B0">
        <w:rPr>
          <w:noProof/>
          <w:color w:val="002060"/>
        </w:rPr>
        <w:t>9</w:t>
      </w:r>
      <w:r w:rsidR="008669DD" w:rsidRPr="00841E46">
        <w:rPr>
          <w:noProof/>
          <w:color w:val="002060"/>
        </w:rPr>
        <w:fldChar w:fldCharType="end"/>
      </w:r>
    </w:p>
    <w:p w:rsidR="00BC5165" w:rsidRDefault="008669DD" w:rsidP="00982047">
      <w:pPr>
        <w:rPr>
          <w:rFonts w:ascii="Calibri" w:hAnsi="Calibri"/>
          <w:color w:val="002060"/>
          <w:sz w:val="22"/>
          <w:szCs w:val="22"/>
        </w:rPr>
      </w:pPr>
      <w:r w:rsidRPr="00841E4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09812545"/>
      <w:r w:rsidRPr="006474D6">
        <w:t>COMUNICAZIONI DELLA F.I.G.C.</w:t>
      </w:r>
      <w:bookmarkEnd w:id="5"/>
      <w:bookmarkEnd w:id="6"/>
    </w:p>
    <w:p w:rsidR="00BC5165" w:rsidRDefault="00BC5165" w:rsidP="003A5C3A">
      <w:pPr>
        <w:pStyle w:val="LndNormale1"/>
      </w:pPr>
    </w:p>
    <w:p w:rsidR="000501BB" w:rsidRPr="006474D6" w:rsidRDefault="000501BB" w:rsidP="003A5C3A">
      <w:pPr>
        <w:pStyle w:val="LndNormale1"/>
      </w:pPr>
    </w:p>
    <w:p w:rsidR="003A5C3A" w:rsidRPr="006474D6" w:rsidRDefault="003A5C3A" w:rsidP="00E4724B">
      <w:pPr>
        <w:pStyle w:val="Comunicato1"/>
      </w:pPr>
      <w:bookmarkStart w:id="7" w:name="_Toc109812546"/>
      <w:r w:rsidRPr="006474D6">
        <w:t xml:space="preserve">COMUNICAZIONI DELLA </w:t>
      </w:r>
      <w:proofErr w:type="spellStart"/>
      <w:r w:rsidRPr="006474D6">
        <w:t>L.N.D.</w:t>
      </w:r>
      <w:bookmarkEnd w:id="7"/>
      <w:proofErr w:type="spellEnd"/>
    </w:p>
    <w:p w:rsidR="00760E0F" w:rsidRDefault="00760E0F" w:rsidP="003A5C3A">
      <w:pPr>
        <w:pStyle w:val="LndNormale1"/>
        <w:rPr>
          <w:color w:val="002060"/>
        </w:rPr>
      </w:pPr>
    </w:p>
    <w:p w:rsidR="003E74BC" w:rsidRDefault="003E74BC" w:rsidP="003E74BC">
      <w:pPr>
        <w:pStyle w:val="Nessunaspaziatura"/>
      </w:pPr>
      <w:bookmarkStart w:id="8" w:name="_Toc23942102"/>
      <w:bookmarkStart w:id="9" w:name="_Toc53072421"/>
    </w:p>
    <w:p w:rsidR="003E74BC" w:rsidRPr="00C7247B" w:rsidRDefault="003E74BC" w:rsidP="003E74BC">
      <w:pPr>
        <w:shd w:val="clear" w:color="auto" w:fill="002060"/>
        <w:jc w:val="center"/>
        <w:outlineLvl w:val="0"/>
        <w:rPr>
          <w:rFonts w:ascii="Arial" w:hAnsi="Arial" w:cs="Arial"/>
          <w:b/>
          <w:color w:val="FFFFFF"/>
          <w:sz w:val="36"/>
          <w:szCs w:val="36"/>
        </w:rPr>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r w:rsidRPr="000112BB">
        <w:rPr>
          <w:rFonts w:ascii="Arial" w:hAnsi="Arial" w:cs="Arial"/>
          <w:b/>
          <w:color w:val="FFFFFF"/>
          <w:sz w:val="36"/>
          <w:szCs w:val="36"/>
        </w:rPr>
        <w:t>C</w:t>
      </w:r>
      <w:bookmarkStart w:id="41" w:name="_Hlk90380822"/>
      <w:r w:rsidRPr="000112BB">
        <w:rPr>
          <w:rFonts w:ascii="Arial" w:hAnsi="Arial" w:cs="Arial"/>
          <w:b/>
          <w:color w:val="FFFFFF"/>
          <w:sz w:val="36"/>
          <w:szCs w:val="36"/>
        </w:rPr>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p>
    <w:bookmarkEnd w:id="40"/>
    <w:p w:rsidR="003E74BC" w:rsidRDefault="003E74BC" w:rsidP="003E74BC">
      <w:pPr>
        <w:rPr>
          <w:rFonts w:ascii="Arial" w:hAnsi="Arial" w:cs="Arial"/>
          <w:b/>
          <w:color w:val="002060"/>
        </w:rPr>
      </w:pPr>
    </w:p>
    <w:p w:rsidR="00F92833" w:rsidRDefault="00F92833" w:rsidP="00F92833">
      <w:pPr>
        <w:pStyle w:val="LndNormale1"/>
        <w:rPr>
          <w:b/>
          <w:sz w:val="28"/>
          <w:szCs w:val="28"/>
          <w:u w:val="single"/>
        </w:rPr>
      </w:pPr>
      <w:r>
        <w:rPr>
          <w:b/>
          <w:sz w:val="28"/>
          <w:szCs w:val="28"/>
          <w:u w:val="single"/>
        </w:rPr>
        <w:t>SOCIETA’ INATTIVE</w:t>
      </w:r>
    </w:p>
    <w:p w:rsidR="00F92833" w:rsidRDefault="00F92833" w:rsidP="00F92833">
      <w:pPr>
        <w:pStyle w:val="LndNormale1"/>
        <w:rPr>
          <w:b/>
          <w:u w:val="single"/>
        </w:rPr>
      </w:pPr>
    </w:p>
    <w:p w:rsidR="00F92833" w:rsidRDefault="00F92833" w:rsidP="00F92833">
      <w:pPr>
        <w:pStyle w:val="LndNormale1"/>
      </w:pPr>
      <w:r>
        <w:t>Le sottonotate società hanno comunicato l’inattività a partire dalla stagione sportiva 2022/2023</w:t>
      </w:r>
    </w:p>
    <w:p w:rsidR="00F92833" w:rsidRDefault="00F92833" w:rsidP="00F92833">
      <w:pPr>
        <w:pStyle w:val="LndNormale1"/>
        <w:rPr>
          <w:b/>
        </w:rPr>
      </w:pPr>
      <w:r>
        <w:rPr>
          <w:b/>
        </w:rPr>
        <w:t>Matr. 954.037</w:t>
      </w:r>
      <w:r>
        <w:rPr>
          <w:b/>
        </w:rPr>
        <w:tab/>
      </w:r>
      <w:r>
        <w:rPr>
          <w:b/>
        </w:rPr>
        <w:tab/>
        <w:t>A.P.D. LA 10 ACADEMY</w:t>
      </w:r>
      <w:r>
        <w:rPr>
          <w:b/>
        </w:rPr>
        <w:tab/>
        <w:t xml:space="preserve"> </w:t>
      </w:r>
      <w:r>
        <w:rPr>
          <w:b/>
        </w:rPr>
        <w:tab/>
        <w:t>Monte Urano (FM)</w:t>
      </w:r>
    </w:p>
    <w:p w:rsidR="00F92833" w:rsidRDefault="00F92833" w:rsidP="00F92833">
      <w:pPr>
        <w:pStyle w:val="LndNormale1"/>
        <w:rPr>
          <w:b/>
        </w:rPr>
      </w:pPr>
      <w:r w:rsidRPr="00D544C7">
        <w:rPr>
          <w:b/>
        </w:rPr>
        <w:t>Matr. 920.667</w:t>
      </w:r>
      <w:r w:rsidRPr="00D544C7">
        <w:rPr>
          <w:b/>
        </w:rPr>
        <w:tab/>
      </w:r>
      <w:r w:rsidRPr="00D544C7">
        <w:rPr>
          <w:b/>
        </w:rPr>
        <w:tab/>
        <w:t>A.S.D. LA FENICE C5</w:t>
      </w:r>
      <w:r w:rsidRPr="00D544C7">
        <w:rPr>
          <w:b/>
        </w:rPr>
        <w:tab/>
      </w:r>
      <w:r w:rsidRPr="00D544C7">
        <w:rPr>
          <w:b/>
        </w:rPr>
        <w:tab/>
        <w:t>Potenza Picena (MC</w:t>
      </w:r>
      <w:r>
        <w:rPr>
          <w:b/>
        </w:rPr>
        <w:t>)</w:t>
      </w:r>
    </w:p>
    <w:p w:rsidR="00F92833" w:rsidRPr="00D544C7" w:rsidRDefault="00F92833" w:rsidP="00F92833">
      <w:pPr>
        <w:pStyle w:val="LndNormale1"/>
        <w:rPr>
          <w:b/>
        </w:rPr>
      </w:pPr>
      <w:r>
        <w:rPr>
          <w:b/>
        </w:rPr>
        <w:t>Matr. 943.658</w:t>
      </w:r>
      <w:r>
        <w:rPr>
          <w:b/>
        </w:rPr>
        <w:tab/>
      </w:r>
      <w:r>
        <w:rPr>
          <w:b/>
        </w:rPr>
        <w:tab/>
        <w:t>SSDRL VEREGRA FC 2019</w:t>
      </w:r>
      <w:r>
        <w:rPr>
          <w:b/>
        </w:rPr>
        <w:tab/>
      </w:r>
      <w:r>
        <w:rPr>
          <w:b/>
        </w:rPr>
        <w:tab/>
        <w:t>Montegranaro (FM)</w:t>
      </w:r>
    </w:p>
    <w:p w:rsidR="00F92833" w:rsidRDefault="00F92833" w:rsidP="00F92833">
      <w:pPr>
        <w:pStyle w:val="LndNormale1"/>
      </w:pPr>
      <w:r>
        <w:t>Visto l’art.16 commi 1) e 2) N.O.I.F. si propone alla Presidenza Federale per la radiazione dai ruoli.</w:t>
      </w:r>
    </w:p>
    <w:p w:rsidR="00F92833" w:rsidRDefault="00F92833" w:rsidP="00F92833">
      <w:pPr>
        <w:pStyle w:val="LndNormale1"/>
      </w:pPr>
      <w:r>
        <w:t>Ai sensi dell’art. 110 p.1) delle N.O.I.F. i calciatori tesserati per le suddette Società sono svincolati d’autorità dalla data del presente comunicato ufficiale.</w:t>
      </w:r>
    </w:p>
    <w:p w:rsidR="00F92833" w:rsidRDefault="00F92833" w:rsidP="00F92833">
      <w:pPr>
        <w:pStyle w:val="Nessunaspaziatura"/>
        <w:rPr>
          <w:rFonts w:ascii="Arial" w:hAnsi="Arial" w:cs="Arial"/>
        </w:rPr>
      </w:pPr>
    </w:p>
    <w:p w:rsidR="00F92833" w:rsidRDefault="00F92833" w:rsidP="00F92833">
      <w:pPr>
        <w:pStyle w:val="LndNormale1"/>
        <w:rPr>
          <w:b/>
          <w:sz w:val="28"/>
          <w:szCs w:val="28"/>
          <w:u w:val="single"/>
        </w:rPr>
      </w:pPr>
    </w:p>
    <w:p w:rsidR="00F92833" w:rsidRDefault="00F92833" w:rsidP="00F92833">
      <w:pPr>
        <w:pStyle w:val="LndNormale1"/>
        <w:rPr>
          <w:b/>
          <w:sz w:val="28"/>
          <w:szCs w:val="28"/>
          <w:u w:val="single"/>
        </w:rPr>
      </w:pPr>
    </w:p>
    <w:p w:rsidR="00F92833" w:rsidRPr="003C32D2" w:rsidRDefault="00F92833" w:rsidP="00F92833">
      <w:pPr>
        <w:pStyle w:val="LndNormale1"/>
        <w:rPr>
          <w:b/>
          <w:sz w:val="28"/>
          <w:szCs w:val="28"/>
          <w:u w:val="single"/>
        </w:rPr>
      </w:pPr>
      <w:r w:rsidRPr="003C32D2">
        <w:rPr>
          <w:b/>
          <w:sz w:val="28"/>
          <w:szCs w:val="28"/>
          <w:u w:val="single"/>
        </w:rPr>
        <w:lastRenderedPageBreak/>
        <w:t xml:space="preserve">CAMPIONATO REGIONALE </w:t>
      </w:r>
      <w:r>
        <w:rPr>
          <w:b/>
          <w:sz w:val="28"/>
          <w:szCs w:val="28"/>
          <w:u w:val="single"/>
        </w:rPr>
        <w:t>SECONDA CATEGORIA</w:t>
      </w:r>
    </w:p>
    <w:p w:rsidR="00F92833" w:rsidRDefault="00F92833" w:rsidP="00F92833">
      <w:pPr>
        <w:ind w:right="576"/>
        <w:rPr>
          <w:rFonts w:ascii="Arial" w:hAnsi="Arial" w:cs="Arial"/>
          <w:sz w:val="22"/>
          <w:szCs w:val="22"/>
        </w:rPr>
      </w:pPr>
    </w:p>
    <w:p w:rsidR="00F92833" w:rsidRDefault="00F92833" w:rsidP="00F92833">
      <w:pPr>
        <w:ind w:right="576"/>
        <w:rPr>
          <w:rFonts w:ascii="Arial" w:hAnsi="Arial" w:cs="Arial"/>
          <w:sz w:val="22"/>
          <w:szCs w:val="22"/>
        </w:rPr>
      </w:pPr>
      <w:r>
        <w:rPr>
          <w:rFonts w:ascii="Arial" w:hAnsi="Arial" w:cs="Arial"/>
          <w:sz w:val="22"/>
          <w:szCs w:val="22"/>
        </w:rPr>
        <w:t xml:space="preserve">A seguito della comunicazione di rinuncia alla partecipazione al Campionato di Seconda Categoria 2022/2023 inviata dalla </w:t>
      </w:r>
      <w:r w:rsidRPr="00C30D64">
        <w:rPr>
          <w:rFonts w:ascii="Arial" w:hAnsi="Arial" w:cs="Arial"/>
          <w:sz w:val="22"/>
          <w:szCs w:val="22"/>
        </w:rPr>
        <w:t>SSDRL VEREGRA F.C. 2019</w:t>
      </w:r>
      <w:r>
        <w:rPr>
          <w:rFonts w:ascii="Arial" w:hAnsi="Arial" w:cs="Arial"/>
          <w:sz w:val="22"/>
          <w:szCs w:val="22"/>
        </w:rPr>
        <w:t>, l’organico di detto Campionato viene integrato con l’ammissione, come da graduatoria definitiva pubblicata nel CU n. 12 del 03.08.2022, della seguente Società:</w:t>
      </w:r>
    </w:p>
    <w:p w:rsidR="00F92833" w:rsidRPr="001B6D47" w:rsidRDefault="00F92833" w:rsidP="00F92833">
      <w:pPr>
        <w:rPr>
          <w:rFonts w:ascii="Arial" w:hAnsi="Arial" w:cs="Arial"/>
          <w:b/>
          <w:sz w:val="22"/>
          <w:szCs w:val="22"/>
        </w:rPr>
      </w:pPr>
      <w:r>
        <w:rPr>
          <w:rFonts w:ascii="Arial" w:hAnsi="Arial" w:cs="Arial"/>
          <w:b/>
          <w:sz w:val="22"/>
          <w:szCs w:val="22"/>
        </w:rPr>
        <w:t>24.220</w:t>
      </w:r>
      <w:r w:rsidRPr="001B6D47">
        <w:rPr>
          <w:rFonts w:ascii="Arial" w:hAnsi="Arial" w:cs="Arial"/>
          <w:b/>
          <w:sz w:val="22"/>
          <w:szCs w:val="22"/>
        </w:rPr>
        <w:tab/>
      </w:r>
      <w:r>
        <w:rPr>
          <w:rFonts w:ascii="Arial" w:hAnsi="Arial" w:cs="Arial"/>
          <w:b/>
          <w:sz w:val="22"/>
          <w:szCs w:val="22"/>
        </w:rPr>
        <w:tab/>
      </w:r>
      <w:proofErr w:type="spellStart"/>
      <w:r w:rsidRPr="00C30D64">
        <w:rPr>
          <w:rFonts w:ascii="Arial" w:hAnsi="Arial" w:cs="Arial"/>
          <w:b/>
          <w:sz w:val="22"/>
          <w:szCs w:val="22"/>
        </w:rPr>
        <w:t>S.S.D.</w:t>
      </w:r>
      <w:proofErr w:type="spellEnd"/>
      <w:r w:rsidRPr="00C30D64">
        <w:rPr>
          <w:rFonts w:ascii="Arial" w:hAnsi="Arial" w:cs="Arial"/>
          <w:b/>
          <w:sz w:val="22"/>
          <w:szCs w:val="22"/>
        </w:rPr>
        <w:t xml:space="preserve"> </w:t>
      </w:r>
      <w:proofErr w:type="spellStart"/>
      <w:r w:rsidRPr="00C30D64">
        <w:rPr>
          <w:rFonts w:ascii="Arial" w:hAnsi="Arial" w:cs="Arial"/>
          <w:b/>
          <w:sz w:val="22"/>
          <w:szCs w:val="22"/>
        </w:rPr>
        <w:t>J.R.V.S.</w:t>
      </w:r>
      <w:proofErr w:type="spellEnd"/>
      <w:r w:rsidRPr="00C30D64">
        <w:rPr>
          <w:rFonts w:ascii="Arial" w:hAnsi="Arial" w:cs="Arial"/>
          <w:b/>
          <w:sz w:val="22"/>
          <w:szCs w:val="22"/>
        </w:rPr>
        <w:t xml:space="preserve"> ASCOLI  </w:t>
      </w:r>
    </w:p>
    <w:p w:rsidR="00F92833" w:rsidRPr="0080242A" w:rsidRDefault="00F92833" w:rsidP="00F92833">
      <w:pPr>
        <w:pStyle w:val="LndNormale1"/>
        <w:rPr>
          <w:rFonts w:cs="Arial"/>
          <w:szCs w:val="22"/>
        </w:rPr>
      </w:pPr>
      <w:r w:rsidRPr="0080242A">
        <w:rPr>
          <w:rFonts w:cs="Arial"/>
          <w:szCs w:val="22"/>
        </w:rPr>
        <w:t>L</w:t>
      </w:r>
      <w:r>
        <w:rPr>
          <w:rFonts w:cs="Arial"/>
          <w:szCs w:val="22"/>
        </w:rPr>
        <w:t>a</w:t>
      </w:r>
      <w:r w:rsidRPr="0080242A">
        <w:rPr>
          <w:rFonts w:cs="Arial"/>
          <w:szCs w:val="22"/>
        </w:rPr>
        <w:t xml:space="preserve"> </w:t>
      </w:r>
      <w:r>
        <w:rPr>
          <w:rFonts w:cs="Arial"/>
          <w:szCs w:val="22"/>
        </w:rPr>
        <w:t xml:space="preserve">stessa viene inserita nell’elenco delle partecipanti alla </w:t>
      </w:r>
      <w:bookmarkStart w:id="42" w:name="_GoBack"/>
      <w:bookmarkEnd w:id="42"/>
      <w:r>
        <w:rPr>
          <w:rFonts w:cs="Arial"/>
          <w:szCs w:val="22"/>
        </w:rPr>
        <w:t>Coppa Marche di Seconda Categoria</w:t>
      </w:r>
    </w:p>
    <w:p w:rsidR="00F92833" w:rsidRDefault="00F92833" w:rsidP="00F92833">
      <w:pPr>
        <w:rPr>
          <w:b/>
          <w:sz w:val="22"/>
          <w:szCs w:val="22"/>
        </w:rPr>
      </w:pPr>
    </w:p>
    <w:p w:rsidR="00F92833" w:rsidRDefault="00F92833" w:rsidP="00F92833">
      <w:pPr>
        <w:rPr>
          <w:b/>
          <w:sz w:val="22"/>
          <w:szCs w:val="22"/>
        </w:rPr>
      </w:pPr>
    </w:p>
    <w:p w:rsidR="00F92833" w:rsidRDefault="00F92833" w:rsidP="00F92833">
      <w:pPr>
        <w:pStyle w:val="LndNormale1"/>
        <w:rPr>
          <w:b/>
          <w:sz w:val="28"/>
          <w:szCs w:val="28"/>
          <w:u w:val="single"/>
        </w:rPr>
      </w:pPr>
      <w:r>
        <w:rPr>
          <w:b/>
          <w:sz w:val="28"/>
          <w:szCs w:val="28"/>
          <w:u w:val="single"/>
        </w:rPr>
        <w:t>AUTORIZZAZIONE TORNEI</w:t>
      </w:r>
    </w:p>
    <w:p w:rsidR="00F92833" w:rsidRDefault="00F92833" w:rsidP="00F92833">
      <w:pPr>
        <w:pStyle w:val="LndNormale1"/>
        <w:rPr>
          <w:szCs w:val="22"/>
        </w:rPr>
      </w:pPr>
    </w:p>
    <w:p w:rsidR="00F92833" w:rsidRDefault="00F92833" w:rsidP="00F92833">
      <w:pPr>
        <w:pStyle w:val="LndNormale1"/>
      </w:pPr>
      <w:r>
        <w:t>La Segreteria Nazionale FIGC/SGS, tramite il Comitato Regionale Marche ha autorizzato l’effettuazione dei sottonotati Tornei organizzato dalle Società sportive, approvandone i regolamenti:</w:t>
      </w:r>
    </w:p>
    <w:p w:rsidR="00F92833" w:rsidRDefault="00F92833" w:rsidP="00F92833">
      <w:pPr>
        <w:pStyle w:val="LndNormale1"/>
        <w:rPr>
          <w:szCs w:val="22"/>
        </w:rPr>
      </w:pPr>
    </w:p>
    <w:p w:rsidR="00F92833" w:rsidRDefault="00F92833" w:rsidP="00F92833">
      <w:pPr>
        <w:pStyle w:val="LndNormale1"/>
        <w:tabs>
          <w:tab w:val="left" w:pos="2895"/>
        </w:tabs>
        <w:rPr>
          <w:b/>
          <w:szCs w:val="22"/>
          <w:u w:val="single"/>
        </w:rPr>
      </w:pPr>
      <w:r>
        <w:rPr>
          <w:b/>
          <w:szCs w:val="22"/>
          <w:u w:val="single"/>
        </w:rPr>
        <w:t>TORNEI S.G.S.</w:t>
      </w:r>
    </w:p>
    <w:p w:rsidR="00F92833" w:rsidRDefault="00F92833" w:rsidP="00F92833">
      <w:pPr>
        <w:pStyle w:val="LndNormale1"/>
        <w:ind w:left="2832" w:hanging="2832"/>
      </w:pPr>
      <w:r>
        <w:t xml:space="preserve">Denominazione Torneo: </w:t>
      </w:r>
      <w:r>
        <w:tab/>
      </w:r>
      <w:r>
        <w:rPr>
          <w:b/>
        </w:rPr>
        <w:t>TORNEO “COSTANTINO ed ENRICO”</w:t>
      </w:r>
    </w:p>
    <w:p w:rsidR="00F92833" w:rsidRDefault="00F92833" w:rsidP="00F92833">
      <w:pPr>
        <w:pStyle w:val="LndNormale1"/>
      </w:pPr>
      <w:r>
        <w:t>Periodo di svolgimento:</w:t>
      </w:r>
      <w:r>
        <w:tab/>
        <w:t>09.09 – 11.09.2022</w:t>
      </w:r>
    </w:p>
    <w:p w:rsidR="00F92833" w:rsidRDefault="00F92833" w:rsidP="00F92833">
      <w:pPr>
        <w:pStyle w:val="LndNormale1"/>
        <w:ind w:left="2832" w:hanging="2832"/>
      </w:pPr>
      <w:r>
        <w:t>Categoria:</w:t>
      </w:r>
      <w:r>
        <w:tab/>
        <w:t>Esordienti misti</w:t>
      </w:r>
    </w:p>
    <w:p w:rsidR="00F92833" w:rsidRDefault="00F92833" w:rsidP="00F92833">
      <w:pPr>
        <w:pStyle w:val="LndNormale1"/>
        <w:ind w:left="2832" w:hanging="2832"/>
      </w:pPr>
      <w:r>
        <w:t xml:space="preserve">Carattere </w:t>
      </w:r>
      <w:r>
        <w:tab/>
        <w:t xml:space="preserve">Nazionale </w:t>
      </w:r>
    </w:p>
    <w:p w:rsidR="00F92833" w:rsidRDefault="00F92833" w:rsidP="00F92833">
      <w:pPr>
        <w:pStyle w:val="LndNormale1"/>
        <w:ind w:left="2832" w:hanging="2832"/>
        <w:rPr>
          <w:b/>
        </w:rPr>
      </w:pPr>
      <w:r>
        <w:t>Organizzazione:</w:t>
      </w:r>
      <w:r>
        <w:tab/>
      </w:r>
      <w:r>
        <w:rPr>
          <w:b/>
        </w:rPr>
        <w:t>A.S.D. NEW ACADEMY</w:t>
      </w:r>
    </w:p>
    <w:p w:rsidR="007E34FF" w:rsidRDefault="007E34FF" w:rsidP="007E34FF">
      <w:pPr>
        <w:pStyle w:val="LndNormale1"/>
        <w:rPr>
          <w:b/>
          <w:szCs w:val="22"/>
        </w:rPr>
      </w:pPr>
    </w:p>
    <w:p w:rsidR="007E34FF" w:rsidRDefault="007E34FF" w:rsidP="007E34FF">
      <w:pPr>
        <w:pStyle w:val="LndNormale1"/>
        <w:rPr>
          <w:szCs w:val="22"/>
        </w:rPr>
      </w:pPr>
    </w:p>
    <w:p w:rsidR="005F1094" w:rsidRPr="006474D6" w:rsidRDefault="005F1094" w:rsidP="005F1094">
      <w:pPr>
        <w:pStyle w:val="Comunicato1"/>
      </w:pPr>
      <w:bookmarkStart w:id="43" w:name="_Toc109812547"/>
      <w:r w:rsidRPr="006474D6">
        <w:t>COMUNICAZIONI DELLA DELEGAZIONE PROVINCIALE</w:t>
      </w:r>
      <w:bookmarkEnd w:id="43"/>
    </w:p>
    <w:p w:rsidR="00C31AF5" w:rsidRDefault="00C31AF5" w:rsidP="0057764C">
      <w:pPr>
        <w:overflowPunct w:val="0"/>
        <w:autoSpaceDE w:val="0"/>
        <w:textAlignment w:val="baseline"/>
        <w:outlineLvl w:val="0"/>
        <w:rPr>
          <w:rFonts w:ascii="Arial" w:hAnsi="Arial" w:cs="Arial"/>
          <w:b/>
          <w:color w:val="002060"/>
          <w:sz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LINEE GUIDA ISCRIZIONE CAMPIONATI 20222023</w:t>
      </w:r>
    </w:p>
    <w:p w:rsidR="0097674C" w:rsidRPr="00391DAA" w:rsidRDefault="0097674C" w:rsidP="0097674C">
      <w:pPr>
        <w:pStyle w:val="LndNormale1"/>
        <w:rPr>
          <w:b/>
          <w:color w:val="002060"/>
        </w:rPr>
      </w:pPr>
    </w:p>
    <w:p w:rsidR="0097674C" w:rsidRPr="00391DAA" w:rsidRDefault="0097674C" w:rsidP="0097674C">
      <w:pPr>
        <w:pStyle w:val="LndNormale1"/>
        <w:rPr>
          <w:color w:val="002060"/>
        </w:rPr>
      </w:pPr>
      <w:r w:rsidRPr="00391DAA">
        <w:rPr>
          <w:color w:val="002060"/>
        </w:rPr>
        <w:t>Si portano a conoscenza delle Società le linee guida per l’iscrizione ai Campionati di competenza ed i  versamenti a tal fine dovuti per la stagione sportiva 2022/2023.</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Ai sensi dell’art. 28, del Regolamento della Lega Nazionale Dilettanti, costituiscono condizioni </w:t>
      </w:r>
      <w:r w:rsidRPr="00391DAA">
        <w:rPr>
          <w:b/>
          <w:color w:val="002060"/>
          <w:u w:val="single"/>
        </w:rPr>
        <w:t>inderogabili</w:t>
      </w:r>
      <w:r w:rsidRPr="00391DAA">
        <w:rPr>
          <w:color w:val="002060"/>
        </w:rPr>
        <w:t xml:space="preserve"> per l’iscrizione ai campionati regionali e provinciali:</w:t>
      </w:r>
    </w:p>
    <w:p w:rsidR="0097674C" w:rsidRPr="00391DAA" w:rsidRDefault="0097674C" w:rsidP="0097674C">
      <w:pPr>
        <w:pStyle w:val="LndNormale1"/>
        <w:rPr>
          <w:color w:val="002060"/>
        </w:rPr>
      </w:pPr>
    </w:p>
    <w:p w:rsidR="0097674C" w:rsidRPr="00391DAA" w:rsidRDefault="0097674C" w:rsidP="002B3762">
      <w:pPr>
        <w:pStyle w:val="LndNormale1"/>
        <w:numPr>
          <w:ilvl w:val="0"/>
          <w:numId w:val="3"/>
        </w:numPr>
        <w:rPr>
          <w:color w:val="002060"/>
        </w:rPr>
      </w:pPr>
      <w:r w:rsidRPr="00391DAA">
        <w:rPr>
          <w:color w:val="002060"/>
        </w:rPr>
        <w:t>La disponibilità di un impianto di gioco omologato, dotato dei requisiti previsti dall’art. 31 del Regolamento della Lega Nazionale Dilettanti;</w:t>
      </w:r>
    </w:p>
    <w:p w:rsidR="0097674C" w:rsidRPr="00391DAA" w:rsidRDefault="0097674C" w:rsidP="002B3762">
      <w:pPr>
        <w:pStyle w:val="LndNormale1"/>
        <w:numPr>
          <w:ilvl w:val="0"/>
          <w:numId w:val="3"/>
        </w:numPr>
        <w:rPr>
          <w:b/>
          <w:color w:val="002060"/>
          <w:u w:val="single"/>
        </w:rPr>
      </w:pPr>
      <w:r w:rsidRPr="00391DAA">
        <w:rPr>
          <w:b/>
          <w:color w:val="002060"/>
          <w:u w:val="single"/>
        </w:rPr>
        <w:t>l’inesistenza di situazioni debitorie nei confronti di Enti federali, Società e tesserati;</w:t>
      </w:r>
    </w:p>
    <w:p w:rsidR="0097674C" w:rsidRPr="00391DAA" w:rsidRDefault="0097674C" w:rsidP="002B3762">
      <w:pPr>
        <w:pStyle w:val="LndNormale1"/>
        <w:numPr>
          <w:ilvl w:val="0"/>
          <w:numId w:val="3"/>
        </w:numPr>
        <w:rPr>
          <w:color w:val="002060"/>
        </w:rPr>
      </w:pPr>
      <w:r w:rsidRPr="00391DAA">
        <w:rPr>
          <w:color w:val="002060"/>
        </w:rPr>
        <w:t>il versamento delle seguenti somme dovute a titolo di diritti ed oneri finanziari:</w:t>
      </w:r>
    </w:p>
    <w:p w:rsidR="0097674C" w:rsidRPr="00391DAA" w:rsidRDefault="0097674C" w:rsidP="002B3762">
      <w:pPr>
        <w:pStyle w:val="LndNormale1"/>
        <w:numPr>
          <w:ilvl w:val="3"/>
          <w:numId w:val="3"/>
        </w:numPr>
        <w:rPr>
          <w:color w:val="002060"/>
        </w:rPr>
      </w:pPr>
      <w:r w:rsidRPr="00391DAA">
        <w:rPr>
          <w:color w:val="002060"/>
        </w:rPr>
        <w:t>Tassa associativa alla L.N.D.</w:t>
      </w:r>
    </w:p>
    <w:p w:rsidR="0097674C" w:rsidRPr="00391DAA" w:rsidRDefault="0097674C" w:rsidP="002B3762">
      <w:pPr>
        <w:pStyle w:val="LndNormale1"/>
        <w:numPr>
          <w:ilvl w:val="3"/>
          <w:numId w:val="3"/>
        </w:numPr>
        <w:rPr>
          <w:color w:val="002060"/>
        </w:rPr>
      </w:pPr>
      <w:r w:rsidRPr="00391DAA">
        <w:rPr>
          <w:color w:val="002060"/>
        </w:rPr>
        <w:t>Diritti di iscrizione ai Campionati di competenza</w:t>
      </w:r>
    </w:p>
    <w:p w:rsidR="0097674C" w:rsidRPr="00391DAA" w:rsidRDefault="0097674C" w:rsidP="002B3762">
      <w:pPr>
        <w:pStyle w:val="LndNormale1"/>
        <w:numPr>
          <w:ilvl w:val="3"/>
          <w:numId w:val="3"/>
        </w:numPr>
        <w:rPr>
          <w:color w:val="002060"/>
        </w:rPr>
      </w:pPr>
      <w:r w:rsidRPr="00391DAA">
        <w:rPr>
          <w:color w:val="002060"/>
        </w:rPr>
        <w:t>Assicurazione tesserati</w:t>
      </w:r>
    </w:p>
    <w:p w:rsidR="0097674C" w:rsidRPr="00391DAA" w:rsidRDefault="0097674C" w:rsidP="002B3762">
      <w:pPr>
        <w:pStyle w:val="LndNormale1"/>
        <w:numPr>
          <w:ilvl w:val="3"/>
          <w:numId w:val="3"/>
        </w:numPr>
        <w:rPr>
          <w:i/>
          <w:color w:val="002060"/>
        </w:rPr>
      </w:pPr>
      <w:r w:rsidRPr="00391DAA">
        <w:rPr>
          <w:color w:val="002060"/>
        </w:rPr>
        <w:t>Acconto spese per attività regionale e organizzazione</w:t>
      </w:r>
    </w:p>
    <w:p w:rsidR="0097674C" w:rsidRPr="00391DAA" w:rsidRDefault="0097674C" w:rsidP="0097674C">
      <w:pPr>
        <w:pStyle w:val="LndNormale1"/>
        <w:rPr>
          <w:b/>
          <w:i/>
          <w:color w:val="002060"/>
          <w:u w:val="single"/>
        </w:rPr>
      </w:pPr>
      <w:r w:rsidRPr="00391DAA">
        <w:rPr>
          <w:b/>
          <w:color w:val="002060"/>
          <w:u w:val="single"/>
        </w:rPr>
        <w:t>Entro il termine ultimo dell’iscrizione prevista per ogni campionato dovranno essere saldate tutte le pendenze relative alla stagione sportiva 2021/2022, nonché l’importo della tassa associativa alla L.N.D.  e l’importo del diritto di iscrizione.</w:t>
      </w:r>
    </w:p>
    <w:p w:rsidR="0097674C" w:rsidRPr="00391DAA" w:rsidRDefault="0097674C" w:rsidP="0097674C">
      <w:pPr>
        <w:pStyle w:val="LndNormale1"/>
        <w:rPr>
          <w:b/>
          <w:color w:val="002060"/>
        </w:rPr>
      </w:pPr>
      <w:r w:rsidRPr="00391DAA">
        <w:rPr>
          <w:color w:val="002060"/>
        </w:rPr>
        <w:t xml:space="preserve">Per quanto riguarda le 2 ultime voci di cui al precedente </w:t>
      </w:r>
      <w:r w:rsidRPr="00391DAA">
        <w:rPr>
          <w:b/>
          <w:color w:val="002060"/>
        </w:rPr>
        <w:t xml:space="preserve">punto c </w:t>
      </w:r>
      <w:r w:rsidRPr="00391DAA">
        <w:rPr>
          <w:color w:val="002060"/>
        </w:rPr>
        <w:t xml:space="preserve">– </w:t>
      </w:r>
      <w:r w:rsidRPr="00391DAA">
        <w:rPr>
          <w:i/>
          <w:color w:val="002060"/>
        </w:rPr>
        <w:t xml:space="preserve">assicurazione tesserati, acconto spese per attività regionale e organizzazione – </w:t>
      </w:r>
      <w:r w:rsidRPr="00391DAA">
        <w:rPr>
          <w:color w:val="002060"/>
        </w:rPr>
        <w:t xml:space="preserve">si informano le Società che, </w:t>
      </w:r>
      <w:r w:rsidRPr="00391DAA">
        <w:rPr>
          <w:b/>
          <w:color w:val="002060"/>
        </w:rPr>
        <w:t>il Comitato Regionale Marche ha previsto la possibiltà di rateizzare tali pagamenti secondo le modalità di seguito specificate, fermo restando, per chi lo volesse, di pagare interamente il dovuto:</w:t>
      </w:r>
    </w:p>
    <w:p w:rsidR="0097674C" w:rsidRPr="00391DAA" w:rsidRDefault="0097674C" w:rsidP="0097674C">
      <w:pPr>
        <w:pStyle w:val="LndNormale1"/>
        <w:rPr>
          <w:color w:val="002060"/>
        </w:rPr>
      </w:pPr>
    </w:p>
    <w:p w:rsidR="0097674C" w:rsidRPr="00391DAA" w:rsidRDefault="0097674C" w:rsidP="002B3762">
      <w:pPr>
        <w:pStyle w:val="LndNormale1"/>
        <w:numPr>
          <w:ilvl w:val="0"/>
          <w:numId w:val="4"/>
        </w:numPr>
        <w:rPr>
          <w:b/>
          <w:color w:val="002060"/>
        </w:rPr>
      </w:pPr>
      <w:r w:rsidRPr="00391DAA">
        <w:rPr>
          <w:b/>
          <w:color w:val="002060"/>
          <w:u w:val="single"/>
        </w:rPr>
        <w:t>Prima rata</w:t>
      </w:r>
      <w:r w:rsidRPr="00391DAA">
        <w:rPr>
          <w:color w:val="002060"/>
        </w:rPr>
        <w:t xml:space="preserve">: </w:t>
      </w:r>
      <w:r w:rsidRPr="00391DAA">
        <w:rPr>
          <w:b/>
          <w:color w:val="002060"/>
        </w:rPr>
        <w:t>30%</w:t>
      </w:r>
      <w:r w:rsidRPr="00391DAA">
        <w:rPr>
          <w:color w:val="002060"/>
        </w:rPr>
        <w:t xml:space="preserve"> dell’importo dovuto per le succitate spese entro il termine perentorio fissato per l’iscrizione al Campionato di competenza;</w:t>
      </w:r>
    </w:p>
    <w:p w:rsidR="0097674C" w:rsidRPr="00391DAA" w:rsidRDefault="0097674C" w:rsidP="002B3762">
      <w:pPr>
        <w:pStyle w:val="LndNormale1"/>
        <w:numPr>
          <w:ilvl w:val="0"/>
          <w:numId w:val="4"/>
        </w:numPr>
        <w:rPr>
          <w:b/>
          <w:color w:val="002060"/>
          <w:u w:val="single"/>
        </w:rPr>
      </w:pPr>
      <w:r w:rsidRPr="00391DAA">
        <w:rPr>
          <w:b/>
          <w:color w:val="002060"/>
          <w:u w:val="single"/>
        </w:rPr>
        <w:t>Seconda rata</w:t>
      </w:r>
      <w:r w:rsidRPr="00391DAA">
        <w:rPr>
          <w:color w:val="002060"/>
        </w:rPr>
        <w:t xml:space="preserve">: ulteriore 50% dell’importo dovuto sempre le succitate spese entro il termine perentorio del </w:t>
      </w:r>
      <w:r w:rsidRPr="00391DAA">
        <w:rPr>
          <w:b/>
          <w:color w:val="002060"/>
          <w:u w:val="single"/>
        </w:rPr>
        <w:t>15 ottobre 2022;</w:t>
      </w:r>
    </w:p>
    <w:p w:rsidR="0097674C" w:rsidRPr="00391DAA" w:rsidRDefault="0097674C" w:rsidP="002B3762">
      <w:pPr>
        <w:pStyle w:val="LndNormale1"/>
        <w:numPr>
          <w:ilvl w:val="0"/>
          <w:numId w:val="4"/>
        </w:numPr>
        <w:rPr>
          <w:b/>
          <w:color w:val="002060"/>
          <w:u w:val="single"/>
        </w:rPr>
      </w:pPr>
      <w:r w:rsidRPr="00391DAA">
        <w:rPr>
          <w:b/>
          <w:color w:val="002060"/>
          <w:u w:val="single"/>
        </w:rPr>
        <w:lastRenderedPageBreak/>
        <w:t>Terza rata</w:t>
      </w:r>
      <w:r w:rsidRPr="00391DAA">
        <w:rPr>
          <w:color w:val="002060"/>
        </w:rPr>
        <w:t xml:space="preserve">: ulteriore 20% dell’importo globale entro il termine perentorio del </w:t>
      </w:r>
      <w:r w:rsidRPr="00391DAA">
        <w:rPr>
          <w:b/>
          <w:color w:val="002060"/>
          <w:u w:val="single"/>
        </w:rPr>
        <w:t>15 dicembre 2022;</w:t>
      </w:r>
    </w:p>
    <w:p w:rsidR="0097674C" w:rsidRPr="00391DAA" w:rsidRDefault="0097674C" w:rsidP="0097674C">
      <w:pPr>
        <w:pStyle w:val="LndNormale1"/>
        <w:rPr>
          <w:b/>
          <w:color w:val="002060"/>
          <w:u w:val="single"/>
        </w:rPr>
      </w:pPr>
    </w:p>
    <w:p w:rsidR="0097674C" w:rsidRPr="00391DAA" w:rsidRDefault="0097674C" w:rsidP="0097674C">
      <w:pPr>
        <w:pStyle w:val="LndNormale1"/>
        <w:rPr>
          <w:b/>
          <w:color w:val="002060"/>
          <w:u w:val="single"/>
        </w:rPr>
      </w:pPr>
      <w:r w:rsidRPr="00391DAA">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391DAA">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97674C" w:rsidRPr="00391DAA" w:rsidRDefault="0097674C" w:rsidP="0097674C">
      <w:pPr>
        <w:pStyle w:val="LndNormale1"/>
        <w:rPr>
          <w:b/>
          <w:color w:val="002060"/>
          <w:u w:val="single"/>
        </w:rPr>
      </w:pPr>
    </w:p>
    <w:p w:rsidR="0097674C" w:rsidRPr="00391DAA" w:rsidRDefault="0097674C" w:rsidP="0097674C">
      <w:pPr>
        <w:pStyle w:val="LndNormale1"/>
        <w:rPr>
          <w:color w:val="002060"/>
        </w:rPr>
      </w:pPr>
      <w:r w:rsidRPr="00391DAA">
        <w:rPr>
          <w:color w:val="002060"/>
        </w:rPr>
        <w:t xml:space="preserve">All’atto dell’iscrizione ai Campionati, le Società dovranno indicare la disponibilità di un campo di gioco ove disputare le gare ufficiali. </w:t>
      </w:r>
    </w:p>
    <w:p w:rsidR="0097674C" w:rsidRPr="00391DAA" w:rsidRDefault="0097674C" w:rsidP="0097674C">
      <w:pPr>
        <w:pStyle w:val="LndNormale1"/>
        <w:rPr>
          <w:color w:val="002060"/>
        </w:rPr>
      </w:pPr>
      <w:r w:rsidRPr="00391DAA">
        <w:rPr>
          <w:color w:val="002060"/>
        </w:rPr>
        <w:t xml:space="preserve">Al fine di garantire il regolare svolgimento delle manifestazione è </w:t>
      </w:r>
      <w:r w:rsidRPr="00391DAA">
        <w:rPr>
          <w:b/>
          <w:color w:val="002060"/>
        </w:rPr>
        <w:t>necessario</w:t>
      </w:r>
      <w:r w:rsidRPr="00391DAA">
        <w:rPr>
          <w:color w:val="002060"/>
        </w:rPr>
        <w:t xml:space="preserve"> che per l’impianto sportivo, </w:t>
      </w:r>
      <w:r w:rsidRPr="00391DAA">
        <w:rPr>
          <w:b/>
          <w:color w:val="002060"/>
          <w:u w:val="single"/>
        </w:rPr>
        <w:t xml:space="preserve">oltre alla omologazione da parte del Comitato Regionale, </w:t>
      </w:r>
      <w:r w:rsidRPr="00391DAA">
        <w:rPr>
          <w:color w:val="002060"/>
        </w:rPr>
        <w:t xml:space="preserve">sia rilasciato dal rispettivo Comune di appartenenza </w:t>
      </w:r>
      <w:r w:rsidRPr="00391DAA">
        <w:rPr>
          <w:b/>
          <w:color w:val="002060"/>
          <w:u w:val="single"/>
        </w:rPr>
        <w:t>ovvero dall’Ente proprietario dell’impianto</w:t>
      </w:r>
      <w:r w:rsidRPr="00391DAA">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Si sottolinea che </w:t>
      </w:r>
      <w:r w:rsidRPr="00391DAA">
        <w:rPr>
          <w:b/>
          <w:color w:val="002060"/>
          <w:u w:val="single"/>
        </w:rPr>
        <w:t>l’iscrizione per i Campionati regionali e provinciali di ogni categoria e disciplina sportiva dovrà essere fatta tramite il sistema informatico on-line</w:t>
      </w:r>
      <w:r w:rsidRPr="00391DAA">
        <w:rPr>
          <w:color w:val="002060"/>
        </w:rPr>
        <w:t xml:space="preserve">, secondo le modalità previste dalla procedura di dematerializzazione. </w:t>
      </w:r>
    </w:p>
    <w:p w:rsidR="0097674C" w:rsidRPr="00391DAA" w:rsidRDefault="0097674C" w:rsidP="0097674C">
      <w:pPr>
        <w:pStyle w:val="LndNormale1"/>
        <w:rPr>
          <w:color w:val="002060"/>
        </w:rPr>
      </w:pPr>
      <w:r w:rsidRPr="00391DAA">
        <w:rPr>
          <w:color w:val="002060"/>
        </w:rPr>
        <w:t xml:space="preserve">La scadenza per l’iscrizione ai campionati è di </w:t>
      </w:r>
      <w:r w:rsidRPr="00391DAA">
        <w:rPr>
          <w:b/>
          <w:color w:val="002060"/>
          <w:u w:val="single"/>
        </w:rPr>
        <w:t>carattere perentorio</w:t>
      </w:r>
      <w:r w:rsidRPr="00391DAA">
        <w:rPr>
          <w:color w:val="002060"/>
        </w:rPr>
        <w:t xml:space="preserve"> unicamente per la presentazione della domanda: </w:t>
      </w:r>
      <w:r w:rsidRPr="00391DAA">
        <w:rPr>
          <w:b/>
          <w:color w:val="002060"/>
          <w:u w:val="single"/>
        </w:rPr>
        <w:t>in pratica se non viene presentata domanda di iscrizione al campionato di competenza entro la data prevista ci sarà l’esclusione dal campionato</w:t>
      </w:r>
      <w:r w:rsidRPr="00391DAA">
        <w:rPr>
          <w:color w:val="002060"/>
        </w:rPr>
        <w:t xml:space="preserve">. </w:t>
      </w:r>
    </w:p>
    <w:p w:rsidR="0097674C" w:rsidRPr="00391DAA" w:rsidRDefault="0097674C" w:rsidP="0097674C">
      <w:pPr>
        <w:pStyle w:val="LndNormale1"/>
        <w:rPr>
          <w:color w:val="002060"/>
        </w:rPr>
      </w:pPr>
    </w:p>
    <w:p w:rsidR="0097674C" w:rsidRPr="00391DAA" w:rsidRDefault="0097674C" w:rsidP="0097674C">
      <w:pPr>
        <w:pStyle w:val="LndNormale1"/>
        <w:rPr>
          <w:color w:val="002060"/>
        </w:rPr>
      </w:pPr>
      <w:r w:rsidRPr="00391DAA">
        <w:rPr>
          <w:color w:val="002060"/>
        </w:rPr>
        <w:t xml:space="preserve">La scadenza del termine fissato per l’iscrizione è di </w:t>
      </w:r>
      <w:r w:rsidRPr="00391DAA">
        <w:rPr>
          <w:b/>
          <w:color w:val="002060"/>
          <w:u w:val="single"/>
        </w:rPr>
        <w:t>carattere ordinatorio</w:t>
      </w:r>
      <w:r w:rsidRPr="00391DAA">
        <w:rPr>
          <w:color w:val="002060"/>
        </w:rPr>
        <w:t xml:space="preserve"> per quanto riguarda la presentazione della documentazione a corredo della domanda.</w:t>
      </w:r>
    </w:p>
    <w:p w:rsidR="0097674C" w:rsidRPr="00391DAA" w:rsidRDefault="0097674C" w:rsidP="0097674C">
      <w:pPr>
        <w:pStyle w:val="LndNormale1"/>
        <w:rPr>
          <w:color w:val="002060"/>
        </w:rPr>
      </w:pPr>
      <w:r w:rsidRPr="00391DAA">
        <w:rPr>
          <w:color w:val="002060"/>
        </w:rPr>
        <w:t xml:space="preserve">Alla scadenza del suddetto termine, il Comitato Regionale Marche procederà alla verifica delle iscrizioni. </w:t>
      </w:r>
    </w:p>
    <w:p w:rsidR="0097674C" w:rsidRPr="00391DAA" w:rsidRDefault="0097674C" w:rsidP="0097674C">
      <w:pPr>
        <w:pStyle w:val="LndNormale1"/>
        <w:rPr>
          <w:b/>
          <w:i/>
          <w:color w:val="002060"/>
          <w:u w:val="single"/>
        </w:rPr>
      </w:pPr>
      <w:r w:rsidRPr="00391DAA">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97674C" w:rsidRPr="00391DAA" w:rsidRDefault="0097674C" w:rsidP="0097674C">
      <w:pPr>
        <w:pStyle w:val="LndNormale1"/>
        <w:rPr>
          <w:color w:val="002060"/>
        </w:rPr>
      </w:pPr>
      <w:r w:rsidRPr="00391DAA">
        <w:rPr>
          <w:color w:val="002060"/>
        </w:rPr>
        <w:t>Trascorso tale termine, il Consiglio Direttivo del Comitato Regionale, appositamente convocato,e deciderà definitivamente sulle ammissioni delle Società ai Campionati della stagione sportiva 2022/2023.</w:t>
      </w:r>
    </w:p>
    <w:p w:rsidR="0097674C" w:rsidRPr="00391DAA" w:rsidRDefault="0097674C" w:rsidP="0097674C">
      <w:pPr>
        <w:pStyle w:val="LndNormale1"/>
        <w:rPr>
          <w:b/>
          <w:color w:val="002060"/>
        </w:rPr>
      </w:pPr>
      <w:r w:rsidRPr="00391DAA">
        <w:rPr>
          <w:b/>
          <w:color w:val="002060"/>
        </w:rPr>
        <w:t xml:space="preserve">La trasmissione della documerntazione relativa all’iscrizione ai Campionati deve avvenire, per via telematica, entro il termine di 10 giorni successivi alla data di scadenza del termine. </w:t>
      </w:r>
    </w:p>
    <w:p w:rsidR="0097674C" w:rsidRPr="00391DAA" w:rsidRDefault="0097674C" w:rsidP="0097674C">
      <w:pPr>
        <w:pStyle w:val="LndNormale1"/>
        <w:rPr>
          <w:b/>
          <w:color w:val="002060"/>
        </w:rPr>
      </w:pPr>
      <w:r w:rsidRPr="00391DAA">
        <w:rPr>
          <w:b/>
          <w:color w:val="002060"/>
        </w:rPr>
        <w:t>Si invitano le Società ad astenersi dall’invio cartaceo.</w:t>
      </w:r>
    </w:p>
    <w:p w:rsidR="0097674C" w:rsidRPr="00391DAA" w:rsidRDefault="0097674C" w:rsidP="0097674C">
      <w:pPr>
        <w:pStyle w:val="LndNormale1"/>
        <w:rPr>
          <w:color w:val="002060"/>
        </w:rPr>
      </w:pPr>
      <w:r w:rsidRPr="00391DAA">
        <w:rPr>
          <w:color w:val="002060"/>
        </w:rPr>
        <w:t xml:space="preserve">Si rappresenta, infine, che tutte le Società dovranno sottoscrivere, a cura del proprio Legale Rappresentante, all’atto dell’iscrizione ai campionati 2022/2023 la delega alla Lega Nazionale Dilettanti per la negoziazione dei diritti di immagine, pubblicitari e commerciali. </w:t>
      </w:r>
    </w:p>
    <w:p w:rsidR="0097674C" w:rsidRPr="00391DAA" w:rsidRDefault="0097674C" w:rsidP="0097674C">
      <w:pPr>
        <w:pStyle w:val="LndNormale1"/>
        <w:rPr>
          <w:rFonts w:cs="Arial"/>
          <w:b/>
          <w:color w:val="002060"/>
          <w:sz w:val="28"/>
          <w:szCs w:val="28"/>
          <w:u w:val="single"/>
        </w:rPr>
      </w:pPr>
    </w:p>
    <w:p w:rsidR="0097674C" w:rsidRPr="00391DAA" w:rsidRDefault="0097674C" w:rsidP="0097674C">
      <w:pPr>
        <w:pStyle w:val="LndNormale1"/>
        <w:rPr>
          <w:rFonts w:cs="Arial"/>
          <w:b/>
          <w:color w:val="002060"/>
          <w:sz w:val="28"/>
          <w:szCs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 xml:space="preserve">ISCRIZIONE AI CAMPIONATI PROVINCIALI 2022/2023 </w:t>
      </w:r>
    </w:p>
    <w:p w:rsidR="00391DAA" w:rsidRPr="00391DAA" w:rsidRDefault="00391DAA" w:rsidP="0097674C">
      <w:pPr>
        <w:pStyle w:val="LndNormale1"/>
        <w:rPr>
          <w:rFonts w:cs="Arial"/>
          <w:color w:val="002060"/>
          <w:szCs w:val="22"/>
        </w:rPr>
      </w:pPr>
    </w:p>
    <w:p w:rsidR="0097674C" w:rsidRPr="00391DAA" w:rsidRDefault="00391DAA" w:rsidP="0097674C">
      <w:pPr>
        <w:pStyle w:val="LndNormale1"/>
        <w:rPr>
          <w:rFonts w:cs="Arial"/>
          <w:color w:val="002060"/>
          <w:szCs w:val="22"/>
        </w:rPr>
      </w:pPr>
      <w:r w:rsidRPr="00391DAA">
        <w:rPr>
          <w:rFonts w:cs="Arial"/>
          <w:color w:val="002060"/>
          <w:szCs w:val="22"/>
        </w:rPr>
        <w:t>Il</w:t>
      </w:r>
      <w:r w:rsidR="0097674C" w:rsidRPr="00391DAA">
        <w:rPr>
          <w:rFonts w:cs="Arial"/>
          <w:color w:val="002060"/>
          <w:szCs w:val="22"/>
        </w:rPr>
        <w:t xml:space="preserve"> Consiglio Direttivo del Comitato Regionale Marche, nella riunione del 2 agosto 2022, ha deciso le date entro cui saranno possibili le iscrizioni ai sotto citati campionati che, dovranno essere eseguite con le consuete modalità “on line” attraverso la propria area riservata nel sito </w:t>
      </w:r>
      <w:hyperlink r:id="rId9" w:history="1">
        <w:r w:rsidR="0097674C" w:rsidRPr="00391DAA">
          <w:rPr>
            <w:rStyle w:val="Collegamentoipertestuale"/>
            <w:rFonts w:cs="Arial"/>
            <w:color w:val="002060"/>
            <w:szCs w:val="22"/>
          </w:rPr>
          <w:t>www.lnd.it</w:t>
        </w:r>
      </w:hyperlink>
    </w:p>
    <w:p w:rsidR="0097674C" w:rsidRPr="00391DAA" w:rsidRDefault="0097674C" w:rsidP="0097674C">
      <w:pPr>
        <w:pStyle w:val="LndNormale1"/>
        <w:rPr>
          <w:color w:val="002060"/>
        </w:rPr>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tblPr>
      <w:tblGrid>
        <w:gridCol w:w="250"/>
        <w:gridCol w:w="1805"/>
        <w:gridCol w:w="7938"/>
      </w:tblGrid>
      <w:tr w:rsidR="00391DAA" w:rsidRPr="00391DAA" w:rsidTr="009E49CC">
        <w:trPr>
          <w:trHeight w:val="1310"/>
        </w:trPr>
        <w:tc>
          <w:tcPr>
            <w:tcW w:w="250" w:type="dxa"/>
            <w:tcBorders>
              <w:top w:val="single" w:sz="12" w:space="0" w:color="000000"/>
              <w:left w:val="single" w:sz="12" w:space="0" w:color="000000"/>
              <w:right w:val="nil"/>
            </w:tcBorders>
            <w:shd w:val="pct25" w:color="000000" w:fill="FFFFFF"/>
            <w:vAlign w:val="center"/>
          </w:tcPr>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b/>
                <w:bCs/>
                <w:color w:val="002060"/>
                <w:sz w:val="20"/>
                <w:szCs w:val="20"/>
              </w:rPr>
            </w:pPr>
          </w:p>
        </w:tc>
        <w:tc>
          <w:tcPr>
            <w:tcW w:w="1805" w:type="dxa"/>
            <w:tcBorders>
              <w:top w:val="single" w:sz="12" w:space="0" w:color="000000"/>
              <w:left w:val="nil"/>
              <w:bottom w:val="single" w:sz="4" w:space="0" w:color="auto"/>
              <w:right w:val="nil"/>
            </w:tcBorders>
            <w:shd w:val="pct25" w:color="FFFF00" w:fill="FFFFFF"/>
            <w:vAlign w:val="center"/>
          </w:tcPr>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Dal 4 Agosto al</w:t>
            </w:r>
          </w:p>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31 Agosto 2022 (ore 19,00)</w:t>
            </w:r>
          </w:p>
        </w:tc>
        <w:tc>
          <w:tcPr>
            <w:tcW w:w="7938" w:type="dxa"/>
            <w:tcBorders>
              <w:top w:val="single" w:sz="12" w:space="0" w:color="000000"/>
              <w:left w:val="nil"/>
              <w:bottom w:val="single" w:sz="4" w:space="0" w:color="auto"/>
              <w:right w:val="single" w:sz="12" w:space="0" w:color="000000"/>
            </w:tcBorders>
            <w:shd w:val="pct25" w:color="000000" w:fill="FFFFFF"/>
            <w:vAlign w:val="center"/>
          </w:tcPr>
          <w:p w:rsidR="0097674C" w:rsidRPr="00391DAA" w:rsidRDefault="0097674C" w:rsidP="009E49CC">
            <w:pPr>
              <w:pStyle w:val="Nessunaspaziatura"/>
              <w:spacing w:before="60" w:after="60"/>
              <w:rPr>
                <w:rFonts w:asciiTheme="minorHAnsi" w:hAnsiTheme="minorHAnsi" w:cs="Arial"/>
                <w:b/>
                <w:bCs/>
                <w:color w:val="002060"/>
                <w:sz w:val="24"/>
                <w:szCs w:val="24"/>
                <w:u w:val="single"/>
              </w:rPr>
            </w:pPr>
            <w:r w:rsidRPr="00391DAA">
              <w:rPr>
                <w:rFonts w:asciiTheme="minorHAnsi" w:hAnsiTheme="minorHAnsi" w:cs="Arial"/>
                <w:b/>
                <w:bCs/>
                <w:color w:val="002060"/>
                <w:sz w:val="24"/>
                <w:szCs w:val="24"/>
                <w:u w:val="single"/>
              </w:rPr>
              <w:t>Termine presentazione domande di iscrizione ai Campionati:</w:t>
            </w:r>
          </w:p>
          <w:p w:rsidR="009E49C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15 GIOVANISSIMI PROVINCIALI</w:t>
            </w:r>
          </w:p>
        </w:tc>
      </w:tr>
    </w:tbl>
    <w:p w:rsidR="0097674C" w:rsidRPr="00391DAA" w:rsidRDefault="0097674C" w:rsidP="0097674C">
      <w:pPr>
        <w:rPr>
          <w:color w:val="002060"/>
        </w:rPr>
      </w:pPr>
    </w:p>
    <w:p w:rsidR="000727E4" w:rsidRDefault="000727E4" w:rsidP="0097674C">
      <w:pPr>
        <w:rPr>
          <w:rFonts w:ascii="Arial" w:hAnsi="Arial" w:cs="Arial"/>
          <w:b/>
          <w:color w:val="002060"/>
          <w:sz w:val="22"/>
          <w:szCs w:val="22"/>
          <w:u w:val="single"/>
        </w:rPr>
      </w:pPr>
    </w:p>
    <w:p w:rsidR="0097674C" w:rsidRPr="00391DAA" w:rsidRDefault="0097674C" w:rsidP="0097674C">
      <w:pPr>
        <w:rPr>
          <w:rFonts w:ascii="Arial" w:hAnsi="Arial" w:cs="Arial"/>
          <w:b/>
          <w:color w:val="002060"/>
          <w:sz w:val="22"/>
          <w:szCs w:val="22"/>
          <w:u w:val="single"/>
        </w:rPr>
      </w:pPr>
      <w:r w:rsidRPr="00391DAA">
        <w:rPr>
          <w:rFonts w:ascii="Arial" w:hAnsi="Arial" w:cs="Arial"/>
          <w:b/>
          <w:color w:val="002060"/>
          <w:sz w:val="22"/>
          <w:szCs w:val="22"/>
          <w:u w:val="single"/>
        </w:rPr>
        <w:t>CAMPIONATO ECCELLENZA FEMMINILE</w:t>
      </w:r>
    </w:p>
    <w:p w:rsidR="0097674C" w:rsidRPr="00391DAA" w:rsidRDefault="0097674C" w:rsidP="0097674C">
      <w:pPr>
        <w:rPr>
          <w:rFonts w:ascii="Arial" w:hAnsi="Arial" w:cs="Arial"/>
          <w:b/>
          <w:color w:val="002060"/>
          <w:sz w:val="22"/>
          <w:szCs w:val="22"/>
        </w:rPr>
      </w:pPr>
      <w:r w:rsidRPr="00391DAA">
        <w:rPr>
          <w:rFonts w:ascii="Arial" w:hAnsi="Arial" w:cs="Arial"/>
          <w:color w:val="002060"/>
          <w:sz w:val="22"/>
          <w:szCs w:val="22"/>
        </w:rPr>
        <w:t xml:space="preserve">La scadenza delle iscrizioni al Campionato in oggetto, già prevista per il 01.08.2022, è prorogata a </w:t>
      </w:r>
      <w:r w:rsidRPr="00391DAA">
        <w:rPr>
          <w:rFonts w:ascii="Arial" w:hAnsi="Arial" w:cs="Arial"/>
          <w:b/>
          <w:color w:val="002060"/>
          <w:sz w:val="22"/>
          <w:szCs w:val="22"/>
        </w:rPr>
        <w:t>mercoledì 31.08.2022.</w:t>
      </w:r>
    </w:p>
    <w:p w:rsidR="0097674C" w:rsidRPr="00391DAA" w:rsidRDefault="0097674C" w:rsidP="0097674C">
      <w:pPr>
        <w:rPr>
          <w:rFonts w:ascii="Arial" w:hAnsi="Arial" w:cs="Arial"/>
          <w:color w:val="002060"/>
          <w:sz w:val="22"/>
          <w:szCs w:val="22"/>
        </w:rPr>
      </w:pPr>
    </w:p>
    <w:p w:rsidR="0097674C" w:rsidRPr="00391DAA" w:rsidRDefault="0097674C" w:rsidP="0097674C">
      <w:pPr>
        <w:rPr>
          <w:rFonts w:ascii="Arial" w:hAnsi="Arial" w:cs="Arial"/>
          <w:color w:val="002060"/>
          <w:sz w:val="22"/>
          <w:szCs w:val="22"/>
        </w:rPr>
      </w:pPr>
    </w:p>
    <w:p w:rsidR="0097674C" w:rsidRPr="00391DAA" w:rsidRDefault="0097674C" w:rsidP="0097674C">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t>TASSE ISCRIZIONE AI CAMPIONATI 2022/2023</w:t>
      </w:r>
    </w:p>
    <w:p w:rsidR="005B0D30" w:rsidRDefault="005B0D30" w:rsidP="0097674C">
      <w:pPr>
        <w:pStyle w:val="Nessunaspaziatura"/>
        <w:rPr>
          <w:rFonts w:ascii="Arial" w:hAnsi="Arial" w:cs="Arial"/>
        </w:rPr>
      </w:pPr>
    </w:p>
    <w:p w:rsidR="005B0D30" w:rsidRDefault="005B0D30" w:rsidP="0097674C">
      <w:pPr>
        <w:pStyle w:val="Nessunaspaziatura"/>
        <w:rPr>
          <w:rFonts w:ascii="Arial" w:hAnsi="Arial" w:cs="Arial"/>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Layout w:type="fixed"/>
        <w:tblCellMar>
          <w:left w:w="70" w:type="dxa"/>
          <w:right w:w="70" w:type="dxa"/>
        </w:tblCellMar>
        <w:tblLook w:val="00A0"/>
      </w:tblPr>
      <w:tblGrid>
        <w:gridCol w:w="3544"/>
        <w:gridCol w:w="1201"/>
        <w:gridCol w:w="1493"/>
        <w:gridCol w:w="1417"/>
        <w:gridCol w:w="1418"/>
        <w:gridCol w:w="1417"/>
      </w:tblGrid>
      <w:tr w:rsidR="005B0D30" w:rsidRPr="005215F4" w:rsidTr="0058636D">
        <w:trPr>
          <w:tblHeader/>
        </w:trPr>
        <w:tc>
          <w:tcPr>
            <w:tcW w:w="3544" w:type="dxa"/>
            <w:shd w:val="solid" w:color="000080" w:fill="FFFFFF"/>
          </w:tcPr>
          <w:p w:rsidR="005B0D30" w:rsidRPr="005215F4" w:rsidRDefault="005B0D30" w:rsidP="005B0D30">
            <w:pPr>
              <w:pStyle w:val="Nessunaspaziatura"/>
              <w:rPr>
                <w:rFonts w:ascii="Arial" w:hAnsi="Arial" w:cs="Arial"/>
                <w:color w:val="FFFFFF"/>
                <w:sz w:val="20"/>
                <w:szCs w:val="20"/>
              </w:rPr>
            </w:pPr>
          </w:p>
          <w:p w:rsidR="005B0D30" w:rsidRPr="005B0D30" w:rsidRDefault="005B0D30" w:rsidP="005B0D30">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rsidR="005B0D30" w:rsidRPr="005215F4" w:rsidRDefault="005B0D30" w:rsidP="005B0D30">
            <w:pPr>
              <w:pStyle w:val="Nessunaspaziatura"/>
              <w:rPr>
                <w:rFonts w:ascii="Arial" w:hAnsi="Arial" w:cs="Arial"/>
                <w:color w:val="FFFFFF"/>
                <w:sz w:val="20"/>
                <w:szCs w:val="20"/>
              </w:rPr>
            </w:pPr>
          </w:p>
        </w:tc>
        <w:tc>
          <w:tcPr>
            <w:tcW w:w="1201"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1493"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1418" w:type="dxa"/>
            <w:shd w:val="solid" w:color="000080" w:fill="FFFFFF"/>
            <w:vAlign w:val="center"/>
          </w:tcPr>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5B0D30" w:rsidRP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c>
          <w:tcPr>
            <w:tcW w:w="1417"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REGIONALE</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800,00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r w:rsidR="005B0D30" w:rsidRPr="005215F4" w:rsidTr="005B0D30">
        <w:tc>
          <w:tcPr>
            <w:tcW w:w="3544" w:type="dxa"/>
            <w:shd w:val="solid" w:color="C0C0C0" w:fill="FFFFFF"/>
          </w:tcPr>
          <w:p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PROVINCIALE</w:t>
            </w:r>
          </w:p>
        </w:tc>
        <w:tc>
          <w:tcPr>
            <w:tcW w:w="1201"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1417" w:type="dxa"/>
            <w:shd w:val="pct10" w:color="000000" w:fill="FFFFFF"/>
          </w:tcPr>
          <w:p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bl>
    <w:p w:rsidR="0097674C" w:rsidRPr="005215F4" w:rsidRDefault="0097674C" w:rsidP="0097674C">
      <w:pPr>
        <w:pStyle w:val="Nessunaspaziatura"/>
        <w:rPr>
          <w:rFonts w:ascii="Arial" w:hAnsi="Arial" w:cs="Arial"/>
          <w:sz w:val="20"/>
          <w:szCs w:val="20"/>
        </w:rPr>
      </w:pPr>
    </w:p>
    <w:p w:rsidR="0097674C" w:rsidRPr="00391DAA" w:rsidRDefault="0097674C" w:rsidP="0097674C">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rsidR="0097674C" w:rsidRDefault="0097674C" w:rsidP="0057764C">
      <w:pPr>
        <w:overflowPunct w:val="0"/>
        <w:autoSpaceDE w:val="0"/>
        <w:textAlignment w:val="baseline"/>
        <w:outlineLvl w:val="0"/>
        <w:rPr>
          <w:rFonts w:ascii="Arial" w:hAnsi="Arial" w:cs="Arial"/>
          <w:b/>
          <w:color w:val="002060"/>
          <w:sz w:val="28"/>
          <w:u w:val="single"/>
        </w:rPr>
      </w:pPr>
    </w:p>
    <w:p w:rsidR="0049627F" w:rsidRPr="009B1466" w:rsidRDefault="0049627F" w:rsidP="0049627F">
      <w:pPr>
        <w:pStyle w:val="Nessunaspaziatura"/>
        <w:rPr>
          <w:rFonts w:ascii="Arial" w:hAnsi="Arial" w:cs="Arial"/>
          <w:b/>
          <w:color w:val="002060"/>
          <w:sz w:val="28"/>
          <w:szCs w:val="28"/>
          <w:u w:val="single"/>
        </w:rPr>
      </w:pPr>
      <w:r w:rsidRPr="009B1466">
        <w:rPr>
          <w:rFonts w:ascii="Arial" w:hAnsi="Arial" w:cs="Arial"/>
          <w:b/>
          <w:color w:val="002060"/>
          <w:sz w:val="28"/>
          <w:szCs w:val="28"/>
          <w:u w:val="single"/>
        </w:rPr>
        <w:t>PORTAFOGLIO PAGAMENTO ATTIVITA’ REGIONALE E PROVINCIALE</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Si comunica che all'interno dell'Area Società è attivo il </w:t>
      </w:r>
      <w:r w:rsidRPr="009B1466">
        <w:rPr>
          <w:rFonts w:ascii="Arial" w:hAnsi="Arial" w:cs="Arial"/>
          <w:b/>
          <w:bCs/>
          <w:color w:val="002060"/>
        </w:rPr>
        <w:t>Portafoglio Pagamenti Attività Regionale e Provinciale</w:t>
      </w:r>
      <w:r w:rsidRPr="009B1466">
        <w:rPr>
          <w:rFonts w:ascii="Arial" w:hAnsi="Arial" w:cs="Arial"/>
          <w:color w:val="002060"/>
        </w:rPr>
        <w:t xml:space="preserve"> attraverso il quale sarà possibile </w:t>
      </w:r>
      <w:r w:rsidRPr="009B1466">
        <w:rPr>
          <w:rFonts w:ascii="Arial" w:hAnsi="Arial" w:cs="Arial"/>
          <w:b/>
          <w:bCs/>
          <w:color w:val="002060"/>
        </w:rPr>
        <w:t>saldare le richieste di iscrizione ai campionati e le richieste di tesseramento calciatori</w:t>
      </w:r>
      <w:r w:rsidRPr="009B1466">
        <w:rPr>
          <w:rFonts w:ascii="Arial" w:hAnsi="Arial" w:cs="Arial"/>
          <w:color w:val="002060"/>
        </w:rPr>
        <w:t xml:space="preserve"> – sia di Lega Nazionale Dilettanti che di Settore Giovanile e Scolastico – </w:t>
      </w:r>
      <w:r w:rsidRPr="009B1466">
        <w:rPr>
          <w:rFonts w:ascii="Arial" w:hAnsi="Arial" w:cs="Arial"/>
          <w:b/>
          <w:bCs/>
          <w:color w:val="002060"/>
        </w:rPr>
        <w:t>dirigenti e di emissione tessere plastificate</w:t>
      </w:r>
      <w:r w:rsidRPr="009B1466">
        <w:rPr>
          <w:rFonts w:ascii="Arial" w:hAnsi="Arial" w:cs="Arial"/>
          <w:color w:val="002060"/>
        </w:rPr>
        <w:t>.</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9B1466">
        <w:rPr>
          <w:rFonts w:ascii="Arial" w:hAnsi="Arial" w:cs="Arial"/>
          <w:b/>
          <w:bCs/>
          <w:color w:val="002060"/>
        </w:rPr>
        <w:t xml:space="preserve">dirigenti e di emissione tessere plastificate è vincolante: </w:t>
      </w:r>
      <w:r w:rsidRPr="009B1466">
        <w:rPr>
          <w:rFonts w:ascii="Arial" w:hAnsi="Arial" w:cs="Arial"/>
          <w:b/>
          <w:bCs/>
          <w:color w:val="002060"/>
          <w:u w:val="single"/>
        </w:rPr>
        <w:t>il sistema infatti, qualora nel portafoglio tesseramenti non siano presenti fondi sufficienti, non permette la stampa delle pratiche.</w:t>
      </w: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 xml:space="preserve">Alla luce di quanto sopra esposto </w:t>
      </w:r>
      <w:r w:rsidRPr="009B1466">
        <w:rPr>
          <w:rFonts w:ascii="Arial" w:hAnsi="Arial" w:cs="Arial"/>
          <w:b/>
          <w:i/>
          <w:color w:val="002060"/>
          <w:u w:val="single"/>
        </w:rPr>
        <w:t>si consigliano vivamente le Società</w:t>
      </w:r>
      <w:r w:rsidRPr="009B1466">
        <w:rPr>
          <w:rFonts w:ascii="Arial" w:hAnsi="Arial" w:cs="Arial"/>
          <w:b/>
          <w:i/>
          <w:color w:val="002060"/>
        </w:rPr>
        <w:t xml:space="preserve">, soprattutto per quanto concerne i </w:t>
      </w:r>
      <w:r w:rsidRPr="009B1466">
        <w:rPr>
          <w:rFonts w:ascii="Arial" w:hAnsi="Arial" w:cs="Arial"/>
          <w:b/>
          <w:i/>
          <w:color w:val="002060"/>
          <w:u w:val="single"/>
        </w:rPr>
        <w:t>tesseramenti</w:t>
      </w:r>
      <w:r w:rsidRPr="009B1466">
        <w:rPr>
          <w:rFonts w:ascii="Arial" w:hAnsi="Arial" w:cs="Arial"/>
          <w:b/>
          <w:i/>
          <w:color w:val="002060"/>
        </w:rPr>
        <w:t xml:space="preserve">, </w:t>
      </w:r>
      <w:r w:rsidRPr="009B1466">
        <w:rPr>
          <w:rFonts w:ascii="Arial" w:hAnsi="Arial" w:cs="Arial"/>
          <w:b/>
          <w:i/>
          <w:color w:val="002060"/>
          <w:u w:val="single"/>
        </w:rPr>
        <w:t>di creare un fondo cassa nel portafoglio tesseramenti</w:t>
      </w:r>
      <w:r w:rsidRPr="009B1466">
        <w:rPr>
          <w:rFonts w:ascii="Arial" w:hAnsi="Arial" w:cs="Arial"/>
          <w:b/>
          <w:i/>
          <w:color w:val="002060"/>
        </w:rPr>
        <w:t xml:space="preserve"> al fine di permettere la tempestiva stampa delle richieste di tesseramento calciatori, dirigenti e di emissione tessere plastificate.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color w:val="002060"/>
        </w:rPr>
      </w:pPr>
      <w:r w:rsidRPr="009B1466">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9B1466">
        <w:rPr>
          <w:rFonts w:ascii="Arial" w:hAnsi="Arial" w:cs="Arial"/>
          <w:color w:val="002060"/>
        </w:rPr>
        <w:t>.</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lastRenderedPageBreak/>
        <w:t xml:space="preserve">Tale servizio è accessibile tramite l'omonima area funzionale all'interno dell'Area Società ed è utilizzabile secondo la seguente procedura.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 xml:space="preserve">MODALITA’ </w:t>
      </w:r>
      <w:proofErr w:type="spellStart"/>
      <w:r w:rsidRPr="009B1466">
        <w:rPr>
          <w:rFonts w:ascii="Arial" w:hAnsi="Arial" w:cs="Arial"/>
          <w:b/>
          <w:bCs/>
          <w:color w:val="002060"/>
          <w:u w:val="single"/>
        </w:rPr>
        <w:t>DI</w:t>
      </w:r>
      <w:proofErr w:type="spellEnd"/>
      <w:r w:rsidRPr="009B1466">
        <w:rPr>
          <w:rFonts w:ascii="Arial" w:hAnsi="Arial" w:cs="Arial"/>
          <w:b/>
          <w:bCs/>
          <w:color w:val="002060"/>
          <w:u w:val="single"/>
        </w:rPr>
        <w:t xml:space="preserve"> RICARICA PORTAFOGLIO</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Una volta effettuato il bonifico al Comitato Regionale Marche: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cliccare "Inserimento richiesta di ricarica Portafoglio" nel menu "Portafoglio Pag. attività Regionale e Provinciale";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selezionare "Ricarica" nel menu a tendina "Tipo Operazione";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scegliere se ricaricare il "portafoglio ISCRIZIONI" o il "Portafoglio Tesser. e Altro" nel menu a tendina "Portafoglio Destinazione";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selezionare una delle seguenti opzioni nel menu a tendina "Modalità di pagamento":</w:t>
      </w:r>
    </w:p>
    <w:p w:rsidR="0049627F" w:rsidRPr="009B1466" w:rsidRDefault="0049627F" w:rsidP="002B3762">
      <w:pPr>
        <w:pStyle w:val="Nessunaspaziatura"/>
        <w:numPr>
          <w:ilvl w:val="1"/>
          <w:numId w:val="2"/>
        </w:numPr>
        <w:jc w:val="both"/>
        <w:rPr>
          <w:rFonts w:ascii="Arial" w:hAnsi="Arial" w:cs="Arial"/>
          <w:color w:val="002060"/>
        </w:rPr>
      </w:pPr>
      <w:r w:rsidRPr="009B1466">
        <w:rPr>
          <w:rFonts w:ascii="Arial" w:hAnsi="Arial" w:cs="Arial"/>
          <w:color w:val="002060"/>
        </w:rPr>
        <w:t>“Bonifico Bancario”</w:t>
      </w:r>
    </w:p>
    <w:p w:rsidR="0049627F" w:rsidRPr="009B1466" w:rsidRDefault="0049627F" w:rsidP="002B3762">
      <w:pPr>
        <w:pStyle w:val="Nessunaspaziatura"/>
        <w:numPr>
          <w:ilvl w:val="1"/>
          <w:numId w:val="2"/>
        </w:numPr>
        <w:jc w:val="both"/>
        <w:rPr>
          <w:rFonts w:ascii="Arial" w:hAnsi="Arial" w:cs="Arial"/>
          <w:color w:val="002060"/>
        </w:rPr>
      </w:pPr>
      <w:r w:rsidRPr="009B1466">
        <w:rPr>
          <w:rFonts w:ascii="Arial" w:hAnsi="Arial" w:cs="Arial"/>
          <w:color w:val="002060"/>
        </w:rPr>
        <w:t xml:space="preserve">“Carta di Credito, </w:t>
      </w:r>
      <w:proofErr w:type="spellStart"/>
      <w:r w:rsidRPr="009B1466">
        <w:rPr>
          <w:rFonts w:ascii="Arial" w:hAnsi="Arial" w:cs="Arial"/>
          <w:color w:val="002060"/>
        </w:rPr>
        <w:t>Mybank</w:t>
      </w:r>
      <w:proofErr w:type="spellEnd"/>
      <w:r w:rsidRPr="009B1466">
        <w:rPr>
          <w:rFonts w:ascii="Arial" w:hAnsi="Arial" w:cs="Arial"/>
          <w:color w:val="002060"/>
        </w:rPr>
        <w:t>, ecc”</w:t>
      </w:r>
    </w:p>
    <w:p w:rsidR="0049627F" w:rsidRPr="009B1466" w:rsidRDefault="0049627F" w:rsidP="002B3762">
      <w:pPr>
        <w:pStyle w:val="Nessunaspaziatura"/>
        <w:numPr>
          <w:ilvl w:val="1"/>
          <w:numId w:val="2"/>
        </w:numPr>
        <w:jc w:val="both"/>
        <w:rPr>
          <w:rFonts w:ascii="Arial" w:hAnsi="Arial" w:cs="Arial"/>
          <w:color w:val="002060"/>
        </w:rPr>
      </w:pPr>
      <w:r w:rsidRPr="009B1466">
        <w:rPr>
          <w:rFonts w:ascii="Arial" w:hAnsi="Arial" w:cs="Arial"/>
          <w:color w:val="002060"/>
        </w:rPr>
        <w:t>“</w:t>
      </w:r>
      <w:proofErr w:type="spellStart"/>
      <w:r w:rsidRPr="009B1466">
        <w:rPr>
          <w:rFonts w:ascii="Arial" w:hAnsi="Arial" w:cs="Arial"/>
          <w:color w:val="002060"/>
        </w:rPr>
        <w:t>Mav</w:t>
      </w:r>
      <w:proofErr w:type="spellEnd"/>
      <w:r w:rsidRPr="009B1466">
        <w:rPr>
          <w:rFonts w:ascii="Arial" w:hAnsi="Arial" w:cs="Arial"/>
          <w:color w:val="002060"/>
        </w:rPr>
        <w:t xml:space="preserve"> light bancario”</w:t>
      </w:r>
    </w:p>
    <w:p w:rsidR="0049627F" w:rsidRPr="009B1466" w:rsidRDefault="0049627F" w:rsidP="002B3762">
      <w:pPr>
        <w:pStyle w:val="Nessunaspaziatura"/>
        <w:numPr>
          <w:ilvl w:val="1"/>
          <w:numId w:val="2"/>
        </w:numPr>
        <w:jc w:val="both"/>
        <w:rPr>
          <w:rFonts w:ascii="Arial" w:hAnsi="Arial" w:cs="Arial"/>
          <w:color w:val="002060"/>
        </w:rPr>
      </w:pPr>
      <w:r w:rsidRPr="009B1466">
        <w:rPr>
          <w:rFonts w:ascii="Arial" w:hAnsi="Arial" w:cs="Arial"/>
          <w:color w:val="002060"/>
        </w:rPr>
        <w:t>“</w:t>
      </w:r>
      <w:proofErr w:type="spellStart"/>
      <w:r w:rsidRPr="009B1466">
        <w:rPr>
          <w:rFonts w:ascii="Arial" w:hAnsi="Arial" w:cs="Arial"/>
          <w:color w:val="002060"/>
        </w:rPr>
        <w:t>Mav</w:t>
      </w:r>
      <w:proofErr w:type="spellEnd"/>
      <w:r w:rsidRPr="009B1466">
        <w:rPr>
          <w:rFonts w:ascii="Arial" w:hAnsi="Arial" w:cs="Arial"/>
          <w:color w:val="002060"/>
        </w:rPr>
        <w:t xml:space="preserve"> light </w:t>
      </w:r>
      <w:proofErr w:type="spellStart"/>
      <w:r w:rsidRPr="009B1466">
        <w:rPr>
          <w:rFonts w:ascii="Arial" w:hAnsi="Arial" w:cs="Arial"/>
          <w:color w:val="002060"/>
        </w:rPr>
        <w:t>SisalPay</w:t>
      </w:r>
      <w:proofErr w:type="spellEnd"/>
      <w:r w:rsidRPr="009B1466">
        <w:rPr>
          <w:rFonts w:ascii="Arial" w:hAnsi="Arial" w:cs="Arial"/>
          <w:color w:val="002060"/>
        </w:rPr>
        <w:t>”</w:t>
      </w:r>
    </w:p>
    <w:p w:rsidR="0049627F" w:rsidRPr="009B1466" w:rsidRDefault="0049627F" w:rsidP="0049627F">
      <w:pPr>
        <w:pStyle w:val="Nessunaspaziatura"/>
        <w:ind w:left="1440"/>
        <w:rPr>
          <w:rFonts w:ascii="Arial" w:hAnsi="Arial" w:cs="Arial"/>
          <w:color w:val="002060"/>
        </w:rPr>
      </w:pPr>
    </w:p>
    <w:p w:rsidR="0049627F"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“BONIFICO BANCARIO”</w:t>
      </w:r>
    </w:p>
    <w:p w:rsidR="0049627F" w:rsidRPr="009B1466" w:rsidRDefault="0049627F" w:rsidP="0049627F">
      <w:pPr>
        <w:pStyle w:val="Nessunaspaziatura"/>
        <w:rPr>
          <w:rFonts w:ascii="Arial" w:hAnsi="Arial" w:cs="Arial"/>
          <w:b/>
          <w:color w:val="002060"/>
          <w:u w:val="single"/>
        </w:rPr>
      </w:pP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il CRO del bonifico effettuato, oppure in caso di mancanza inserire “0”, l'ABI ed il CAB del proprio istituto di credito;</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l’importo del bonifico effettuato;</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caricare la contabile dell'avvenuto bonifico cliccando il pulsante "Aggiungi documento allegato" (facoltativo);</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salvare definitivo.</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Quando il bonifico sarà accreditato nel conto corrente del Comitato Regionale, questo provvederà all'approvazione della richiesta di ricarica.</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L'approvazione o il rifiuto della richiesta di ricarica è consultabile alla voce "Elenco richieste di ricarica Portafoglio" all'interno del sottomenu "Gestione ricariche Portafoglio Pagamenti".</w:t>
      </w:r>
    </w:p>
    <w:p w:rsidR="0049627F" w:rsidRDefault="0049627F" w:rsidP="0049627F">
      <w:pPr>
        <w:pStyle w:val="Nessunaspaziatura"/>
        <w:rPr>
          <w:rFonts w:ascii="Arial" w:hAnsi="Arial" w:cs="Arial"/>
          <w:b/>
          <w:bCs/>
          <w:color w:val="002060"/>
          <w:u w:val="single"/>
        </w:rPr>
      </w:pPr>
    </w:p>
    <w:p w:rsidR="0049627F" w:rsidRDefault="0049627F" w:rsidP="0049627F">
      <w:pPr>
        <w:pStyle w:val="Nessunaspaziatura"/>
        <w:rPr>
          <w:rFonts w:ascii="Arial" w:hAnsi="Arial" w:cs="Arial"/>
          <w:b/>
          <w:bCs/>
          <w:color w:val="002060"/>
          <w:u w:val="single"/>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MODALITA’ EFFETTUAZIONE BONIFICO BANCARIO</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In fase di </w:t>
      </w:r>
      <w:r w:rsidRPr="009B1466">
        <w:rPr>
          <w:rFonts w:ascii="Arial" w:hAnsi="Arial" w:cs="Arial"/>
          <w:b/>
          <w:color w:val="002060"/>
        </w:rPr>
        <w:t>esecuzione di un bonifico bancario</w:t>
      </w:r>
      <w:r w:rsidRPr="009B1466">
        <w:rPr>
          <w:rFonts w:ascii="Arial" w:hAnsi="Arial" w:cs="Arial"/>
          <w:color w:val="002060"/>
        </w:rPr>
        <w:t xml:space="preserve"> nei confronti del Comitato Regionale Marche si raccomanda di </w:t>
      </w:r>
      <w:r w:rsidRPr="009B1466">
        <w:rPr>
          <w:rFonts w:ascii="Arial" w:hAnsi="Arial" w:cs="Arial"/>
          <w:b/>
          <w:color w:val="002060"/>
          <w:u w:val="single"/>
        </w:rPr>
        <w:t>INSERIRE SEMPRE NELLA CAUSALE LA MATRICOLA E LA DENOMINAZIONE SOCIETARIA</w:t>
      </w:r>
      <w:r w:rsidRPr="009B1466">
        <w:rPr>
          <w:rFonts w:ascii="Arial" w:hAnsi="Arial" w:cs="Arial"/>
          <w:color w:val="002060"/>
        </w:rPr>
        <w:t xml:space="preserve">. </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49627F" w:rsidRPr="009B1466" w:rsidRDefault="0049627F" w:rsidP="0049627F">
      <w:pPr>
        <w:pStyle w:val="Nessunaspaziatura"/>
        <w:ind w:left="709"/>
        <w:rPr>
          <w:rFonts w:ascii="Arial" w:hAnsi="Arial" w:cs="Arial"/>
          <w:color w:val="002060"/>
        </w:rPr>
      </w:pPr>
    </w:p>
    <w:p w:rsidR="0049627F" w:rsidRPr="009B1466" w:rsidRDefault="0049627F" w:rsidP="0049627F">
      <w:pPr>
        <w:pStyle w:val="Nessunaspaziatura"/>
        <w:rPr>
          <w:rFonts w:ascii="Arial" w:hAnsi="Arial" w:cs="Arial"/>
          <w:color w:val="002060"/>
        </w:rPr>
      </w:pPr>
      <w:r w:rsidRPr="009B1466">
        <w:rPr>
          <w:rFonts w:ascii="Arial" w:hAnsi="Arial" w:cs="Arial"/>
          <w:b/>
          <w:color w:val="002060"/>
          <w:u w:val="single"/>
        </w:rPr>
        <w:t>Si raccomanda inoltre di effettuare la richiesta di ricarica del portafoglio lo stesso giorno in cui viene eseguito il bonifico bancario</w:t>
      </w:r>
      <w:r w:rsidRPr="009B1466">
        <w:rPr>
          <w:rFonts w:ascii="Arial" w:hAnsi="Arial" w:cs="Arial"/>
          <w:color w:val="002060"/>
        </w:rPr>
        <w:t xml:space="preserve">. Infatti, </w:t>
      </w:r>
      <w:r w:rsidRPr="009B1466">
        <w:rPr>
          <w:rFonts w:ascii="Arial" w:hAnsi="Arial" w:cs="Arial"/>
          <w:color w:val="002060"/>
          <w:u w:val="single"/>
        </w:rPr>
        <w:t>qualora la richiesta di ricarica venisse effettuata nei giorni precedenti o successivi, la richiesta di ricarica non potrà essere accettata</w:t>
      </w:r>
      <w:r w:rsidRPr="009B1466">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49627F" w:rsidRPr="009B1466" w:rsidRDefault="0049627F" w:rsidP="0049627F">
      <w:pPr>
        <w:pStyle w:val="Nessunaspaziatura"/>
        <w:ind w:left="709"/>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“CARTA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CREDITO, MYBANK, ECC.”</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l’indirizzo e-mail al quale sarà inviata la ricevuta della transazione POS;</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cliccare “salva e paga”;</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lastRenderedPageBreak/>
        <w:t>l’utente sarà reindirizzato sul sito della BNL per l’effettuazione del pagamento (i dati della carta di credito non vengono salvati dal sistema) o al proprio home banking per l’effettuazione della transazione in caso di utilizzo del “</w:t>
      </w:r>
      <w:proofErr w:type="spellStart"/>
      <w:r w:rsidRPr="009B1466">
        <w:rPr>
          <w:rFonts w:ascii="Arial" w:hAnsi="Arial" w:cs="Arial"/>
          <w:color w:val="002060"/>
        </w:rPr>
        <w:t>MyBank</w:t>
      </w:r>
      <w:proofErr w:type="spellEnd"/>
      <w:r w:rsidRPr="009B1466">
        <w:rPr>
          <w:rFonts w:ascii="Arial" w:hAnsi="Arial" w:cs="Arial"/>
          <w:color w:val="002060"/>
        </w:rPr>
        <w:t>”*;</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 xml:space="preserve">effettuata la transazione, il sistema emetterà la ricevuta POS che sarà inviata all’indirizzo e-mail comunicato in precedenza. </w:t>
      </w:r>
    </w:p>
    <w:p w:rsidR="0049627F" w:rsidRPr="009B1466" w:rsidRDefault="0049627F" w:rsidP="0049627F">
      <w:pPr>
        <w:pStyle w:val="Nessunaspaziatura"/>
        <w:ind w:left="720"/>
        <w:rPr>
          <w:rFonts w:ascii="Arial" w:hAnsi="Arial" w:cs="Arial"/>
          <w:color w:val="002060"/>
        </w:rPr>
      </w:pPr>
    </w:p>
    <w:p w:rsidR="0049627F" w:rsidRPr="009B1466" w:rsidRDefault="0049627F" w:rsidP="0049627F">
      <w:pPr>
        <w:pStyle w:val="Nessunaspaziatura"/>
        <w:ind w:left="720"/>
        <w:rPr>
          <w:rFonts w:ascii="Arial" w:hAnsi="Arial" w:cs="Arial"/>
          <w:i/>
          <w:color w:val="002060"/>
        </w:rPr>
      </w:pPr>
      <w:r w:rsidRPr="009B1466">
        <w:rPr>
          <w:rFonts w:ascii="Arial" w:hAnsi="Arial" w:cs="Arial"/>
          <w:i/>
          <w:color w:val="002060"/>
        </w:rPr>
        <w:t xml:space="preserve">* il </w:t>
      </w:r>
      <w:proofErr w:type="spellStart"/>
      <w:r w:rsidRPr="009B1466">
        <w:rPr>
          <w:rFonts w:ascii="Arial" w:hAnsi="Arial" w:cs="Arial"/>
          <w:i/>
          <w:color w:val="002060"/>
        </w:rPr>
        <w:t>MyBank</w:t>
      </w:r>
      <w:proofErr w:type="spellEnd"/>
      <w:r w:rsidRPr="009B1466">
        <w:rPr>
          <w:rFonts w:ascii="Arial" w:hAnsi="Arial" w:cs="Arial"/>
          <w:i/>
          <w:color w:val="002060"/>
        </w:rPr>
        <w:t xml:space="preserve"> è una soluzione di autorizzazione elettronica che consente ai consumatori </w:t>
      </w:r>
      <w:r w:rsidRPr="009B1466">
        <w:rPr>
          <w:rFonts w:ascii="Arial" w:hAnsi="Arial" w:cs="Arial"/>
          <w:i/>
          <w:color w:val="002060"/>
        </w:rPr>
        <w:br/>
        <w:t xml:space="preserve">di effettuare in modo sicuro pagamenti online e autenticazioni dell’identità </w:t>
      </w:r>
      <w:r w:rsidRPr="009B1466">
        <w:rPr>
          <w:rFonts w:ascii="Arial" w:hAnsi="Arial" w:cs="Arial"/>
          <w:i/>
          <w:color w:val="002060"/>
        </w:rPr>
        <w:br/>
        <w:t>digitale usando il servizio di online banking delle propria banca o un’</w:t>
      </w:r>
      <w:proofErr w:type="spellStart"/>
      <w:r w:rsidRPr="009B1466">
        <w:rPr>
          <w:rFonts w:ascii="Arial" w:hAnsi="Arial" w:cs="Arial"/>
          <w:i/>
          <w:color w:val="002060"/>
        </w:rPr>
        <w:t>app</w:t>
      </w:r>
      <w:proofErr w:type="spellEnd"/>
      <w:r w:rsidRPr="009B1466">
        <w:rPr>
          <w:rFonts w:ascii="Arial" w:hAnsi="Arial" w:cs="Arial"/>
          <w:i/>
          <w:color w:val="002060"/>
        </w:rPr>
        <w:t xml:space="preserve"> da </w:t>
      </w:r>
      <w:r w:rsidRPr="009B1466">
        <w:rPr>
          <w:rFonts w:ascii="Arial" w:hAnsi="Arial" w:cs="Arial"/>
          <w:i/>
          <w:color w:val="002060"/>
        </w:rPr>
        <w:br/>
      </w:r>
      <w:proofErr w:type="spellStart"/>
      <w:r w:rsidRPr="009B1466">
        <w:rPr>
          <w:rFonts w:ascii="Arial" w:hAnsi="Arial" w:cs="Arial"/>
          <w:i/>
          <w:color w:val="002060"/>
        </w:rPr>
        <w:t>smartphone</w:t>
      </w:r>
      <w:proofErr w:type="spellEnd"/>
      <w:r w:rsidRPr="009B1466">
        <w:rPr>
          <w:rFonts w:ascii="Arial" w:hAnsi="Arial" w:cs="Arial"/>
          <w:i/>
          <w:color w:val="002060"/>
        </w:rPr>
        <w:t xml:space="preserve"> o </w:t>
      </w:r>
      <w:proofErr w:type="spellStart"/>
      <w:r w:rsidRPr="009B1466">
        <w:rPr>
          <w:rFonts w:ascii="Arial" w:hAnsi="Arial" w:cs="Arial"/>
          <w:i/>
          <w:color w:val="002060"/>
        </w:rPr>
        <w:t>tablet</w:t>
      </w:r>
      <w:proofErr w:type="spellEnd"/>
      <w:r w:rsidRPr="009B1466">
        <w:rPr>
          <w:rFonts w:ascii="Arial" w:hAnsi="Arial" w:cs="Arial"/>
          <w:i/>
          <w:color w:val="002060"/>
        </w:rPr>
        <w:t>.</w:t>
      </w:r>
    </w:p>
    <w:p w:rsidR="0049627F" w:rsidRPr="009B1466" w:rsidRDefault="0049627F" w:rsidP="0049627F">
      <w:pPr>
        <w:pStyle w:val="Nessunaspaziatura"/>
        <w:ind w:left="720"/>
        <w:rPr>
          <w:rFonts w:ascii="Arial" w:hAnsi="Arial" w:cs="Arial"/>
          <w:i/>
          <w:color w:val="002060"/>
        </w:rPr>
      </w:pPr>
      <w:r w:rsidRPr="009B1466">
        <w:rPr>
          <w:rFonts w:ascii="Arial" w:hAnsi="Arial" w:cs="Arial"/>
          <w:i/>
          <w:color w:val="002060"/>
        </w:rPr>
        <w:t xml:space="preserve">Ad oggi più di 250 Banche e fornitori di servizi di pagamento hanno aderito al </w:t>
      </w:r>
      <w:r w:rsidRPr="009B1466">
        <w:rPr>
          <w:rFonts w:ascii="Arial" w:hAnsi="Arial" w:cs="Arial"/>
          <w:i/>
          <w:color w:val="002060"/>
        </w:rPr>
        <w:br/>
        <w:t xml:space="preserve">circuito </w:t>
      </w:r>
      <w:proofErr w:type="spellStart"/>
      <w:r w:rsidRPr="009B1466">
        <w:rPr>
          <w:rFonts w:ascii="Arial" w:hAnsi="Arial" w:cs="Arial"/>
          <w:i/>
          <w:color w:val="002060"/>
        </w:rPr>
        <w:t>MyBank</w:t>
      </w:r>
      <w:proofErr w:type="spellEnd"/>
      <w:r w:rsidRPr="009B1466">
        <w:rPr>
          <w:rFonts w:ascii="Arial" w:hAnsi="Arial" w:cs="Arial"/>
          <w:i/>
          <w:color w:val="002060"/>
        </w:rPr>
        <w:t xml:space="preserve"> in tutta Europa.</w:t>
      </w:r>
    </w:p>
    <w:p w:rsidR="0049627F" w:rsidRPr="009B1466" w:rsidRDefault="0049627F" w:rsidP="0049627F">
      <w:pPr>
        <w:pStyle w:val="Nessunaspaziatura"/>
        <w:ind w:left="720"/>
        <w:rPr>
          <w:rFonts w:ascii="Arial" w:hAnsi="Arial" w:cs="Arial"/>
          <w:i/>
          <w:color w:val="002060"/>
        </w:rPr>
      </w:pPr>
      <w:r w:rsidRPr="009B1466">
        <w:rPr>
          <w:rFonts w:ascii="Arial" w:hAnsi="Arial" w:cs="Arial"/>
          <w:i/>
          <w:color w:val="002060"/>
        </w:rPr>
        <w:t xml:space="preserve">La lista e' consultabile alla pagina web </w:t>
      </w:r>
      <w:hyperlink r:id="rId10" w:history="1">
        <w:r w:rsidRPr="009B1466">
          <w:rPr>
            <w:rStyle w:val="Collegamentoipertestuale"/>
            <w:rFonts w:ascii="Arial" w:hAnsi="Arial" w:cs="Arial"/>
            <w:i/>
            <w:color w:val="002060"/>
          </w:rPr>
          <w:t>https://www.mybank.eu/it/mybank/banche-e-psp-aderenti/</w:t>
        </w:r>
      </w:hyperlink>
    </w:p>
    <w:p w:rsidR="0049627F" w:rsidRPr="009B1466" w:rsidRDefault="0049627F" w:rsidP="0049627F">
      <w:pPr>
        <w:pStyle w:val="Nessunaspaziatura"/>
        <w:ind w:left="720"/>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N.B.: questa modalità di pagamento permette l’</w:t>
      </w:r>
      <w:r w:rsidRPr="009B1466">
        <w:rPr>
          <w:rFonts w:ascii="Arial" w:hAnsi="Arial" w:cs="Arial"/>
          <w:b/>
          <w:i/>
          <w:color w:val="002060"/>
          <w:u w:val="single"/>
        </w:rPr>
        <w:t xml:space="preserve">accredito immediato </w:t>
      </w:r>
      <w:r w:rsidRPr="009B1466">
        <w:rPr>
          <w:rFonts w:ascii="Arial" w:hAnsi="Arial" w:cs="Arial"/>
          <w:b/>
          <w:i/>
          <w:color w:val="002060"/>
        </w:rPr>
        <w:t>nel portafoglio indicato in sede di ricarica dell’importo versato.</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“MAV LIGHT BANCARIO”</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cliccare “salva e stampa”;</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 xml:space="preserve">completando il salvataggio, il sistema emetterà un bollettino MAV da pagare successivamente in banca.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N.B.: l’accredito dell’importo versato nel portafoglio indicato in sede di ricarica avviene entro 1-2 giorni dal pagamento del MAV.</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color w:val="002060"/>
          <w:u w:val="single"/>
        </w:rPr>
      </w:pPr>
      <w:r w:rsidRPr="009B1466">
        <w:rPr>
          <w:rFonts w:ascii="Arial" w:hAnsi="Arial" w:cs="Arial"/>
          <w:b/>
          <w:color w:val="002060"/>
          <w:u w:val="single"/>
        </w:rPr>
        <w:t xml:space="preserve">PROCEDURA </w:t>
      </w:r>
      <w:proofErr w:type="spellStart"/>
      <w:r w:rsidRPr="009B1466">
        <w:rPr>
          <w:rFonts w:ascii="Arial" w:hAnsi="Arial" w:cs="Arial"/>
          <w:b/>
          <w:color w:val="002060"/>
          <w:u w:val="single"/>
        </w:rPr>
        <w:t>DI</w:t>
      </w:r>
      <w:proofErr w:type="spellEnd"/>
      <w:r w:rsidRPr="009B1466">
        <w:rPr>
          <w:rFonts w:ascii="Arial" w:hAnsi="Arial" w:cs="Arial"/>
          <w:b/>
          <w:color w:val="002060"/>
          <w:u w:val="single"/>
        </w:rPr>
        <w:t xml:space="preserve"> RICARICA CON PAGAMENTO EFFETTUATO A MEZZO “MAV LIGHT SISAL PAY”</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l’importo che si vuole ricaricare;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cliccare “salva e stampa”;</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 xml:space="preserve">completando il salvataggio, il sistema emetterà un bollettino MAV da pagare successivamente nei Punti Sisal </w:t>
      </w:r>
      <w:proofErr w:type="spellStart"/>
      <w:r w:rsidRPr="009B1466">
        <w:rPr>
          <w:rFonts w:ascii="Arial" w:hAnsi="Arial" w:cs="Arial"/>
          <w:color w:val="002060"/>
        </w:rPr>
        <w:t>Pay</w:t>
      </w:r>
      <w:proofErr w:type="spellEnd"/>
      <w:r w:rsidRPr="009B1466">
        <w:rPr>
          <w:rFonts w:ascii="Arial" w:hAnsi="Arial" w:cs="Arial"/>
          <w:color w:val="002060"/>
        </w:rPr>
        <w:t xml:space="preserve"> (ricevitorie, bar, tabacchi ed edicole). </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i/>
          <w:color w:val="002060"/>
        </w:rPr>
      </w:pPr>
      <w:r w:rsidRPr="009B1466">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9B1466">
        <w:rPr>
          <w:rFonts w:ascii="Arial" w:hAnsi="Arial" w:cs="Arial"/>
          <w:i/>
          <w:color w:val="002060"/>
        </w:rPr>
        <w:t>PagoBancomat</w:t>
      </w:r>
      <w:proofErr w:type="spellEnd"/>
      <w:r w:rsidRPr="009B1466">
        <w:rPr>
          <w:rFonts w:ascii="Arial" w:hAnsi="Arial" w:cs="Arial"/>
          <w:i/>
          <w:color w:val="002060"/>
        </w:rPr>
        <w:t xml:space="preserve">, carte di credito e carte prepagate. Per conoscere le condizioni economiche e cercare il Punto </w:t>
      </w:r>
      <w:proofErr w:type="spellStart"/>
      <w:r w:rsidRPr="009B1466">
        <w:rPr>
          <w:rFonts w:ascii="Arial" w:hAnsi="Arial" w:cs="Arial"/>
          <w:i/>
          <w:color w:val="002060"/>
        </w:rPr>
        <w:t>SisalPay</w:t>
      </w:r>
      <w:proofErr w:type="spellEnd"/>
      <w:r w:rsidRPr="009B1466">
        <w:rPr>
          <w:rFonts w:ascii="Arial" w:hAnsi="Arial" w:cs="Arial"/>
          <w:i/>
          <w:color w:val="002060"/>
        </w:rPr>
        <w:t xml:space="preserve"> più vicino, consultare www.sisalpay.it.</w:t>
      </w:r>
    </w:p>
    <w:p w:rsidR="0049627F" w:rsidRPr="009B1466" w:rsidRDefault="0049627F" w:rsidP="0049627F">
      <w:pPr>
        <w:pStyle w:val="Nessunaspaziatura"/>
        <w:rPr>
          <w:rFonts w:ascii="Arial" w:hAnsi="Arial" w:cs="Arial"/>
          <w:color w:val="002060"/>
        </w:rPr>
      </w:pPr>
    </w:p>
    <w:p w:rsidR="0049627F" w:rsidRPr="009B1466" w:rsidRDefault="0049627F" w:rsidP="0049627F">
      <w:pPr>
        <w:pStyle w:val="Nessunaspaziatura"/>
        <w:rPr>
          <w:rFonts w:ascii="Arial" w:hAnsi="Arial" w:cs="Arial"/>
          <w:b/>
          <w:i/>
          <w:color w:val="002060"/>
        </w:rPr>
      </w:pPr>
      <w:r w:rsidRPr="009B1466">
        <w:rPr>
          <w:rFonts w:ascii="Arial" w:hAnsi="Arial" w:cs="Arial"/>
          <w:b/>
          <w:i/>
          <w:color w:val="002060"/>
        </w:rPr>
        <w:t>N.B.: l’accredito dell’importo versato nel portafoglio indicato in sede di ricarica avviene entro 1-2 giorni dal pagamento del MAV.</w:t>
      </w:r>
    </w:p>
    <w:p w:rsidR="0049627F" w:rsidRPr="009B1466" w:rsidRDefault="0049627F" w:rsidP="0049627F">
      <w:pPr>
        <w:pStyle w:val="Nessunaspaziatura"/>
        <w:rPr>
          <w:rFonts w:ascii="Arial" w:hAnsi="Arial" w:cs="Arial"/>
          <w:color w:val="002060"/>
        </w:rPr>
      </w:pPr>
    </w:p>
    <w:p w:rsidR="0049627F" w:rsidRPr="00C519B1" w:rsidRDefault="0049627F" w:rsidP="0049627F">
      <w:pPr>
        <w:pStyle w:val="Nessunaspaziatura"/>
        <w:rPr>
          <w:rFonts w:ascii="Arial" w:hAnsi="Arial" w:cs="Arial"/>
          <w:b/>
          <w:color w:val="002060"/>
        </w:rPr>
      </w:pPr>
      <w:r w:rsidRPr="009B1466">
        <w:rPr>
          <w:rFonts w:ascii="Arial" w:hAnsi="Arial" w:cs="Arial"/>
          <w:b/>
          <w:color w:val="002060"/>
        </w:rPr>
        <w:t xml:space="preserve">Si consiglia di effettuare il pagamento a mezzo carta di credito </w:t>
      </w:r>
      <w:proofErr w:type="spellStart"/>
      <w:r w:rsidRPr="009B1466">
        <w:rPr>
          <w:rFonts w:ascii="Arial" w:hAnsi="Arial" w:cs="Arial"/>
          <w:b/>
          <w:color w:val="002060"/>
        </w:rPr>
        <w:t>MyBank</w:t>
      </w:r>
      <w:proofErr w:type="spellEnd"/>
      <w:r w:rsidRPr="009B1466">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49627F" w:rsidRDefault="0049627F" w:rsidP="0049627F">
      <w:pPr>
        <w:pStyle w:val="Nessunaspaziatura"/>
        <w:rPr>
          <w:rFonts w:ascii="Arial" w:hAnsi="Arial" w:cs="Arial"/>
          <w:b/>
          <w:bCs/>
          <w:color w:val="002060"/>
          <w:u w:val="single"/>
        </w:rPr>
      </w:pPr>
    </w:p>
    <w:p w:rsidR="00567B33" w:rsidRDefault="00567B33" w:rsidP="0049627F">
      <w:pPr>
        <w:pStyle w:val="Nessunaspaziatura"/>
        <w:rPr>
          <w:rFonts w:ascii="Arial" w:hAnsi="Arial" w:cs="Arial"/>
          <w:b/>
          <w:bCs/>
          <w:color w:val="002060"/>
          <w:u w:val="single"/>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SALDO PORTAFOGLI</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 xml:space="preserve">Il </w:t>
      </w:r>
      <w:r w:rsidRPr="009B1466">
        <w:rPr>
          <w:rFonts w:ascii="Arial" w:hAnsi="Arial" w:cs="Arial"/>
          <w:b/>
          <w:bCs/>
          <w:color w:val="002060"/>
        </w:rPr>
        <w:t xml:space="preserve">saldo portafogli </w:t>
      </w:r>
      <w:r w:rsidRPr="009B1466">
        <w:rPr>
          <w:rFonts w:ascii="Arial" w:hAnsi="Arial" w:cs="Arial"/>
          <w:color w:val="002060"/>
        </w:rPr>
        <w:t>è consultabile in tempo reale in ognuna delle voci contenute nel menu "Portafoglio Pag. attività Regionale e Provinciale".</w:t>
      </w:r>
    </w:p>
    <w:p w:rsidR="0064093B" w:rsidRDefault="0064093B" w:rsidP="0049627F">
      <w:pPr>
        <w:pStyle w:val="Nessunaspaziatura"/>
        <w:rPr>
          <w:rFonts w:ascii="Arial" w:hAnsi="Arial" w:cs="Arial"/>
          <w:b/>
          <w:bCs/>
          <w:color w:val="002060"/>
          <w:u w:val="single"/>
        </w:rPr>
      </w:pPr>
    </w:p>
    <w:p w:rsidR="0049627F" w:rsidRPr="009B1466" w:rsidRDefault="0049627F" w:rsidP="0049627F">
      <w:pPr>
        <w:pStyle w:val="Nessunaspaziatura"/>
        <w:rPr>
          <w:rFonts w:ascii="Arial" w:hAnsi="Arial" w:cs="Arial"/>
          <w:b/>
          <w:bCs/>
          <w:color w:val="002060"/>
          <w:u w:val="single"/>
        </w:rPr>
      </w:pPr>
      <w:r w:rsidRPr="009B1466">
        <w:rPr>
          <w:rFonts w:ascii="Arial" w:hAnsi="Arial" w:cs="Arial"/>
          <w:b/>
          <w:bCs/>
          <w:color w:val="002060"/>
          <w:u w:val="single"/>
        </w:rPr>
        <w:t>PAGAMENTO ISCRIZIONI</w:t>
      </w:r>
    </w:p>
    <w:p w:rsidR="0049627F" w:rsidRPr="009B1466" w:rsidRDefault="0049627F" w:rsidP="0049627F">
      <w:pPr>
        <w:pStyle w:val="Nessunaspaziatura"/>
        <w:rPr>
          <w:rFonts w:ascii="Arial" w:hAnsi="Arial" w:cs="Arial"/>
          <w:color w:val="002060"/>
        </w:rPr>
      </w:pPr>
      <w:r w:rsidRPr="009B1466">
        <w:rPr>
          <w:rFonts w:ascii="Arial" w:hAnsi="Arial" w:cs="Arial"/>
          <w:color w:val="002060"/>
        </w:rPr>
        <w:t>Una volta effettuata l'iscrizione e approvata la richiesta di ricarica del portafoglio iscrizioni:</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lastRenderedPageBreak/>
        <w:t>cliccare "Pagamento documenti iscrizioni da Portafoglio" nel sottomenu "Gestione Pagamenti Iscrizioni" in "Iscrizioni Regionali e Provinciali" del menu principale;</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selezionare il documento di iscrizione da pagare di cui viene fornito l'importo totale e cliccare "Paga selezionati;</w:t>
      </w:r>
    </w:p>
    <w:p w:rsidR="0049627F" w:rsidRPr="009B1466" w:rsidRDefault="0049627F" w:rsidP="002B3762">
      <w:pPr>
        <w:pStyle w:val="Nessunaspaziatura"/>
        <w:numPr>
          <w:ilvl w:val="0"/>
          <w:numId w:val="2"/>
        </w:numPr>
        <w:jc w:val="both"/>
        <w:rPr>
          <w:rFonts w:ascii="Arial" w:hAnsi="Arial" w:cs="Arial"/>
          <w:color w:val="002060"/>
        </w:rPr>
      </w:pPr>
      <w:r w:rsidRPr="009B1466">
        <w:rPr>
          <w:rFonts w:ascii="Arial" w:hAnsi="Arial" w:cs="Arial"/>
          <w:color w:val="002060"/>
        </w:rPr>
        <w:t>inserire nel campo "Paga importo" l'ammontare dell'iscrizione da pagare e cliccare "Conferma pagamento";</w:t>
      </w:r>
    </w:p>
    <w:p w:rsidR="0049627F" w:rsidRDefault="0049627F" w:rsidP="0049627F">
      <w:pPr>
        <w:pStyle w:val="LndNormale1"/>
        <w:rPr>
          <w:color w:val="002060"/>
        </w:rPr>
      </w:pPr>
      <w:r w:rsidRPr="009B1466">
        <w:rPr>
          <w:color w:val="002060"/>
        </w:rPr>
        <w:t>il sistema genera automaticamente la ricevuta del pagamento la quale è consultabile alla voce "Elenco ricevute pagamento emesse" all'interno del sottomenu "Gestione Pagamenti Iscrizioni"</w:t>
      </w:r>
    </w:p>
    <w:p w:rsidR="0049627F" w:rsidRPr="00056239" w:rsidRDefault="0049627F" w:rsidP="0049627F">
      <w:pPr>
        <w:pStyle w:val="LndNormale1"/>
        <w:rPr>
          <w:rFonts w:cs="Arial"/>
          <w:color w:val="002060"/>
        </w:rPr>
      </w:pPr>
    </w:p>
    <w:p w:rsidR="0049627F" w:rsidRPr="009B1466" w:rsidRDefault="0049627F" w:rsidP="0049627F">
      <w:pPr>
        <w:rPr>
          <w:rFonts w:ascii="Arial" w:hAnsi="Arial" w:cs="Arial"/>
          <w:b/>
          <w:color w:val="002060"/>
          <w:sz w:val="28"/>
          <w:szCs w:val="28"/>
          <w:u w:val="single"/>
        </w:rPr>
      </w:pPr>
      <w:r w:rsidRPr="009B1466">
        <w:rPr>
          <w:rFonts w:ascii="Arial" w:hAnsi="Arial" w:cs="Arial"/>
          <w:b/>
          <w:color w:val="002060"/>
          <w:sz w:val="28"/>
          <w:szCs w:val="28"/>
          <w:u w:val="single"/>
        </w:rPr>
        <w:t>REGISTRO CONI</w:t>
      </w:r>
    </w:p>
    <w:p w:rsidR="0049627F" w:rsidRPr="009B1466" w:rsidRDefault="0049627F" w:rsidP="0049627F">
      <w:pPr>
        <w:pStyle w:val="LndNormale1"/>
        <w:rPr>
          <w:b/>
          <w:color w:val="002060"/>
          <w:u w:val="single"/>
        </w:rPr>
      </w:pPr>
      <w:r w:rsidRPr="009B1466">
        <w:rPr>
          <w:b/>
          <w:color w:val="002060"/>
          <w:u w:val="single"/>
        </w:rPr>
        <w:t>Adempimenti connessi per la stagione sportiva 2022/2023</w:t>
      </w:r>
    </w:p>
    <w:p w:rsidR="0049627F" w:rsidRPr="009B1466" w:rsidRDefault="0049627F" w:rsidP="0049627F">
      <w:pPr>
        <w:pStyle w:val="LndNormale1"/>
        <w:rPr>
          <w:color w:val="002060"/>
        </w:rPr>
      </w:pPr>
      <w:r w:rsidRPr="009B1466">
        <w:rPr>
          <w:color w:val="002060"/>
        </w:rPr>
        <w:t xml:space="preserve">Si rappresenta che l’iscrizione al Registro delle Società Sportive Dilettantistiche gestito dal C.O.N.I segue la stagione sportiva e, pertanto, decade automaticamente al 30 giugno di ogni anno. </w:t>
      </w:r>
    </w:p>
    <w:p w:rsidR="0049627F" w:rsidRPr="009B1466" w:rsidRDefault="0049627F" w:rsidP="0049627F">
      <w:pPr>
        <w:pStyle w:val="LndNormale1"/>
        <w:rPr>
          <w:color w:val="002060"/>
        </w:rPr>
      </w:pPr>
      <w:r w:rsidRPr="009B1466">
        <w:rPr>
          <w:color w:val="002060"/>
        </w:rPr>
        <w:t>A partire dal 1° Luglio 2022, con l’avvio della nuova Stagione 2022/2023, le Società associate alla L.N.D., dovranno, dunque, rinnovare la propria iscrizione.</w:t>
      </w:r>
    </w:p>
    <w:p w:rsidR="0049627F" w:rsidRPr="009B1466" w:rsidRDefault="0049627F" w:rsidP="0049627F">
      <w:pPr>
        <w:pStyle w:val="LndNormale1"/>
        <w:rPr>
          <w:color w:val="002060"/>
        </w:rPr>
      </w:pPr>
      <w:r w:rsidRPr="009B1466">
        <w:rPr>
          <w:color w:val="002060"/>
        </w:rPr>
        <w:t>A tal fine il C.E.D. della L.N.D, ha reso operativo il processo telematico sul portale delle Società della Lega Nazionale Dilettanti, che coinsentirà a queste ultime di caricare la documentazione del Registro C.O.N.I.</w:t>
      </w:r>
    </w:p>
    <w:p w:rsidR="0049627F" w:rsidRPr="009B1466" w:rsidRDefault="0049627F" w:rsidP="0049627F">
      <w:pPr>
        <w:pStyle w:val="LndNormale1"/>
        <w:rPr>
          <w:color w:val="002060"/>
        </w:rPr>
      </w:pPr>
      <w:r w:rsidRPr="009B1466">
        <w:rPr>
          <w:color w:val="002060"/>
        </w:rPr>
        <w:t>Si ricorda che attaverso il menu “</w:t>
      </w:r>
      <w:r w:rsidRPr="009B1466">
        <w:rPr>
          <w:i/>
          <w:color w:val="002060"/>
        </w:rPr>
        <w:t xml:space="preserve">Dati Societari” </w:t>
      </w:r>
      <w:r w:rsidRPr="009B1466">
        <w:rPr>
          <w:color w:val="002060"/>
        </w:rPr>
        <w:t>è stata aggiunta la funzione denominata “</w:t>
      </w:r>
      <w:r w:rsidRPr="009B1466">
        <w:rPr>
          <w:i/>
          <w:color w:val="002060"/>
        </w:rPr>
        <w:t>Registro C.O.N.I</w:t>
      </w:r>
      <w:r w:rsidRPr="009B1466">
        <w:rPr>
          <w:color w:val="002060"/>
        </w:rPr>
        <w:t>.” in cui le Società potranno effettuare l</w:t>
      </w:r>
      <w:r w:rsidRPr="009B1466">
        <w:rPr>
          <w:i/>
          <w:color w:val="002060"/>
        </w:rPr>
        <w:t>’upload</w:t>
      </w:r>
      <w:r w:rsidRPr="009B1466">
        <w:rPr>
          <w:color w:val="002060"/>
        </w:rPr>
        <w:t xml:space="preserve"> delle informazioni richieste, inviando i files in formato PDF (grandezza massima 3 MB ciascuno).</w:t>
      </w:r>
    </w:p>
    <w:p w:rsidR="0049627F" w:rsidRPr="009B1466" w:rsidRDefault="0049627F" w:rsidP="0049627F">
      <w:pPr>
        <w:pStyle w:val="LndNormale1"/>
        <w:rPr>
          <w:color w:val="002060"/>
        </w:rPr>
      </w:pPr>
      <w:r w:rsidRPr="009B1466">
        <w:rPr>
          <w:color w:val="002060"/>
        </w:rPr>
        <w:t xml:space="preserve">Successivamente alla trasmissione, le Società dovranno firmare elettronicamente i files caricati nel sistema da menu </w:t>
      </w:r>
      <w:r w:rsidRPr="009B1466">
        <w:rPr>
          <w:i/>
          <w:color w:val="002060"/>
        </w:rPr>
        <w:t xml:space="preserve">Firma elettronica” - &gt; “Documenti da firmare” </w:t>
      </w:r>
      <w:r w:rsidRPr="009B1466">
        <w:rPr>
          <w:color w:val="002060"/>
        </w:rPr>
        <w:t>alla voce “</w:t>
      </w:r>
      <w:r w:rsidRPr="009B1466">
        <w:rPr>
          <w:i/>
          <w:color w:val="002060"/>
        </w:rPr>
        <w:t>Registro C.O.N.I.”</w:t>
      </w:r>
      <w:r w:rsidRPr="009B1466">
        <w:rPr>
          <w:color w:val="002060"/>
        </w:rPr>
        <w:t xml:space="preserve"> </w:t>
      </w:r>
    </w:p>
    <w:p w:rsidR="0049627F" w:rsidRPr="009B1466" w:rsidRDefault="0049627F" w:rsidP="0049627F">
      <w:pPr>
        <w:pStyle w:val="LndNormale1"/>
        <w:rPr>
          <w:b/>
          <w:color w:val="002060"/>
          <w:u w:val="single"/>
        </w:rPr>
      </w:pPr>
      <w:r w:rsidRPr="009B1466">
        <w:rPr>
          <w:color w:val="002060"/>
        </w:rPr>
        <w:t xml:space="preserve">Si evidenzia che i sotto elencati documenti occorrenti per il rinnovo dell’iscrizione sono </w:t>
      </w:r>
      <w:r w:rsidRPr="009B1466">
        <w:rPr>
          <w:b/>
          <w:color w:val="002060"/>
          <w:u w:val="single"/>
        </w:rPr>
        <w:t>obbligatori:</w:t>
      </w:r>
    </w:p>
    <w:p w:rsidR="0049627F" w:rsidRPr="009B1466" w:rsidRDefault="0049627F" w:rsidP="0049627F">
      <w:pPr>
        <w:pStyle w:val="LndNormale1"/>
        <w:rPr>
          <w:b/>
          <w:color w:val="002060"/>
          <w:u w:val="single"/>
        </w:rPr>
      </w:pPr>
    </w:p>
    <w:p w:rsidR="0049627F" w:rsidRPr="009B1466" w:rsidRDefault="0049627F" w:rsidP="002B3762">
      <w:pPr>
        <w:pStyle w:val="LndNormale1"/>
        <w:numPr>
          <w:ilvl w:val="0"/>
          <w:numId w:val="5"/>
        </w:numPr>
        <w:textAlignment w:val="baseline"/>
        <w:rPr>
          <w:color w:val="002060"/>
        </w:rPr>
      </w:pPr>
      <w:r w:rsidRPr="009B1466">
        <w:rPr>
          <w:color w:val="002060"/>
        </w:rPr>
        <w:t xml:space="preserve">Atto costitutivo/Statuto dellaa Società oppure Statuto della Società (indicando </w:t>
      </w:r>
      <w:r w:rsidRPr="009B1466">
        <w:rPr>
          <w:b/>
          <w:color w:val="002060"/>
          <w:u w:val="single"/>
        </w:rPr>
        <w:t>obbligatoriamente</w:t>
      </w:r>
      <w:r w:rsidRPr="009B1466">
        <w:rPr>
          <w:color w:val="002060"/>
        </w:rPr>
        <w:t xml:space="preserve"> la data di deposito del documento all’Agenzia delle Entrate)</w:t>
      </w:r>
    </w:p>
    <w:p w:rsidR="0049627F" w:rsidRPr="009B1466" w:rsidRDefault="0049627F" w:rsidP="0049627F">
      <w:pPr>
        <w:pStyle w:val="LndNormale1"/>
        <w:rPr>
          <w:b/>
          <w:color w:val="002060"/>
          <w:u w:val="single"/>
        </w:rPr>
      </w:pPr>
      <w:r w:rsidRPr="009B1466">
        <w:rPr>
          <w:b/>
          <w:color w:val="002060"/>
          <w:u w:val="single"/>
        </w:rPr>
        <w:t xml:space="preserve"> </w:t>
      </w:r>
    </w:p>
    <w:p w:rsidR="0049627F" w:rsidRPr="009B1466" w:rsidRDefault="0049627F" w:rsidP="0049627F">
      <w:pPr>
        <w:pStyle w:val="LndNormale1"/>
        <w:rPr>
          <w:color w:val="002060"/>
        </w:rPr>
      </w:pPr>
      <w:r w:rsidRPr="009B1466">
        <w:rPr>
          <w:color w:val="002060"/>
        </w:rPr>
        <w:t xml:space="preserve">I dati che seguono devono </w:t>
      </w:r>
      <w:r w:rsidRPr="009B1466">
        <w:rPr>
          <w:b/>
          <w:color w:val="002060"/>
          <w:u w:val="single"/>
        </w:rPr>
        <w:t>obbligatoriamente</w:t>
      </w:r>
      <w:r w:rsidRPr="009B1466">
        <w:rPr>
          <w:color w:val="002060"/>
        </w:rPr>
        <w:t xml:space="preserve"> essere validati ed opportumente modificati secondo le procedure in essere già note alle Società:</w:t>
      </w:r>
    </w:p>
    <w:p w:rsidR="0049627F" w:rsidRPr="009B1466" w:rsidRDefault="0049627F" w:rsidP="0049627F">
      <w:pPr>
        <w:pStyle w:val="LndNormale1"/>
        <w:rPr>
          <w:color w:val="002060"/>
        </w:rPr>
      </w:pPr>
    </w:p>
    <w:p w:rsidR="0049627F" w:rsidRPr="009B1466" w:rsidRDefault="0049627F" w:rsidP="002B3762">
      <w:pPr>
        <w:pStyle w:val="LndNormale1"/>
        <w:numPr>
          <w:ilvl w:val="0"/>
          <w:numId w:val="6"/>
        </w:numPr>
        <w:textAlignment w:val="baseline"/>
        <w:rPr>
          <w:color w:val="002060"/>
        </w:rPr>
      </w:pPr>
      <w:r w:rsidRPr="009B1466">
        <w:rPr>
          <w:color w:val="002060"/>
        </w:rPr>
        <w:t>Nome e Codice Fiscale del Legale Rappresentante;</w:t>
      </w:r>
    </w:p>
    <w:p w:rsidR="0049627F" w:rsidRPr="009B1466" w:rsidRDefault="0049627F" w:rsidP="002B3762">
      <w:pPr>
        <w:pStyle w:val="LndNormale1"/>
        <w:numPr>
          <w:ilvl w:val="0"/>
          <w:numId w:val="6"/>
        </w:numPr>
        <w:textAlignment w:val="baseline"/>
        <w:rPr>
          <w:color w:val="002060"/>
        </w:rPr>
      </w:pPr>
      <w:r w:rsidRPr="009B1466">
        <w:rPr>
          <w:color w:val="002060"/>
        </w:rPr>
        <w:t>Nome e Codice Fiscale del Vice Presidente;</w:t>
      </w:r>
    </w:p>
    <w:p w:rsidR="0049627F" w:rsidRPr="009B1466" w:rsidRDefault="0049627F" w:rsidP="002B3762">
      <w:pPr>
        <w:pStyle w:val="LndNormale1"/>
        <w:numPr>
          <w:ilvl w:val="0"/>
          <w:numId w:val="6"/>
        </w:numPr>
        <w:textAlignment w:val="baseline"/>
        <w:rPr>
          <w:color w:val="002060"/>
        </w:rPr>
      </w:pPr>
      <w:r w:rsidRPr="009B1466">
        <w:rPr>
          <w:color w:val="002060"/>
        </w:rPr>
        <w:t>Codice fiscale e/o partita IVA della Società.</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 xml:space="preserve">Essendo la data di registrazione degli atti presso l’Agenzia delle Entrate un dato </w:t>
      </w:r>
      <w:r w:rsidRPr="009B1466">
        <w:rPr>
          <w:b/>
          <w:color w:val="002060"/>
          <w:u w:val="single"/>
        </w:rPr>
        <w:t>obbligatorio,</w:t>
      </w:r>
      <w:r w:rsidRPr="009B1466">
        <w:rPr>
          <w:color w:val="002060"/>
        </w:rPr>
        <w:t xml:space="preserve"> il programma di apposizione della firma elettronica controllerà la presenza dell’informazione e, in difetto, </w:t>
      </w:r>
      <w:r w:rsidRPr="009B1466">
        <w:rPr>
          <w:b/>
          <w:color w:val="002060"/>
        </w:rPr>
        <w:t>non apporrà la marcatura digitale del documento</w:t>
      </w:r>
      <w:r w:rsidRPr="009B1466">
        <w:rPr>
          <w:color w:val="002060"/>
        </w:rPr>
        <w:t>.</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Ha, invece carattere facoltativo il carIcamento a sistema della copia di un documento di riconoscimento del Legale Rappresentante della Società.</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 xml:space="preserve">Rimane fermo </w:t>
      </w:r>
      <w:r w:rsidRPr="009B1466">
        <w:rPr>
          <w:b/>
          <w:color w:val="002060"/>
          <w:u w:val="single"/>
        </w:rPr>
        <w:t>l’obbligo</w:t>
      </w:r>
      <w:r w:rsidRPr="009B1466">
        <w:rPr>
          <w:color w:val="002060"/>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49627F" w:rsidRPr="009B1466" w:rsidRDefault="0049627F" w:rsidP="0049627F">
      <w:pPr>
        <w:pStyle w:val="LndNormale1"/>
        <w:rPr>
          <w:color w:val="002060"/>
        </w:rPr>
      </w:pPr>
      <w:r w:rsidRPr="009B1466">
        <w:rPr>
          <w:color w:val="002060"/>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color w:val="002060"/>
        </w:rPr>
        <w:t xml:space="preserve">Si evidenzia che nella stagione sportiva 2022/2023 le Società in regola con l’iscrizione al Registro CONI potranno procedere sin dai prossimi giorni e previo completamento di almeno una iscrizione ad una competizione organizzata dalla L.N.D. al rinnovo della stessa direttamente sul portale del </w:t>
      </w:r>
      <w:r w:rsidRPr="009B1466">
        <w:rPr>
          <w:color w:val="002060"/>
        </w:rPr>
        <w:lastRenderedPageBreak/>
        <w:t xml:space="preserve">C.O.N.I. a condizione che non siano intervenuti cambiamenti inereneti lo statuto o la compagine sociale. </w:t>
      </w:r>
    </w:p>
    <w:p w:rsidR="0049627F" w:rsidRPr="009B1466" w:rsidRDefault="0049627F" w:rsidP="0049627F">
      <w:pPr>
        <w:pStyle w:val="LndNormale1"/>
        <w:rPr>
          <w:color w:val="002060"/>
        </w:rPr>
      </w:pPr>
      <w:r w:rsidRPr="009B1466">
        <w:rPr>
          <w:color w:val="002060"/>
        </w:rPr>
        <w:t>In quest’ultimo caso i verbali assembleari attestanti tali modifiche dovranno essere caricati sul portale L.N.D. e, conseguentemente, gestiti per il successivo invio al Registro CONI.</w:t>
      </w:r>
    </w:p>
    <w:p w:rsidR="0049627F" w:rsidRPr="009B1466" w:rsidRDefault="0049627F" w:rsidP="0049627F">
      <w:pPr>
        <w:pStyle w:val="LndNormale1"/>
        <w:rPr>
          <w:color w:val="002060"/>
        </w:rPr>
      </w:pPr>
      <w:r w:rsidRPr="009B1466">
        <w:rPr>
          <w:color w:val="002060"/>
        </w:rPr>
        <w:t xml:space="preserve">Nel caso di variazione del Rappresentante Legale a far data dal 1 luglio 2022, la Società dorà attivare le opportune modifiche all’organigramma societario sul portale web, sottoponendo la variazione alla ratifica del Comitato Regionale e avendo cura di aggiornare tale informazione attraverso l’indirizzo e-mail </w:t>
      </w:r>
      <w:hyperlink r:id="rId11" w:history="1">
        <w:r w:rsidRPr="009B1466">
          <w:rPr>
            <w:rStyle w:val="Collegamentoipertestuale"/>
            <w:color w:val="002060"/>
          </w:rPr>
          <w:t>registro@coni.it</w:t>
        </w:r>
      </w:hyperlink>
      <w:r w:rsidRPr="009B1466">
        <w:rPr>
          <w:color w:val="002060"/>
        </w:rPr>
        <w:t>, allegando tutta la documentazione comprovante l’avvenuta modifica.</w:t>
      </w:r>
    </w:p>
    <w:p w:rsidR="0049627F" w:rsidRPr="009B1466" w:rsidRDefault="0049627F" w:rsidP="0049627F">
      <w:pPr>
        <w:pStyle w:val="LndNormale1"/>
        <w:rPr>
          <w:color w:val="002060"/>
        </w:rPr>
      </w:pPr>
    </w:p>
    <w:p w:rsidR="0049627F" w:rsidRPr="009B1466" w:rsidRDefault="0049627F" w:rsidP="0049627F">
      <w:pPr>
        <w:pStyle w:val="LndNormale1"/>
        <w:rPr>
          <w:color w:val="002060"/>
        </w:rPr>
      </w:pPr>
      <w:r w:rsidRPr="009B1466">
        <w:rPr>
          <w:b/>
          <w:color w:val="002060"/>
        </w:rPr>
        <w:t>Si rammenta che dal 1° agosto 2022 il REGISTRO C.O.N.I. sarà sostituito dal Registro Nazionale delle Società e Associazioni Sportive Dilettantistiche, tenuto dal Dipartimento per lo Sport presso la Presidenza del Consiglio dei Ministri. L e Società e Associazioni già iscritte a tale data nel Registro C.O. N. I. saranno automaticamente iscritte nel nuovo Registro.</w:t>
      </w:r>
      <w:r w:rsidRPr="009B1466">
        <w:rPr>
          <w:color w:val="002060"/>
        </w:rPr>
        <w:t xml:space="preserve">  </w:t>
      </w:r>
    </w:p>
    <w:p w:rsidR="0049627F" w:rsidRDefault="0049627F" w:rsidP="00230C37">
      <w:pPr>
        <w:rPr>
          <w:rFonts w:ascii="Arial" w:hAnsi="Arial" w:cs="Arial"/>
          <w:b/>
          <w:color w:val="002060"/>
          <w:sz w:val="28"/>
          <w:szCs w:val="28"/>
          <w:u w:val="single"/>
        </w:rPr>
      </w:pPr>
    </w:p>
    <w:p w:rsidR="00567B33" w:rsidRDefault="00567B33"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C4208" w:rsidRDefault="001C4208" w:rsidP="0057764C">
      <w:pPr>
        <w:overflowPunct w:val="0"/>
        <w:autoSpaceDE w:val="0"/>
        <w:textAlignment w:val="baseline"/>
        <w:rPr>
          <w:rFonts w:ascii="Arial" w:hAnsi="Arial" w:cs="Arial"/>
          <w:b/>
          <w:color w:val="002060"/>
          <w:sz w:val="22"/>
        </w:rPr>
      </w:pPr>
    </w:p>
    <w:p w:rsidR="0064093B" w:rsidRDefault="0064093B"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bookmarkEnd w:id="8"/>
    <w:bookmarkEnd w:id="9"/>
    <w:p w:rsidR="00575455" w:rsidRDefault="00575455" w:rsidP="0063245A">
      <w:pPr>
        <w:pStyle w:val="LndNormale1"/>
        <w:rPr>
          <w:caps/>
          <w:color w:val="002060"/>
          <w:u w:val="single"/>
        </w:rPr>
      </w:pPr>
    </w:p>
    <w:p w:rsidR="00F92833" w:rsidRDefault="00F92833" w:rsidP="0063245A">
      <w:pPr>
        <w:pStyle w:val="LndNormale1"/>
        <w:rPr>
          <w:caps/>
          <w:color w:val="002060"/>
          <w:u w:val="single"/>
        </w:rPr>
      </w:pPr>
    </w:p>
    <w:p w:rsidR="00F92833" w:rsidRDefault="00F92833" w:rsidP="0063245A">
      <w:pPr>
        <w:pStyle w:val="LndNormale1"/>
        <w:rPr>
          <w:caps/>
          <w:color w:val="002060"/>
          <w:u w:val="single"/>
        </w:rPr>
      </w:pPr>
    </w:p>
    <w:p w:rsidR="00F109F5" w:rsidRPr="006474D6" w:rsidRDefault="00F109F5" w:rsidP="00F109F5">
      <w:pPr>
        <w:pStyle w:val="Comunicato1"/>
      </w:pPr>
      <w:bookmarkStart w:id="46" w:name="_Toc59010405"/>
      <w:bookmarkStart w:id="47" w:name="_Toc109812548"/>
      <w:r w:rsidRPr="006474D6">
        <w:t>ALLEGATI</w:t>
      </w:r>
      <w:bookmarkEnd w:id="46"/>
      <w:bookmarkEnd w:id="47"/>
    </w:p>
    <w:p w:rsidR="006817AA" w:rsidRPr="00FA28A3" w:rsidRDefault="006817AA" w:rsidP="00647EBA">
      <w:pPr>
        <w:pStyle w:val="LndNormale1"/>
        <w:ind w:left="360"/>
        <w:rPr>
          <w:b/>
          <w:color w:val="002060"/>
          <w:szCs w:val="22"/>
          <w:u w:val="single"/>
        </w:rPr>
      </w:pPr>
    </w:p>
    <w:p w:rsidR="002A0A04" w:rsidRDefault="002A0A04" w:rsidP="002A0A04">
      <w:pPr>
        <w:pStyle w:val="LndNormale1"/>
        <w:rPr>
          <w:b/>
          <w:color w:val="002060"/>
          <w:szCs w:val="22"/>
        </w:rPr>
      </w:pPr>
    </w:p>
    <w:p w:rsidR="00F92833" w:rsidRDefault="00F92833" w:rsidP="002A0A04">
      <w:pPr>
        <w:pStyle w:val="LndNormale1"/>
        <w:rPr>
          <w:b/>
          <w:color w:val="002060"/>
          <w:szCs w:val="22"/>
        </w:rPr>
      </w:pPr>
    </w:p>
    <w:p w:rsidR="00F92833" w:rsidRDefault="00F92833" w:rsidP="002A0A04">
      <w:pPr>
        <w:pStyle w:val="LndNormale1"/>
        <w:rPr>
          <w:b/>
          <w:color w:val="002060"/>
          <w:szCs w:val="22"/>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244E7">
        <w:rPr>
          <w:b/>
          <w:color w:val="002060"/>
          <w:u w:val="single"/>
        </w:rPr>
        <w:t>1</w:t>
      </w:r>
      <w:r w:rsidR="00F92833">
        <w:rPr>
          <w:b/>
          <w:color w:val="002060"/>
          <w:u w:val="single"/>
        </w:rPr>
        <w:t>9</w:t>
      </w:r>
      <w:r w:rsidR="007B7B37">
        <w:rPr>
          <w:b/>
          <w:color w:val="002060"/>
          <w:u w:val="single"/>
        </w:rPr>
        <w:t>/08</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77" w:rsidRDefault="002F5377">
      <w:r>
        <w:separator/>
      </w:r>
    </w:p>
  </w:endnote>
  <w:endnote w:type="continuationSeparator" w:id="0">
    <w:p w:rsidR="002F5377" w:rsidRDefault="002F537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8669DD"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8669DD"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F92833">
      <w:rPr>
        <w:rStyle w:val="Numeropagina"/>
        <w:noProof/>
        <w:color w:val="002060"/>
      </w:rPr>
      <w:t>8</w:t>
    </w:r>
    <w:r w:rsidRPr="008A146E">
      <w:rPr>
        <w:rStyle w:val="Numeropagina"/>
        <w:color w:val="002060"/>
      </w:rPr>
      <w:fldChar w:fldCharType="end"/>
    </w:r>
    <w:r w:rsidR="0052501A" w:rsidRPr="008A146E">
      <w:rPr>
        <w:rStyle w:val="Numeropagina"/>
        <w:color w:val="002060"/>
      </w:rPr>
      <w:t xml:space="preserve"> / </w:t>
    </w:r>
    <w:r w:rsidR="00640377">
      <w:rPr>
        <w:color w:val="002060"/>
      </w:rPr>
      <w:t>6</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77" w:rsidRDefault="002F5377">
      <w:r>
        <w:separator/>
      </w:r>
    </w:p>
  </w:footnote>
  <w:footnote w:type="continuationSeparator" w:id="0">
    <w:p w:rsidR="002F5377" w:rsidRDefault="002F5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7">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7"/>
  </w:num>
  <w:num w:numId="10">
    <w:abstractNumId w:val="3"/>
  </w:num>
  <w:num w:numId="11">
    <w:abstractNumId w:val="9"/>
  </w:num>
  <w:num w:numId="12">
    <w:abstractNumId w:val="11"/>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6386"/>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3E44"/>
    <w:rsid w:val="00065B00"/>
    <w:rsid w:val="00065B63"/>
    <w:rsid w:val="00065EB5"/>
    <w:rsid w:val="00066280"/>
    <w:rsid w:val="000666CA"/>
    <w:rsid w:val="00066B32"/>
    <w:rsid w:val="00066F4C"/>
    <w:rsid w:val="000677C6"/>
    <w:rsid w:val="00067A1B"/>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BF0"/>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6E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60"/>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o@coni.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A2B42-161A-4D48-BE29-8B9DF224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3188</Words>
  <Characters>18177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21323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2022-07-20T12:50:00Z</cp:lastPrinted>
  <dcterms:created xsi:type="dcterms:W3CDTF">2022-08-19T15:09:00Z</dcterms:created>
  <dcterms:modified xsi:type="dcterms:W3CDTF">2022-08-19T15:15:00Z</dcterms:modified>
</cp:coreProperties>
</file>