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6474D6">
              <w:rPr>
                <w:rFonts w:ascii="Arial" w:hAnsi="Arial"/>
                <w:color w:val="002060"/>
              </w:rPr>
              <w:t>Dominicis</w:t>
            </w:r>
            <w:proofErr w:type="spellEnd"/>
            <w:r w:rsidRPr="006474D6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6474D6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9A6ABD">
              <w:rPr>
                <w:rFonts w:ascii="Arial" w:hAnsi="Arial" w:cs="Arial"/>
                <w:color w:val="002060"/>
                <w:sz w:val="40"/>
                <w:szCs w:val="40"/>
              </w:rPr>
              <w:t>51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A6ABD">
              <w:rPr>
                <w:rFonts w:ascii="Arial" w:hAnsi="Arial" w:cs="Arial"/>
                <w:color w:val="002060"/>
                <w:sz w:val="40"/>
                <w:szCs w:val="40"/>
              </w:rPr>
              <w:t>25</w:t>
            </w:r>
            <w:r w:rsidR="00C80D97">
              <w:rPr>
                <w:rFonts w:ascii="Arial" w:hAnsi="Arial" w:cs="Arial"/>
                <w:color w:val="002060"/>
                <w:sz w:val="40"/>
                <w:szCs w:val="40"/>
              </w:rPr>
              <w:t>/11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C42E6B" w:rsidRPr="006474D6" w:rsidRDefault="00C42E6B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20113355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E81AE0" w:rsidRPr="006748BD" w:rsidRDefault="00805FFD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748BD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748BD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748BD">
        <w:rPr>
          <w:rFonts w:ascii="Calibri" w:hAnsi="Calibri"/>
          <w:color w:val="002060"/>
          <w:sz w:val="22"/>
          <w:szCs w:val="22"/>
        </w:rPr>
        <w:fldChar w:fldCharType="separate"/>
      </w:r>
      <w:r w:rsidR="00E81AE0" w:rsidRPr="006748BD">
        <w:rPr>
          <w:noProof/>
          <w:color w:val="002060"/>
        </w:rPr>
        <w:t>SOMMARIO</w:t>
      </w:r>
      <w:r w:rsidR="00E81AE0" w:rsidRPr="006748BD">
        <w:rPr>
          <w:noProof/>
          <w:color w:val="002060"/>
        </w:rPr>
        <w:tab/>
      </w:r>
      <w:r w:rsidRPr="006748BD">
        <w:rPr>
          <w:noProof/>
          <w:color w:val="002060"/>
        </w:rPr>
        <w:fldChar w:fldCharType="begin"/>
      </w:r>
      <w:r w:rsidR="00E81AE0" w:rsidRPr="006748BD">
        <w:rPr>
          <w:noProof/>
          <w:color w:val="002060"/>
        </w:rPr>
        <w:instrText xml:space="preserve"> PAGEREF _Toc120113355 \h </w:instrText>
      </w:r>
      <w:r w:rsidRPr="006748BD">
        <w:rPr>
          <w:noProof/>
          <w:color w:val="002060"/>
        </w:rPr>
      </w:r>
      <w:r w:rsidRPr="006748BD">
        <w:rPr>
          <w:noProof/>
          <w:color w:val="002060"/>
        </w:rPr>
        <w:fldChar w:fldCharType="separate"/>
      </w:r>
      <w:r w:rsidR="00FD56D3">
        <w:rPr>
          <w:noProof/>
          <w:color w:val="002060"/>
        </w:rPr>
        <w:t>1</w:t>
      </w:r>
      <w:r w:rsidRPr="006748BD">
        <w:rPr>
          <w:noProof/>
          <w:color w:val="002060"/>
        </w:rPr>
        <w:fldChar w:fldCharType="end"/>
      </w:r>
    </w:p>
    <w:p w:rsidR="00E81AE0" w:rsidRPr="006748BD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748BD">
        <w:rPr>
          <w:noProof/>
          <w:color w:val="002060"/>
        </w:rPr>
        <w:t>COMUNICAZIONI DELLA F.I.G.C.</w:t>
      </w:r>
      <w:r w:rsidRPr="006748BD">
        <w:rPr>
          <w:noProof/>
          <w:color w:val="002060"/>
        </w:rPr>
        <w:tab/>
      </w:r>
      <w:r w:rsidR="00805FFD" w:rsidRPr="006748BD">
        <w:rPr>
          <w:noProof/>
          <w:color w:val="002060"/>
        </w:rPr>
        <w:fldChar w:fldCharType="begin"/>
      </w:r>
      <w:r w:rsidRPr="006748BD">
        <w:rPr>
          <w:noProof/>
          <w:color w:val="002060"/>
        </w:rPr>
        <w:instrText xml:space="preserve"> PAGEREF _Toc120113356 \h </w:instrText>
      </w:r>
      <w:r w:rsidR="00805FFD" w:rsidRPr="006748BD">
        <w:rPr>
          <w:noProof/>
          <w:color w:val="002060"/>
        </w:rPr>
      </w:r>
      <w:r w:rsidR="00805FFD" w:rsidRPr="006748BD">
        <w:rPr>
          <w:noProof/>
          <w:color w:val="002060"/>
        </w:rPr>
        <w:fldChar w:fldCharType="separate"/>
      </w:r>
      <w:r w:rsidR="00FD56D3">
        <w:rPr>
          <w:noProof/>
          <w:color w:val="002060"/>
        </w:rPr>
        <w:t>1</w:t>
      </w:r>
      <w:r w:rsidR="00805FFD" w:rsidRPr="006748BD">
        <w:rPr>
          <w:noProof/>
          <w:color w:val="002060"/>
        </w:rPr>
        <w:fldChar w:fldCharType="end"/>
      </w:r>
    </w:p>
    <w:p w:rsidR="00E81AE0" w:rsidRPr="006748BD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748BD">
        <w:rPr>
          <w:noProof/>
          <w:color w:val="002060"/>
        </w:rPr>
        <w:t>COMUNICAZIONI DELLA L.N.D.</w:t>
      </w:r>
      <w:r w:rsidRPr="006748BD">
        <w:rPr>
          <w:noProof/>
          <w:color w:val="002060"/>
        </w:rPr>
        <w:tab/>
      </w:r>
      <w:r w:rsidR="00805FFD" w:rsidRPr="006748BD">
        <w:rPr>
          <w:noProof/>
          <w:color w:val="002060"/>
        </w:rPr>
        <w:fldChar w:fldCharType="begin"/>
      </w:r>
      <w:r w:rsidRPr="006748BD">
        <w:rPr>
          <w:noProof/>
          <w:color w:val="002060"/>
        </w:rPr>
        <w:instrText xml:space="preserve"> PAGEREF _Toc120113357 \h </w:instrText>
      </w:r>
      <w:r w:rsidR="00805FFD" w:rsidRPr="006748BD">
        <w:rPr>
          <w:noProof/>
          <w:color w:val="002060"/>
        </w:rPr>
      </w:r>
      <w:r w:rsidR="00805FFD" w:rsidRPr="006748BD">
        <w:rPr>
          <w:noProof/>
          <w:color w:val="002060"/>
        </w:rPr>
        <w:fldChar w:fldCharType="separate"/>
      </w:r>
      <w:r w:rsidR="00FD56D3">
        <w:rPr>
          <w:noProof/>
          <w:color w:val="002060"/>
        </w:rPr>
        <w:t>1</w:t>
      </w:r>
      <w:r w:rsidR="00805FFD" w:rsidRPr="006748BD">
        <w:rPr>
          <w:noProof/>
          <w:color w:val="002060"/>
        </w:rPr>
        <w:fldChar w:fldCharType="end"/>
      </w:r>
    </w:p>
    <w:p w:rsidR="00E81AE0" w:rsidRPr="006748BD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748BD">
        <w:rPr>
          <w:noProof/>
          <w:color w:val="002060"/>
        </w:rPr>
        <w:t>COMUNICAZIONI DEL COMITATO REGIONALE</w:t>
      </w:r>
      <w:r w:rsidRPr="006748BD">
        <w:rPr>
          <w:noProof/>
          <w:color w:val="002060"/>
        </w:rPr>
        <w:tab/>
      </w:r>
      <w:r w:rsidR="00805FFD" w:rsidRPr="006748BD">
        <w:rPr>
          <w:noProof/>
          <w:color w:val="002060"/>
        </w:rPr>
        <w:fldChar w:fldCharType="begin"/>
      </w:r>
      <w:r w:rsidRPr="006748BD">
        <w:rPr>
          <w:noProof/>
          <w:color w:val="002060"/>
        </w:rPr>
        <w:instrText xml:space="preserve"> PAGEREF _Toc120113358 \h </w:instrText>
      </w:r>
      <w:r w:rsidR="00805FFD" w:rsidRPr="006748BD">
        <w:rPr>
          <w:noProof/>
          <w:color w:val="002060"/>
        </w:rPr>
      </w:r>
      <w:r w:rsidR="00805FFD" w:rsidRPr="006748BD">
        <w:rPr>
          <w:noProof/>
          <w:color w:val="002060"/>
        </w:rPr>
        <w:fldChar w:fldCharType="separate"/>
      </w:r>
      <w:r w:rsidR="00FD56D3">
        <w:rPr>
          <w:noProof/>
          <w:color w:val="002060"/>
        </w:rPr>
        <w:t>2</w:t>
      </w:r>
      <w:r w:rsidR="00805FFD" w:rsidRPr="006748BD">
        <w:rPr>
          <w:noProof/>
          <w:color w:val="002060"/>
        </w:rPr>
        <w:fldChar w:fldCharType="end"/>
      </w:r>
    </w:p>
    <w:p w:rsidR="00E81AE0" w:rsidRPr="006748BD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748BD">
        <w:rPr>
          <w:noProof/>
          <w:color w:val="002060"/>
        </w:rPr>
        <w:t>COMUNICAZIONI DELLA DELEGAZIONE PROVINCIALE</w:t>
      </w:r>
      <w:r w:rsidRPr="006748BD">
        <w:rPr>
          <w:noProof/>
          <w:color w:val="002060"/>
        </w:rPr>
        <w:tab/>
      </w:r>
      <w:r w:rsidR="00805FFD" w:rsidRPr="006748BD">
        <w:rPr>
          <w:noProof/>
          <w:color w:val="002060"/>
        </w:rPr>
        <w:fldChar w:fldCharType="begin"/>
      </w:r>
      <w:r w:rsidRPr="006748BD">
        <w:rPr>
          <w:noProof/>
          <w:color w:val="002060"/>
        </w:rPr>
        <w:instrText xml:space="preserve"> PAGEREF _Toc120113359 \h </w:instrText>
      </w:r>
      <w:r w:rsidR="00805FFD" w:rsidRPr="006748BD">
        <w:rPr>
          <w:noProof/>
          <w:color w:val="002060"/>
        </w:rPr>
      </w:r>
      <w:r w:rsidR="00805FFD" w:rsidRPr="006748BD">
        <w:rPr>
          <w:noProof/>
          <w:color w:val="002060"/>
        </w:rPr>
        <w:fldChar w:fldCharType="separate"/>
      </w:r>
      <w:r w:rsidR="00FD56D3">
        <w:rPr>
          <w:noProof/>
          <w:color w:val="002060"/>
        </w:rPr>
        <w:t>3</w:t>
      </w:r>
      <w:r w:rsidR="00805FFD" w:rsidRPr="006748BD">
        <w:rPr>
          <w:noProof/>
          <w:color w:val="002060"/>
        </w:rPr>
        <w:fldChar w:fldCharType="end"/>
      </w:r>
    </w:p>
    <w:p w:rsidR="00E81AE0" w:rsidRPr="006748BD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748BD">
        <w:rPr>
          <w:noProof/>
          <w:color w:val="002060"/>
        </w:rPr>
        <w:t>ERRATA CORRIGE</w:t>
      </w:r>
      <w:r w:rsidRPr="006748BD">
        <w:rPr>
          <w:noProof/>
          <w:color w:val="002060"/>
        </w:rPr>
        <w:tab/>
      </w:r>
      <w:r w:rsidR="00805FFD" w:rsidRPr="006748BD">
        <w:rPr>
          <w:noProof/>
          <w:color w:val="002060"/>
        </w:rPr>
        <w:fldChar w:fldCharType="begin"/>
      </w:r>
      <w:r w:rsidRPr="006748BD">
        <w:rPr>
          <w:noProof/>
          <w:color w:val="002060"/>
        </w:rPr>
        <w:instrText xml:space="preserve"> PAGEREF _Toc120113360 \h </w:instrText>
      </w:r>
      <w:r w:rsidR="00805FFD" w:rsidRPr="006748BD">
        <w:rPr>
          <w:noProof/>
          <w:color w:val="002060"/>
        </w:rPr>
      </w:r>
      <w:r w:rsidR="00805FFD" w:rsidRPr="006748BD">
        <w:rPr>
          <w:noProof/>
          <w:color w:val="002060"/>
        </w:rPr>
        <w:fldChar w:fldCharType="separate"/>
      </w:r>
      <w:r w:rsidR="00FD56D3">
        <w:rPr>
          <w:noProof/>
          <w:color w:val="002060"/>
        </w:rPr>
        <w:t>7</w:t>
      </w:r>
      <w:r w:rsidR="00805FFD" w:rsidRPr="006748BD">
        <w:rPr>
          <w:noProof/>
          <w:color w:val="002060"/>
        </w:rPr>
        <w:fldChar w:fldCharType="end"/>
      </w:r>
    </w:p>
    <w:p w:rsidR="00E81AE0" w:rsidRPr="006748BD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748BD">
        <w:rPr>
          <w:noProof/>
          <w:color w:val="002060"/>
        </w:rPr>
        <w:t>CORTE SPORTIVA D’APPELLO TERRITORIALE</w:t>
      </w:r>
      <w:r w:rsidRPr="006748BD">
        <w:rPr>
          <w:noProof/>
          <w:color w:val="002060"/>
        </w:rPr>
        <w:tab/>
      </w:r>
      <w:r w:rsidR="00805FFD" w:rsidRPr="006748BD">
        <w:rPr>
          <w:noProof/>
          <w:color w:val="002060"/>
        </w:rPr>
        <w:fldChar w:fldCharType="begin"/>
      </w:r>
      <w:r w:rsidRPr="006748BD">
        <w:rPr>
          <w:noProof/>
          <w:color w:val="002060"/>
        </w:rPr>
        <w:instrText xml:space="preserve"> PAGEREF _Toc120113361 \h </w:instrText>
      </w:r>
      <w:r w:rsidR="00805FFD" w:rsidRPr="006748BD">
        <w:rPr>
          <w:noProof/>
          <w:color w:val="002060"/>
        </w:rPr>
      </w:r>
      <w:r w:rsidR="00805FFD" w:rsidRPr="006748BD">
        <w:rPr>
          <w:noProof/>
          <w:color w:val="002060"/>
        </w:rPr>
        <w:fldChar w:fldCharType="separate"/>
      </w:r>
      <w:r w:rsidR="00FD56D3">
        <w:rPr>
          <w:noProof/>
          <w:color w:val="002060"/>
        </w:rPr>
        <w:t>7</w:t>
      </w:r>
      <w:r w:rsidR="00805FFD" w:rsidRPr="006748BD">
        <w:rPr>
          <w:noProof/>
          <w:color w:val="002060"/>
        </w:rPr>
        <w:fldChar w:fldCharType="end"/>
      </w:r>
    </w:p>
    <w:p w:rsidR="00E81AE0" w:rsidRPr="006748BD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748BD">
        <w:rPr>
          <w:noProof/>
          <w:color w:val="002060"/>
        </w:rPr>
        <w:t>ALLEGATI</w:t>
      </w:r>
      <w:r w:rsidRPr="006748BD">
        <w:rPr>
          <w:noProof/>
          <w:color w:val="002060"/>
        </w:rPr>
        <w:tab/>
      </w:r>
      <w:r w:rsidR="00805FFD" w:rsidRPr="006748BD">
        <w:rPr>
          <w:noProof/>
          <w:color w:val="002060"/>
        </w:rPr>
        <w:fldChar w:fldCharType="begin"/>
      </w:r>
      <w:r w:rsidRPr="006748BD">
        <w:rPr>
          <w:noProof/>
          <w:color w:val="002060"/>
        </w:rPr>
        <w:instrText xml:space="preserve"> PAGEREF _Toc120113362 \h </w:instrText>
      </w:r>
      <w:r w:rsidR="00805FFD" w:rsidRPr="006748BD">
        <w:rPr>
          <w:noProof/>
          <w:color w:val="002060"/>
        </w:rPr>
      </w:r>
      <w:r w:rsidR="00805FFD" w:rsidRPr="006748BD">
        <w:rPr>
          <w:noProof/>
          <w:color w:val="002060"/>
        </w:rPr>
        <w:fldChar w:fldCharType="separate"/>
      </w:r>
      <w:r w:rsidR="00FD56D3">
        <w:rPr>
          <w:noProof/>
          <w:color w:val="002060"/>
        </w:rPr>
        <w:t>8</w:t>
      </w:r>
      <w:r w:rsidR="00805FFD" w:rsidRPr="006748BD">
        <w:rPr>
          <w:noProof/>
          <w:color w:val="002060"/>
        </w:rPr>
        <w:fldChar w:fldCharType="end"/>
      </w:r>
    </w:p>
    <w:p w:rsidR="00C42E6B" w:rsidRDefault="00805FFD" w:rsidP="00982047">
      <w:pPr>
        <w:rPr>
          <w:rFonts w:ascii="Calibri" w:hAnsi="Calibri"/>
          <w:color w:val="002060"/>
          <w:sz w:val="22"/>
          <w:szCs w:val="22"/>
        </w:rPr>
      </w:pPr>
      <w:r w:rsidRPr="006748BD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64166D" w:rsidRDefault="0064166D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20113356"/>
      <w:r w:rsidRPr="006474D6">
        <w:t>COMUNICAZIONI DELLA F.I.G.C.</w:t>
      </w:r>
      <w:bookmarkEnd w:id="5"/>
      <w:bookmarkEnd w:id="6"/>
    </w:p>
    <w:p w:rsidR="00113AF2" w:rsidRDefault="00113AF2" w:rsidP="003A5C3A">
      <w:pPr>
        <w:pStyle w:val="LndNormale1"/>
      </w:pPr>
    </w:p>
    <w:p w:rsidR="00C42E6B" w:rsidRDefault="00C42E6B" w:rsidP="003A5C3A">
      <w:pPr>
        <w:pStyle w:val="LndNormale1"/>
      </w:pPr>
    </w:p>
    <w:p w:rsidR="0064166D" w:rsidRPr="006474D6" w:rsidRDefault="0064166D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20113357"/>
      <w:bookmarkStart w:id="8" w:name="_Toc23942102"/>
      <w:bookmarkStart w:id="9" w:name="_Toc53072421"/>
      <w:r w:rsidRPr="006474D6">
        <w:t xml:space="preserve">COMUNICAZIONI DELLA </w:t>
      </w:r>
      <w:proofErr w:type="spellStart"/>
      <w:r>
        <w:t>L.N.D.</w:t>
      </w:r>
      <w:bookmarkEnd w:id="7"/>
      <w:proofErr w:type="spellEnd"/>
    </w:p>
    <w:p w:rsidR="00C42E6B" w:rsidRDefault="00C42E6B" w:rsidP="003E74BC">
      <w:pPr>
        <w:pStyle w:val="Nessunaspaziatura"/>
      </w:pPr>
    </w:p>
    <w:p w:rsidR="009A6ABD" w:rsidRPr="006748BD" w:rsidRDefault="009A6ABD" w:rsidP="009A6ABD">
      <w:pPr>
        <w:pStyle w:val="LndNormale1"/>
        <w:rPr>
          <w:b/>
          <w:color w:val="002060"/>
          <w:sz w:val="28"/>
          <w:szCs w:val="28"/>
          <w:u w:val="single"/>
        </w:rPr>
      </w:pPr>
      <w:r w:rsidRPr="006748BD">
        <w:rPr>
          <w:b/>
          <w:color w:val="002060"/>
          <w:sz w:val="28"/>
          <w:szCs w:val="28"/>
          <w:u w:val="single"/>
        </w:rPr>
        <w:t>CIRCOLARE N. 43 DEL 17.11.2022</w:t>
      </w:r>
    </w:p>
    <w:p w:rsidR="009A6ABD" w:rsidRPr="006748BD" w:rsidRDefault="009A6ABD" w:rsidP="009A6ABD">
      <w:pPr>
        <w:pStyle w:val="LndNormale1"/>
        <w:rPr>
          <w:b/>
          <w:i/>
          <w:color w:val="002060"/>
        </w:rPr>
      </w:pPr>
      <w:r w:rsidRPr="006748BD">
        <w:rPr>
          <w:color w:val="002060"/>
        </w:rPr>
        <w:t>Si pubblica, per opportuna conoscenza, la copia della circolare in epigrafe avente per oggetto “</w:t>
      </w:r>
      <w:r w:rsidRPr="006748BD">
        <w:rPr>
          <w:b/>
          <w:i/>
          <w:color w:val="002060"/>
        </w:rPr>
        <w:t>Lista sostenze proibite 2023”</w:t>
      </w:r>
    </w:p>
    <w:p w:rsidR="009A6ABD" w:rsidRPr="006748BD" w:rsidRDefault="009A6ABD" w:rsidP="009A6ABD">
      <w:pPr>
        <w:pStyle w:val="Nessunaspaziatura"/>
        <w:rPr>
          <w:color w:val="002060"/>
        </w:rPr>
      </w:pPr>
    </w:p>
    <w:p w:rsidR="009A6ABD" w:rsidRPr="006748BD" w:rsidRDefault="009A6ABD" w:rsidP="009A6ABD">
      <w:pPr>
        <w:pStyle w:val="LndNormale1"/>
        <w:rPr>
          <w:b/>
          <w:color w:val="002060"/>
          <w:sz w:val="28"/>
          <w:szCs w:val="28"/>
          <w:u w:val="single"/>
        </w:rPr>
      </w:pPr>
      <w:r w:rsidRPr="006748BD">
        <w:rPr>
          <w:b/>
          <w:color w:val="002060"/>
          <w:sz w:val="28"/>
          <w:szCs w:val="28"/>
          <w:u w:val="single"/>
        </w:rPr>
        <w:t>CIRCOLARE N. 44 DEL 18.11.2022</w:t>
      </w:r>
    </w:p>
    <w:p w:rsidR="009A6ABD" w:rsidRPr="006748BD" w:rsidRDefault="009A6ABD" w:rsidP="009A6ABD">
      <w:pPr>
        <w:pStyle w:val="LndNormale1"/>
        <w:rPr>
          <w:color w:val="002060"/>
        </w:rPr>
      </w:pPr>
      <w:r w:rsidRPr="006748BD">
        <w:rPr>
          <w:color w:val="002060"/>
        </w:rPr>
        <w:t>Si pubblica, per opportuna conoscenza, la copia della circolare n. 37-2022 elaborata dal Centro Studi Tributari della L.N.D. avente per oggetto:</w:t>
      </w:r>
    </w:p>
    <w:p w:rsidR="009A6ABD" w:rsidRPr="006748BD" w:rsidRDefault="009A6ABD" w:rsidP="009A6ABD">
      <w:pPr>
        <w:pStyle w:val="LndNormale1"/>
        <w:rPr>
          <w:b/>
          <w:i/>
          <w:color w:val="002060"/>
        </w:rPr>
      </w:pPr>
      <w:r w:rsidRPr="006748BD">
        <w:rPr>
          <w:b/>
          <w:i/>
          <w:color w:val="002060"/>
        </w:rPr>
        <w:t>“Consulenza giuridica dell’Agenzia delle Entrate – Superbonus per lavori effettuati su immobili di proprietà comunale, dati in concessione a Società Sportive Dilettantistiche, destinati a spogliatoi – Ammissione al Superbonus.”</w:t>
      </w:r>
    </w:p>
    <w:p w:rsidR="009A6ABD" w:rsidRPr="006748BD" w:rsidRDefault="009A6ABD" w:rsidP="009A6ABD">
      <w:pPr>
        <w:pStyle w:val="Nessunaspaziatura"/>
        <w:rPr>
          <w:color w:val="002060"/>
        </w:rPr>
      </w:pPr>
    </w:p>
    <w:p w:rsidR="009A6ABD" w:rsidRPr="006748BD" w:rsidRDefault="009A6ABD" w:rsidP="009A6ABD">
      <w:pPr>
        <w:pStyle w:val="LndNormale1"/>
        <w:rPr>
          <w:b/>
          <w:color w:val="002060"/>
          <w:sz w:val="28"/>
          <w:szCs w:val="28"/>
          <w:u w:val="single"/>
        </w:rPr>
      </w:pPr>
      <w:r w:rsidRPr="006748BD">
        <w:rPr>
          <w:b/>
          <w:color w:val="002060"/>
          <w:sz w:val="28"/>
          <w:szCs w:val="28"/>
          <w:u w:val="single"/>
        </w:rPr>
        <w:lastRenderedPageBreak/>
        <w:t>CIRCOLARE N. 45 DEL 18.11.2022</w:t>
      </w:r>
    </w:p>
    <w:p w:rsidR="009A6ABD" w:rsidRPr="006748BD" w:rsidRDefault="009A6ABD" w:rsidP="009A6ABD">
      <w:pPr>
        <w:pStyle w:val="LndNormale1"/>
        <w:rPr>
          <w:color w:val="002060"/>
        </w:rPr>
      </w:pPr>
      <w:r w:rsidRPr="006748BD">
        <w:rPr>
          <w:color w:val="002060"/>
        </w:rPr>
        <w:t>Si pubblica, per opportuna conoscenza, la copia della circolare n. 38-2022 elaborata dal Centro Studi Tributari della L.N.D. avente per oggetto:</w:t>
      </w:r>
    </w:p>
    <w:p w:rsidR="009A6ABD" w:rsidRPr="006748BD" w:rsidRDefault="009A6ABD" w:rsidP="009A6ABD">
      <w:pPr>
        <w:pStyle w:val="Nessunaspaziatura"/>
        <w:rPr>
          <w:rFonts w:ascii="Arial" w:hAnsi="Arial" w:cs="Arial"/>
          <w:color w:val="002060"/>
        </w:rPr>
      </w:pPr>
      <w:r w:rsidRPr="006748BD">
        <w:rPr>
          <w:rFonts w:ascii="Arial" w:hAnsi="Arial" w:cs="Arial"/>
          <w:b/>
          <w:i/>
          <w:color w:val="002060"/>
        </w:rPr>
        <w:t>“Conversione in Legge n. 175 del 17 novembre 2022 del D.L. n. 144 del 23 settembre 2022”</w:t>
      </w:r>
    </w:p>
    <w:p w:rsidR="009A6ABD" w:rsidRPr="006748BD" w:rsidRDefault="009A6ABD" w:rsidP="009A6ABD">
      <w:pPr>
        <w:pStyle w:val="Nessunaspaziatura"/>
        <w:rPr>
          <w:color w:val="002060"/>
        </w:rPr>
      </w:pPr>
    </w:p>
    <w:p w:rsidR="009A6ABD" w:rsidRPr="006748BD" w:rsidRDefault="009A6ABD" w:rsidP="009A6ABD">
      <w:pPr>
        <w:pStyle w:val="LndNormale1"/>
        <w:rPr>
          <w:b/>
          <w:color w:val="002060"/>
          <w:sz w:val="28"/>
          <w:szCs w:val="28"/>
          <w:u w:val="single"/>
        </w:rPr>
      </w:pPr>
      <w:r w:rsidRPr="006748BD">
        <w:rPr>
          <w:b/>
          <w:color w:val="002060"/>
          <w:sz w:val="28"/>
          <w:szCs w:val="28"/>
          <w:u w:val="single"/>
        </w:rPr>
        <w:t>CIRCOLARE N. 45 BIS DEL 18.11.2022</w:t>
      </w:r>
    </w:p>
    <w:p w:rsidR="009A6ABD" w:rsidRPr="006748BD" w:rsidRDefault="009A6ABD" w:rsidP="009A6ABD">
      <w:pPr>
        <w:pStyle w:val="LndNormale1"/>
        <w:rPr>
          <w:color w:val="002060"/>
        </w:rPr>
      </w:pPr>
      <w:r w:rsidRPr="006748BD">
        <w:rPr>
          <w:color w:val="002060"/>
        </w:rPr>
        <w:t>Si pubblica, per opportuna conoscenza, la copia della circolare n. 38 bis-2022 elaborata dal Centro Studi Tributari della L.N.D. avente per oggetto:</w:t>
      </w:r>
    </w:p>
    <w:p w:rsidR="009A6ABD" w:rsidRPr="006748BD" w:rsidRDefault="009A6ABD" w:rsidP="009A6ABD">
      <w:pPr>
        <w:pStyle w:val="Nessunaspaziatura"/>
        <w:rPr>
          <w:rFonts w:ascii="Arial" w:hAnsi="Arial" w:cs="Arial"/>
          <w:color w:val="002060"/>
        </w:rPr>
      </w:pPr>
      <w:r w:rsidRPr="006748BD">
        <w:rPr>
          <w:rFonts w:ascii="Arial" w:hAnsi="Arial" w:cs="Arial"/>
          <w:b/>
          <w:i/>
          <w:color w:val="002060"/>
        </w:rPr>
        <w:t>“Conversione in Legge n. 175 del 17 novembre 2022 del D.L. n. 144 del 23 settembre 2022 – Errata Corrige della Circolare n. 45 del 18 novembre 2022”</w:t>
      </w:r>
    </w:p>
    <w:p w:rsidR="009A6ABD" w:rsidRPr="006748BD" w:rsidRDefault="009A6ABD" w:rsidP="009A6ABD">
      <w:pPr>
        <w:pStyle w:val="Nessunaspaziatura"/>
        <w:rPr>
          <w:color w:val="002060"/>
        </w:rPr>
      </w:pPr>
    </w:p>
    <w:p w:rsidR="009A6ABD" w:rsidRPr="006748BD" w:rsidRDefault="009A6ABD" w:rsidP="009A6ABD">
      <w:pPr>
        <w:pStyle w:val="LndNormale1"/>
        <w:rPr>
          <w:b/>
          <w:color w:val="002060"/>
          <w:sz w:val="28"/>
          <w:szCs w:val="28"/>
          <w:u w:val="single"/>
        </w:rPr>
      </w:pPr>
      <w:r w:rsidRPr="006748BD">
        <w:rPr>
          <w:b/>
          <w:color w:val="002060"/>
          <w:sz w:val="28"/>
          <w:szCs w:val="28"/>
          <w:u w:val="single"/>
        </w:rPr>
        <w:t>CIRCOLARE N. 46 DEL 21.11.2022</w:t>
      </w:r>
    </w:p>
    <w:p w:rsidR="009A6ABD" w:rsidRPr="006748BD" w:rsidRDefault="009A6ABD" w:rsidP="009A6ABD">
      <w:pPr>
        <w:pStyle w:val="LndNormale1"/>
        <w:rPr>
          <w:color w:val="002060"/>
        </w:rPr>
      </w:pPr>
      <w:r w:rsidRPr="006748BD">
        <w:rPr>
          <w:color w:val="002060"/>
        </w:rPr>
        <w:t>Si pubblica, per opportuna conoscenza, la copia della circolare n. 39-2022 elaborata dal Centro Studi Tributari della L.N.D. avente per oggetto:</w:t>
      </w:r>
    </w:p>
    <w:p w:rsidR="009A6ABD" w:rsidRPr="006748BD" w:rsidRDefault="009A6ABD" w:rsidP="009A6ABD">
      <w:pPr>
        <w:pStyle w:val="Nessunaspaziatura"/>
        <w:rPr>
          <w:rFonts w:ascii="Arial" w:hAnsi="Arial" w:cs="Arial"/>
          <w:color w:val="002060"/>
        </w:rPr>
      </w:pPr>
      <w:r w:rsidRPr="006748BD">
        <w:rPr>
          <w:rFonts w:ascii="Arial" w:hAnsi="Arial" w:cs="Arial"/>
          <w:b/>
          <w:i/>
          <w:color w:val="002060"/>
        </w:rPr>
        <w:t>“D.L.”</w:t>
      </w:r>
      <w:proofErr w:type="spellStart"/>
      <w:r w:rsidRPr="006748BD">
        <w:rPr>
          <w:rFonts w:ascii="Arial" w:hAnsi="Arial" w:cs="Arial"/>
          <w:b/>
          <w:i/>
          <w:color w:val="002060"/>
        </w:rPr>
        <w:t>Aiuti-quater</w:t>
      </w:r>
      <w:proofErr w:type="spellEnd"/>
      <w:r w:rsidRPr="006748BD">
        <w:rPr>
          <w:rFonts w:ascii="Arial" w:hAnsi="Arial" w:cs="Arial"/>
          <w:b/>
          <w:i/>
          <w:color w:val="002060"/>
        </w:rPr>
        <w:t>” n. 176 del 18 novembre 2022 – Misure urgenti di sostegno energetico”</w:t>
      </w:r>
    </w:p>
    <w:p w:rsidR="009A6ABD" w:rsidRDefault="009A6ABD" w:rsidP="003E74BC">
      <w:pPr>
        <w:pStyle w:val="Nessunaspaziatura"/>
      </w:pPr>
    </w:p>
    <w:p w:rsidR="00636EC7" w:rsidRDefault="00636EC7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20113358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05191C" w:rsidRDefault="0005191C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9A6ABD" w:rsidRPr="006748BD" w:rsidRDefault="009A6ABD" w:rsidP="009A6ABD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  <w:r w:rsidRPr="006748BD">
        <w:rPr>
          <w:rFonts w:cs="Arial"/>
          <w:b/>
          <w:color w:val="002060"/>
          <w:sz w:val="28"/>
          <w:szCs w:val="28"/>
          <w:u w:val="single"/>
        </w:rPr>
        <w:t>TESSERAMENTI – TRASFERIMENTI – SVINCOLI</w:t>
      </w:r>
    </w:p>
    <w:p w:rsidR="009A6ABD" w:rsidRPr="006748BD" w:rsidRDefault="009A6ABD" w:rsidP="009A6ABD">
      <w:pPr>
        <w:pStyle w:val="LndNormale1"/>
        <w:rPr>
          <w:rFonts w:cs="Arial"/>
          <w:color w:val="002060"/>
          <w:szCs w:val="22"/>
        </w:rPr>
      </w:pPr>
    </w:p>
    <w:p w:rsidR="009A6ABD" w:rsidRPr="006748BD" w:rsidRDefault="009A6ABD" w:rsidP="009A6ABD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  <w:r w:rsidRPr="006748BD">
        <w:rPr>
          <w:rFonts w:ascii="Arial" w:hAnsi="Arial" w:cs="Arial"/>
          <w:b/>
          <w:color w:val="002060"/>
          <w:u w:val="single"/>
        </w:rPr>
        <w:t xml:space="preserve">TERMINI E MODALITA' STABILITI DALLA LEGA NAZIONALE DILETTANTI PER L'INVIO DELLE LISTE </w:t>
      </w:r>
      <w:proofErr w:type="spellStart"/>
      <w:r w:rsidRPr="006748BD">
        <w:rPr>
          <w:rFonts w:ascii="Arial" w:hAnsi="Arial" w:cs="Arial"/>
          <w:b/>
          <w:color w:val="002060"/>
          <w:u w:val="single"/>
        </w:rPr>
        <w:t>DI</w:t>
      </w:r>
      <w:proofErr w:type="spellEnd"/>
      <w:r w:rsidRPr="006748BD">
        <w:rPr>
          <w:rFonts w:ascii="Arial" w:hAnsi="Arial" w:cs="Arial"/>
          <w:b/>
          <w:color w:val="002060"/>
          <w:u w:val="single"/>
        </w:rPr>
        <w:t xml:space="preserve"> SVINCOLO, PER LE VARIAZIONI </w:t>
      </w:r>
      <w:proofErr w:type="spellStart"/>
      <w:r w:rsidRPr="006748BD">
        <w:rPr>
          <w:rFonts w:ascii="Arial" w:hAnsi="Arial" w:cs="Arial"/>
          <w:b/>
          <w:color w:val="002060"/>
          <w:u w:val="single"/>
        </w:rPr>
        <w:t>DI</w:t>
      </w:r>
      <w:proofErr w:type="spellEnd"/>
      <w:r w:rsidRPr="006748BD">
        <w:rPr>
          <w:rFonts w:ascii="Arial" w:hAnsi="Arial" w:cs="Arial"/>
          <w:b/>
          <w:color w:val="002060"/>
          <w:u w:val="single"/>
        </w:rPr>
        <w:t xml:space="preserve"> TESSERAMENTO E PER I TRASFERIMENTI FRA SOCIETA' DEL SETTORE DILETTANTISTICO E FRA QUESTE E SOCIETA' DEL SETTORE PROFESSIONISTICO, DA VALERE PER LA STAGIONE SPORTIVA 2022/2023.</w:t>
      </w:r>
    </w:p>
    <w:p w:rsidR="009A6ABD" w:rsidRPr="006748BD" w:rsidRDefault="009A6ABD" w:rsidP="009A6ABD">
      <w:pPr>
        <w:pStyle w:val="LndNormale1"/>
        <w:rPr>
          <w:rFonts w:cs="Arial"/>
          <w:color w:val="002060"/>
          <w:szCs w:val="22"/>
        </w:rPr>
      </w:pPr>
    </w:p>
    <w:p w:rsidR="009A6ABD" w:rsidRPr="006748BD" w:rsidRDefault="009A6ABD" w:rsidP="009A6ABD">
      <w:pPr>
        <w:pStyle w:val="LndNormale1"/>
        <w:rPr>
          <w:color w:val="002060"/>
        </w:rPr>
      </w:pPr>
      <w:r w:rsidRPr="006748BD">
        <w:rPr>
          <w:color w:val="002060"/>
        </w:rPr>
        <w:t>In vista della vicina riapertura delle liste di trasferimento e di svincolo si ritiene utile ripubblicare il CU n. 92 del 27.05.2022 LND, gia allegato al CU n. 269 del 27.06.2022 del Comitato Rergionale Marche.</w:t>
      </w:r>
    </w:p>
    <w:p w:rsidR="009A6ABD" w:rsidRPr="006748BD" w:rsidRDefault="009A6ABD" w:rsidP="009A6ABD">
      <w:pPr>
        <w:pStyle w:val="LndNormale1"/>
        <w:rPr>
          <w:color w:val="002060"/>
        </w:rPr>
      </w:pPr>
    </w:p>
    <w:p w:rsidR="009A6ABD" w:rsidRPr="006748BD" w:rsidRDefault="009A6ABD" w:rsidP="009A6ABD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9A6ABD" w:rsidRPr="006748BD" w:rsidRDefault="009A6ABD" w:rsidP="009A6ABD">
      <w:pPr>
        <w:pStyle w:val="LndNormale1"/>
        <w:rPr>
          <w:b/>
          <w:color w:val="002060"/>
          <w:sz w:val="28"/>
          <w:szCs w:val="28"/>
          <w:u w:val="single"/>
        </w:rPr>
      </w:pPr>
      <w:r w:rsidRPr="006748BD">
        <w:rPr>
          <w:b/>
          <w:color w:val="002060"/>
          <w:sz w:val="28"/>
          <w:szCs w:val="28"/>
          <w:u w:val="single"/>
        </w:rPr>
        <w:t>FONDO RISTORO SPESE SANITARIE E DI SANIFICAZIONE</w:t>
      </w:r>
    </w:p>
    <w:p w:rsidR="009A6ABD" w:rsidRPr="006748BD" w:rsidRDefault="009A6ABD" w:rsidP="009A6ABD">
      <w:pPr>
        <w:pStyle w:val="LndNormale1"/>
        <w:rPr>
          <w:b/>
          <w:color w:val="002060"/>
          <w:szCs w:val="22"/>
          <w:u w:val="single"/>
        </w:rPr>
      </w:pPr>
    </w:p>
    <w:p w:rsidR="009A6ABD" w:rsidRPr="006748BD" w:rsidRDefault="009A6ABD" w:rsidP="009A6ABD">
      <w:pPr>
        <w:pStyle w:val="LndNormale1"/>
        <w:rPr>
          <w:b/>
          <w:color w:val="002060"/>
          <w:szCs w:val="22"/>
          <w:u w:val="single"/>
        </w:rPr>
      </w:pPr>
      <w:r w:rsidRPr="006748BD">
        <w:rPr>
          <w:b/>
          <w:color w:val="002060"/>
          <w:szCs w:val="22"/>
          <w:u w:val="single"/>
        </w:rPr>
        <w:t>DPCM DEL 3 OTTOBRE 2022 ATTUATIVO</w:t>
      </w:r>
    </w:p>
    <w:p w:rsidR="009A6ABD" w:rsidRPr="006748BD" w:rsidRDefault="009A6ABD" w:rsidP="009A6ABD">
      <w:pPr>
        <w:pStyle w:val="LndNormale1"/>
        <w:rPr>
          <w:color w:val="002060"/>
          <w:szCs w:val="22"/>
        </w:rPr>
      </w:pPr>
      <w:r w:rsidRPr="006748BD">
        <w:rPr>
          <w:color w:val="002060"/>
          <w:szCs w:val="22"/>
        </w:rPr>
        <w:t xml:space="preserve">Con riferimento a quanto pubblicato in merito nel CU n. 84 del 17.11.2022 si comunica che le richieste di contributo devono pervenire al Comitato Regionale Marche entro il </w:t>
      </w:r>
      <w:r w:rsidRPr="006748BD">
        <w:rPr>
          <w:b/>
          <w:color w:val="002060"/>
          <w:szCs w:val="22"/>
          <w:u w:val="single"/>
        </w:rPr>
        <w:t>30 novembre 2022</w:t>
      </w:r>
      <w:r w:rsidRPr="006748BD">
        <w:rPr>
          <w:color w:val="002060"/>
          <w:szCs w:val="22"/>
        </w:rPr>
        <w:t xml:space="preserve"> alla PEC </w:t>
      </w:r>
      <w:hyperlink r:id="rId9" w:history="1">
        <w:r w:rsidRPr="006748BD">
          <w:rPr>
            <w:rStyle w:val="Collegamentoipertestuale"/>
            <w:color w:val="002060"/>
            <w:szCs w:val="22"/>
          </w:rPr>
          <w:t>amministrazione.marche@pec.figcmarche.it</w:t>
        </w:r>
      </w:hyperlink>
      <w:r w:rsidRPr="006748BD">
        <w:rPr>
          <w:color w:val="002060"/>
          <w:szCs w:val="22"/>
        </w:rPr>
        <w:t>.</w:t>
      </w:r>
    </w:p>
    <w:p w:rsidR="009A6ABD" w:rsidRPr="006748BD" w:rsidRDefault="009A6ABD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9A6ABD" w:rsidRPr="006748BD" w:rsidRDefault="009A6ABD" w:rsidP="009A6ABD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  <w:r w:rsidRPr="006748BD">
        <w:rPr>
          <w:rFonts w:cs="Arial"/>
          <w:b/>
          <w:color w:val="002060"/>
          <w:sz w:val="28"/>
          <w:szCs w:val="28"/>
          <w:u w:val="single"/>
        </w:rPr>
        <w:t>CORSO ALLENATORE UEFA C</w:t>
      </w:r>
    </w:p>
    <w:p w:rsidR="009A6ABD" w:rsidRPr="006748BD" w:rsidRDefault="009A6ABD" w:rsidP="009A6ABD">
      <w:pPr>
        <w:pStyle w:val="LndNormale1"/>
        <w:rPr>
          <w:rFonts w:cs="Arial"/>
          <w:b/>
          <w:color w:val="002060"/>
          <w:szCs w:val="22"/>
          <w:u w:val="single"/>
        </w:rPr>
      </w:pPr>
    </w:p>
    <w:p w:rsidR="009A6ABD" w:rsidRPr="006748BD" w:rsidRDefault="009A6ABD" w:rsidP="009A6ABD">
      <w:pPr>
        <w:pStyle w:val="LndNormale1"/>
        <w:rPr>
          <w:rFonts w:cs="Arial"/>
          <w:b/>
          <w:color w:val="002060"/>
          <w:szCs w:val="22"/>
          <w:u w:val="single"/>
        </w:rPr>
      </w:pPr>
      <w:r w:rsidRPr="006748BD">
        <w:rPr>
          <w:rFonts w:cs="Arial"/>
          <w:b/>
          <w:color w:val="002060"/>
          <w:szCs w:val="22"/>
          <w:u w:val="single"/>
        </w:rPr>
        <w:t>CU N. 103 DEL 17.11.2022 DEL SETTORE TECNICO F.I.G.C.</w:t>
      </w:r>
    </w:p>
    <w:p w:rsidR="009A6ABD" w:rsidRPr="006748BD" w:rsidRDefault="009A6ABD" w:rsidP="009A6ABD">
      <w:pPr>
        <w:pStyle w:val="LndNormale1"/>
        <w:rPr>
          <w:rFonts w:cs="Arial"/>
          <w:b/>
          <w:color w:val="002060"/>
          <w:szCs w:val="22"/>
        </w:rPr>
      </w:pPr>
      <w:r w:rsidRPr="006748BD">
        <w:rPr>
          <w:rFonts w:cs="Arial"/>
          <w:b/>
          <w:color w:val="002060"/>
          <w:szCs w:val="22"/>
        </w:rPr>
        <w:t>Bando di ammissione al Corso per l’abilitazione a UEFA C – la cui attuazione è affidata all’A.I.A.C. (Associazione Italiana Allenatore di Calcio) che avrà luogo ad Ancona dal 23.01.2023 al 23.04.2023</w:t>
      </w:r>
    </w:p>
    <w:p w:rsidR="009A6ABD" w:rsidRPr="006748BD" w:rsidRDefault="009A6ABD" w:rsidP="009A6ABD">
      <w:pPr>
        <w:pStyle w:val="LndNormale1"/>
        <w:rPr>
          <w:rFonts w:cs="Arial"/>
          <w:color w:val="002060"/>
          <w:szCs w:val="22"/>
        </w:rPr>
      </w:pPr>
      <w:r w:rsidRPr="006748BD">
        <w:rPr>
          <w:rFonts w:cs="Arial"/>
          <w:color w:val="002060"/>
          <w:szCs w:val="22"/>
        </w:rPr>
        <w:t>Si allega il bando di ammissione al Corso di cui sopra.</w:t>
      </w:r>
    </w:p>
    <w:p w:rsidR="009A6ABD" w:rsidRPr="006748BD" w:rsidRDefault="009A6ABD" w:rsidP="009A6ABD">
      <w:pPr>
        <w:pStyle w:val="LndNormale1"/>
        <w:rPr>
          <w:rFonts w:cs="Arial"/>
          <w:color w:val="002060"/>
          <w:szCs w:val="22"/>
        </w:rPr>
      </w:pPr>
    </w:p>
    <w:p w:rsidR="009A6ABD" w:rsidRPr="006748BD" w:rsidRDefault="009A6ABD" w:rsidP="009A6ABD">
      <w:pPr>
        <w:pStyle w:val="LndNormale1"/>
        <w:rPr>
          <w:rFonts w:cs="Arial"/>
          <w:color w:val="002060"/>
          <w:szCs w:val="22"/>
        </w:rPr>
      </w:pPr>
    </w:p>
    <w:p w:rsidR="009A6ABD" w:rsidRPr="006748BD" w:rsidRDefault="009A6ABD" w:rsidP="009A6ABD">
      <w:pPr>
        <w:pStyle w:val="LndNormale1"/>
        <w:rPr>
          <w:b/>
          <w:color w:val="002060"/>
          <w:sz w:val="28"/>
          <w:szCs w:val="28"/>
          <w:u w:val="single"/>
        </w:rPr>
      </w:pPr>
      <w:r w:rsidRPr="006748BD">
        <w:rPr>
          <w:b/>
          <w:color w:val="002060"/>
          <w:sz w:val="28"/>
          <w:szCs w:val="28"/>
          <w:u w:val="single"/>
        </w:rPr>
        <w:t>AUTORIZZAZIONE TORNEI</w:t>
      </w:r>
    </w:p>
    <w:p w:rsidR="009A6ABD" w:rsidRPr="006748BD" w:rsidRDefault="009A6ABD" w:rsidP="009A6ABD">
      <w:pPr>
        <w:pStyle w:val="LndNormale1"/>
        <w:rPr>
          <w:color w:val="002060"/>
          <w:szCs w:val="22"/>
        </w:rPr>
      </w:pPr>
    </w:p>
    <w:p w:rsidR="009A6ABD" w:rsidRPr="006748BD" w:rsidRDefault="009A6ABD" w:rsidP="009A6ABD">
      <w:pPr>
        <w:pStyle w:val="LndNormale1"/>
        <w:rPr>
          <w:color w:val="002060"/>
        </w:rPr>
      </w:pPr>
      <w:r w:rsidRPr="006748BD">
        <w:rPr>
          <w:color w:val="002060"/>
        </w:rPr>
        <w:t>Il Comitato Regionale Marche ha autorizzato l’effettuazione dei sottonotati Tornei organizzato dalle Società sportive, approvandone i regolamenti:</w:t>
      </w:r>
    </w:p>
    <w:p w:rsidR="009A6ABD" w:rsidRPr="006748BD" w:rsidRDefault="009A6ABD" w:rsidP="009A6ABD">
      <w:pPr>
        <w:pStyle w:val="LndNormale1"/>
        <w:rPr>
          <w:color w:val="002060"/>
          <w:szCs w:val="22"/>
        </w:rPr>
      </w:pPr>
    </w:p>
    <w:p w:rsidR="009A6ABD" w:rsidRPr="006748BD" w:rsidRDefault="009A6ABD" w:rsidP="009A6ABD">
      <w:pPr>
        <w:pStyle w:val="LndNormale1"/>
        <w:tabs>
          <w:tab w:val="left" w:pos="2895"/>
        </w:tabs>
        <w:rPr>
          <w:b/>
          <w:color w:val="002060"/>
          <w:szCs w:val="22"/>
          <w:u w:val="single"/>
        </w:rPr>
      </w:pPr>
      <w:r w:rsidRPr="006748BD">
        <w:rPr>
          <w:b/>
          <w:color w:val="002060"/>
          <w:szCs w:val="22"/>
          <w:u w:val="single"/>
        </w:rPr>
        <w:lastRenderedPageBreak/>
        <w:t>TORNEI S.G.S.</w:t>
      </w:r>
    </w:p>
    <w:p w:rsidR="009A6ABD" w:rsidRPr="006748BD" w:rsidRDefault="009A6ABD" w:rsidP="009A6ABD">
      <w:pPr>
        <w:pStyle w:val="LndNormale1"/>
        <w:ind w:left="2832" w:hanging="2832"/>
        <w:rPr>
          <w:color w:val="002060"/>
        </w:rPr>
      </w:pPr>
      <w:r w:rsidRPr="006748BD">
        <w:rPr>
          <w:color w:val="002060"/>
        </w:rPr>
        <w:t xml:space="preserve">Denominazione Torneo: </w:t>
      </w:r>
      <w:r w:rsidRPr="006748BD">
        <w:rPr>
          <w:color w:val="002060"/>
        </w:rPr>
        <w:tab/>
      </w:r>
      <w:r w:rsidRPr="006748BD">
        <w:rPr>
          <w:b/>
          <w:color w:val="002060"/>
        </w:rPr>
        <w:t>13° MEMORIAL “SABATINO ANGELINI – NIVOLO CREMONA”</w:t>
      </w:r>
    </w:p>
    <w:p w:rsidR="009A6ABD" w:rsidRPr="006748BD" w:rsidRDefault="009A6ABD" w:rsidP="009A6ABD">
      <w:pPr>
        <w:pStyle w:val="LndNormale1"/>
        <w:rPr>
          <w:color w:val="002060"/>
        </w:rPr>
      </w:pPr>
      <w:r w:rsidRPr="006748BD">
        <w:rPr>
          <w:color w:val="002060"/>
        </w:rPr>
        <w:t>Periodo di svolgimento:</w:t>
      </w:r>
      <w:r w:rsidRPr="006748BD">
        <w:rPr>
          <w:color w:val="002060"/>
        </w:rPr>
        <w:tab/>
        <w:t>20.12.2022 – 05.01.2023</w:t>
      </w:r>
    </w:p>
    <w:p w:rsidR="009A6ABD" w:rsidRPr="006748BD" w:rsidRDefault="009A6ABD" w:rsidP="009A6ABD">
      <w:pPr>
        <w:pStyle w:val="LndNormale1"/>
        <w:ind w:left="2832" w:hanging="2832"/>
        <w:rPr>
          <w:color w:val="002060"/>
        </w:rPr>
      </w:pPr>
      <w:r w:rsidRPr="006748BD">
        <w:rPr>
          <w:color w:val="002060"/>
        </w:rPr>
        <w:t>Categoria:</w:t>
      </w:r>
      <w:r w:rsidRPr="006748BD">
        <w:rPr>
          <w:color w:val="002060"/>
        </w:rPr>
        <w:tab/>
        <w:t>Under 17</w:t>
      </w:r>
    </w:p>
    <w:p w:rsidR="009A6ABD" w:rsidRPr="006748BD" w:rsidRDefault="009A6ABD" w:rsidP="009A6ABD">
      <w:pPr>
        <w:pStyle w:val="LndNormale1"/>
        <w:ind w:left="2832" w:hanging="2832"/>
        <w:rPr>
          <w:color w:val="002060"/>
        </w:rPr>
      </w:pPr>
      <w:r w:rsidRPr="006748BD">
        <w:rPr>
          <w:color w:val="002060"/>
        </w:rPr>
        <w:t xml:space="preserve">Carattere </w:t>
      </w:r>
      <w:r w:rsidRPr="006748BD">
        <w:rPr>
          <w:color w:val="002060"/>
        </w:rPr>
        <w:tab/>
        <w:t xml:space="preserve">Provinciale </w:t>
      </w:r>
    </w:p>
    <w:p w:rsidR="009A6ABD" w:rsidRPr="006748BD" w:rsidRDefault="009A6ABD" w:rsidP="009A6ABD">
      <w:pPr>
        <w:pStyle w:val="LndNormale1"/>
        <w:ind w:left="2832" w:hanging="2832"/>
        <w:rPr>
          <w:b/>
          <w:color w:val="002060"/>
        </w:rPr>
      </w:pPr>
      <w:r w:rsidRPr="006748BD">
        <w:rPr>
          <w:color w:val="002060"/>
        </w:rPr>
        <w:t>Organizzazione:</w:t>
      </w:r>
      <w:r w:rsidRPr="006748BD">
        <w:rPr>
          <w:color w:val="002060"/>
        </w:rPr>
        <w:tab/>
      </w:r>
      <w:r w:rsidRPr="006748BD">
        <w:rPr>
          <w:b/>
          <w:color w:val="002060"/>
        </w:rPr>
        <w:t>SEZ. AIA ASCOLI PICENO</w:t>
      </w:r>
    </w:p>
    <w:p w:rsidR="009A6ABD" w:rsidRPr="006748BD" w:rsidRDefault="009A6ABD" w:rsidP="009A6ABD">
      <w:pPr>
        <w:pStyle w:val="LndNormale1"/>
        <w:rPr>
          <w:rFonts w:cs="Arial"/>
          <w:color w:val="002060"/>
          <w:szCs w:val="22"/>
        </w:rPr>
      </w:pPr>
    </w:p>
    <w:p w:rsidR="009A6ABD" w:rsidRPr="006748BD" w:rsidRDefault="009A6ABD" w:rsidP="009A6ABD">
      <w:pPr>
        <w:pStyle w:val="LndNormale1"/>
        <w:ind w:left="2832" w:hanging="2832"/>
        <w:rPr>
          <w:color w:val="002060"/>
        </w:rPr>
      </w:pPr>
      <w:r w:rsidRPr="006748BD">
        <w:rPr>
          <w:color w:val="002060"/>
        </w:rPr>
        <w:t xml:space="preserve">Denominazione Torneo: </w:t>
      </w:r>
      <w:r w:rsidRPr="006748BD">
        <w:rPr>
          <w:color w:val="002060"/>
        </w:rPr>
        <w:tab/>
      </w:r>
      <w:r w:rsidRPr="006748BD">
        <w:rPr>
          <w:b/>
          <w:color w:val="002060"/>
        </w:rPr>
        <w:t>17° MEMORIAL “ANTONIO CATANI”</w:t>
      </w:r>
    </w:p>
    <w:p w:rsidR="009A6ABD" w:rsidRPr="006748BD" w:rsidRDefault="009A6ABD" w:rsidP="009A6ABD">
      <w:pPr>
        <w:pStyle w:val="LndNormale1"/>
        <w:rPr>
          <w:color w:val="002060"/>
        </w:rPr>
      </w:pPr>
      <w:r w:rsidRPr="006748BD">
        <w:rPr>
          <w:color w:val="002060"/>
        </w:rPr>
        <w:t>Periodo di svolgimento:</w:t>
      </w:r>
      <w:r w:rsidRPr="006748BD">
        <w:rPr>
          <w:color w:val="002060"/>
        </w:rPr>
        <w:tab/>
        <w:t>20.12.2022 – 05.01.2023</w:t>
      </w:r>
    </w:p>
    <w:p w:rsidR="009A6ABD" w:rsidRPr="006748BD" w:rsidRDefault="009A6ABD" w:rsidP="009A6ABD">
      <w:pPr>
        <w:pStyle w:val="LndNormale1"/>
        <w:ind w:left="2832" w:hanging="2832"/>
        <w:rPr>
          <w:color w:val="002060"/>
        </w:rPr>
      </w:pPr>
      <w:r w:rsidRPr="006748BD">
        <w:rPr>
          <w:color w:val="002060"/>
        </w:rPr>
        <w:t>Categoria:</w:t>
      </w:r>
      <w:r w:rsidRPr="006748BD">
        <w:rPr>
          <w:color w:val="002060"/>
        </w:rPr>
        <w:tab/>
        <w:t>Under 15</w:t>
      </w:r>
    </w:p>
    <w:p w:rsidR="009A6ABD" w:rsidRPr="006748BD" w:rsidRDefault="009A6ABD" w:rsidP="009A6ABD">
      <w:pPr>
        <w:pStyle w:val="LndNormale1"/>
        <w:ind w:left="2832" w:hanging="2832"/>
        <w:rPr>
          <w:color w:val="002060"/>
        </w:rPr>
      </w:pPr>
      <w:r w:rsidRPr="006748BD">
        <w:rPr>
          <w:color w:val="002060"/>
        </w:rPr>
        <w:t xml:space="preserve">Carattere </w:t>
      </w:r>
      <w:r w:rsidRPr="006748BD">
        <w:rPr>
          <w:color w:val="002060"/>
        </w:rPr>
        <w:tab/>
        <w:t xml:space="preserve">Provinciale </w:t>
      </w:r>
    </w:p>
    <w:p w:rsidR="009A6ABD" w:rsidRPr="006748BD" w:rsidRDefault="009A6ABD" w:rsidP="009A6ABD">
      <w:pPr>
        <w:pStyle w:val="LndNormale1"/>
        <w:ind w:left="2832" w:hanging="2832"/>
        <w:rPr>
          <w:b/>
          <w:color w:val="002060"/>
        </w:rPr>
      </w:pPr>
      <w:r w:rsidRPr="006748BD">
        <w:rPr>
          <w:color w:val="002060"/>
        </w:rPr>
        <w:t>Organizzazione:</w:t>
      </w:r>
      <w:r w:rsidRPr="006748BD">
        <w:rPr>
          <w:color w:val="002060"/>
        </w:rPr>
        <w:tab/>
      </w:r>
      <w:r w:rsidRPr="006748BD">
        <w:rPr>
          <w:b/>
          <w:color w:val="002060"/>
        </w:rPr>
        <w:t>SEZ. AIA ASCOLI PICENO</w:t>
      </w:r>
    </w:p>
    <w:p w:rsidR="009A6ABD" w:rsidRPr="006748BD" w:rsidRDefault="009A6ABD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9A6ABD" w:rsidRPr="006748BD" w:rsidRDefault="009A6ABD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F1F44" w:rsidRPr="006748BD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6748BD">
        <w:rPr>
          <w:b/>
          <w:color w:val="002060"/>
          <w:sz w:val="28"/>
          <w:szCs w:val="28"/>
          <w:u w:val="single"/>
        </w:rPr>
        <w:t>ORARIO UFFICI</w:t>
      </w:r>
    </w:p>
    <w:p w:rsidR="002F1F44" w:rsidRPr="006748BD" w:rsidRDefault="002F1F44" w:rsidP="002F1F44">
      <w:pPr>
        <w:pStyle w:val="LndNormale1"/>
        <w:rPr>
          <w:color w:val="002060"/>
        </w:rPr>
      </w:pPr>
    </w:p>
    <w:p w:rsidR="002F1F44" w:rsidRPr="006748BD" w:rsidRDefault="002F1F44" w:rsidP="002F1F44">
      <w:pPr>
        <w:pStyle w:val="LndNormale1"/>
        <w:rPr>
          <w:color w:val="002060"/>
          <w:szCs w:val="22"/>
        </w:rPr>
      </w:pPr>
      <w:r w:rsidRPr="006748BD">
        <w:rPr>
          <w:color w:val="002060"/>
          <w:szCs w:val="22"/>
        </w:rPr>
        <w:t>L’orario di apertura degli uffici del Comitato Regionale Marche è il seguente:</w:t>
      </w:r>
    </w:p>
    <w:p w:rsidR="002F1F44" w:rsidRPr="006748BD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6748BD" w:rsidRPr="006748BD" w:rsidTr="006D79BC">
        <w:tc>
          <w:tcPr>
            <w:tcW w:w="3292" w:type="dxa"/>
          </w:tcPr>
          <w:p w:rsidR="002F1F44" w:rsidRPr="006748BD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6748BD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6748BD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6748BD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6748BD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6748BD">
              <w:rPr>
                <w:b/>
                <w:color w:val="002060"/>
                <w:szCs w:val="22"/>
              </w:rPr>
              <w:t>POMERIGGIO</w:t>
            </w:r>
          </w:p>
        </w:tc>
      </w:tr>
      <w:tr w:rsidR="006748BD" w:rsidRPr="006748BD" w:rsidTr="006D79BC">
        <w:tc>
          <w:tcPr>
            <w:tcW w:w="3292" w:type="dxa"/>
          </w:tcPr>
          <w:p w:rsidR="002F1F44" w:rsidRPr="006748BD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6748BD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6748BD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6748BD">
              <w:rPr>
                <w:color w:val="002060"/>
                <w:szCs w:val="22"/>
              </w:rPr>
              <w:t>C</w:t>
            </w:r>
            <w:r w:rsidR="002F1F44" w:rsidRPr="006748BD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6748BD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6748BD">
              <w:rPr>
                <w:color w:val="002060"/>
                <w:szCs w:val="22"/>
              </w:rPr>
              <w:t>15.00 – 17,00</w:t>
            </w:r>
          </w:p>
        </w:tc>
      </w:tr>
      <w:tr w:rsidR="006748BD" w:rsidRPr="006748BD" w:rsidTr="006D79BC">
        <w:tc>
          <w:tcPr>
            <w:tcW w:w="3292" w:type="dxa"/>
          </w:tcPr>
          <w:p w:rsidR="002F1F44" w:rsidRPr="006748BD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6748BD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6748BD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6748BD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6748BD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6748BD">
              <w:rPr>
                <w:color w:val="002060"/>
                <w:szCs w:val="22"/>
              </w:rPr>
              <w:t>C</w:t>
            </w:r>
            <w:r w:rsidR="002F1F44" w:rsidRPr="006748BD">
              <w:rPr>
                <w:color w:val="002060"/>
                <w:szCs w:val="22"/>
              </w:rPr>
              <w:t>hiuso</w:t>
            </w:r>
          </w:p>
        </w:tc>
      </w:tr>
      <w:tr w:rsidR="006748BD" w:rsidRPr="006748BD" w:rsidTr="006D79BC">
        <w:tc>
          <w:tcPr>
            <w:tcW w:w="3292" w:type="dxa"/>
          </w:tcPr>
          <w:p w:rsidR="002F1F44" w:rsidRPr="006748BD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6748BD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6748BD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6748BD">
              <w:rPr>
                <w:color w:val="002060"/>
                <w:szCs w:val="22"/>
              </w:rPr>
              <w:t>C</w:t>
            </w:r>
            <w:r w:rsidR="002F1F44" w:rsidRPr="006748BD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6748BD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6748BD">
              <w:rPr>
                <w:color w:val="002060"/>
                <w:szCs w:val="22"/>
              </w:rPr>
              <w:t>C</w:t>
            </w:r>
            <w:r w:rsidR="002F1F44" w:rsidRPr="006748BD">
              <w:rPr>
                <w:color w:val="002060"/>
                <w:szCs w:val="22"/>
              </w:rPr>
              <w:t>hiuso</w:t>
            </w:r>
          </w:p>
        </w:tc>
      </w:tr>
      <w:tr w:rsidR="006748BD" w:rsidRPr="006748BD" w:rsidTr="006D79BC">
        <w:tc>
          <w:tcPr>
            <w:tcW w:w="3292" w:type="dxa"/>
          </w:tcPr>
          <w:p w:rsidR="002F1F44" w:rsidRPr="006748BD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6748BD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6748BD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6748BD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6748BD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6748BD">
              <w:rPr>
                <w:color w:val="002060"/>
                <w:szCs w:val="22"/>
              </w:rPr>
              <w:t>C</w:t>
            </w:r>
            <w:r w:rsidR="002F1F44" w:rsidRPr="006748BD">
              <w:rPr>
                <w:color w:val="002060"/>
                <w:szCs w:val="22"/>
              </w:rPr>
              <w:t>hiuso</w:t>
            </w:r>
          </w:p>
        </w:tc>
      </w:tr>
      <w:tr w:rsidR="006748BD" w:rsidRPr="006748BD" w:rsidTr="006D79BC">
        <w:tc>
          <w:tcPr>
            <w:tcW w:w="3292" w:type="dxa"/>
          </w:tcPr>
          <w:p w:rsidR="002F1F44" w:rsidRPr="006748BD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6748BD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6748BD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6748BD">
              <w:rPr>
                <w:color w:val="002060"/>
                <w:szCs w:val="22"/>
              </w:rPr>
              <w:t>C</w:t>
            </w:r>
            <w:r w:rsidR="002F1F44" w:rsidRPr="006748BD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6748BD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6748BD">
              <w:rPr>
                <w:color w:val="002060"/>
                <w:szCs w:val="22"/>
              </w:rPr>
              <w:t>C</w:t>
            </w:r>
            <w:r w:rsidR="002F1F44" w:rsidRPr="006748BD">
              <w:rPr>
                <w:color w:val="002060"/>
                <w:szCs w:val="22"/>
              </w:rPr>
              <w:t>hiuso</w:t>
            </w:r>
          </w:p>
        </w:tc>
      </w:tr>
    </w:tbl>
    <w:p w:rsidR="006748BD" w:rsidRDefault="006748BD" w:rsidP="002F1F44">
      <w:pPr>
        <w:pStyle w:val="LndNormale1"/>
        <w:rPr>
          <w:b/>
          <w:color w:val="002060"/>
          <w:szCs w:val="22"/>
        </w:rPr>
      </w:pPr>
    </w:p>
    <w:p w:rsidR="002F1F44" w:rsidRPr="006748BD" w:rsidRDefault="002F1F44" w:rsidP="002F1F44">
      <w:pPr>
        <w:pStyle w:val="LndNormale1"/>
        <w:rPr>
          <w:b/>
          <w:color w:val="002060"/>
          <w:szCs w:val="22"/>
        </w:rPr>
      </w:pPr>
      <w:r w:rsidRPr="006748BD">
        <w:rPr>
          <w:b/>
          <w:color w:val="002060"/>
          <w:szCs w:val="22"/>
        </w:rPr>
        <w:t xml:space="preserve">E’ attivo durante i suddetti orari, </w:t>
      </w:r>
      <w:r w:rsidRPr="006748BD">
        <w:rPr>
          <w:b/>
          <w:color w:val="002060"/>
          <w:szCs w:val="22"/>
          <w:u w:val="single"/>
        </w:rPr>
        <w:t>salvo assenza degli addetti,</w:t>
      </w:r>
      <w:r w:rsidRPr="006748BD">
        <w:rPr>
          <w:b/>
          <w:color w:val="002060"/>
          <w:szCs w:val="22"/>
        </w:rPr>
        <w:t xml:space="preserve"> anche il servizio telefonico ai seguenti numeri:</w:t>
      </w:r>
    </w:p>
    <w:p w:rsidR="002F1F44" w:rsidRPr="006748BD" w:rsidRDefault="002F1F44" w:rsidP="002F1F44">
      <w:pPr>
        <w:pStyle w:val="LndNormale1"/>
        <w:rPr>
          <w:color w:val="002060"/>
          <w:szCs w:val="22"/>
        </w:rPr>
      </w:pPr>
      <w:r w:rsidRPr="006748BD">
        <w:rPr>
          <w:color w:val="002060"/>
          <w:szCs w:val="22"/>
        </w:rPr>
        <w:t>Ufficio Segreteria</w:t>
      </w:r>
      <w:r w:rsidRPr="006748BD">
        <w:rPr>
          <w:color w:val="002060"/>
          <w:szCs w:val="22"/>
        </w:rPr>
        <w:tab/>
      </w:r>
      <w:r w:rsidRPr="006748BD">
        <w:rPr>
          <w:color w:val="002060"/>
          <w:szCs w:val="22"/>
        </w:rPr>
        <w:tab/>
        <w:t>071/28560404</w:t>
      </w:r>
    </w:p>
    <w:p w:rsidR="002F1F44" w:rsidRPr="006748BD" w:rsidRDefault="002F1F44" w:rsidP="002F1F44">
      <w:pPr>
        <w:pStyle w:val="LndNormale1"/>
        <w:rPr>
          <w:color w:val="002060"/>
          <w:szCs w:val="22"/>
        </w:rPr>
      </w:pPr>
      <w:r w:rsidRPr="006748BD">
        <w:rPr>
          <w:color w:val="002060"/>
          <w:szCs w:val="22"/>
        </w:rPr>
        <w:t>Ufficio Amministrazione</w:t>
      </w:r>
      <w:r w:rsidRPr="006748BD">
        <w:rPr>
          <w:color w:val="002060"/>
          <w:szCs w:val="22"/>
        </w:rPr>
        <w:tab/>
        <w:t xml:space="preserve">071/28560322 </w:t>
      </w:r>
    </w:p>
    <w:p w:rsidR="002F1F44" w:rsidRPr="006748BD" w:rsidRDefault="002F1F44" w:rsidP="002F1F44">
      <w:pPr>
        <w:pStyle w:val="LndNormale1"/>
        <w:rPr>
          <w:color w:val="002060"/>
          <w:szCs w:val="22"/>
        </w:rPr>
      </w:pPr>
      <w:r w:rsidRPr="006748BD">
        <w:rPr>
          <w:color w:val="002060"/>
          <w:szCs w:val="22"/>
        </w:rPr>
        <w:t xml:space="preserve">Ufficio Tesseramento </w:t>
      </w:r>
      <w:r w:rsidRPr="006748BD">
        <w:rPr>
          <w:color w:val="002060"/>
          <w:szCs w:val="22"/>
        </w:rPr>
        <w:tab/>
        <w:t xml:space="preserve">071/28560408 </w:t>
      </w:r>
    </w:p>
    <w:p w:rsidR="002F1F44" w:rsidRPr="006748BD" w:rsidRDefault="002F1F44" w:rsidP="002F1F44">
      <w:pPr>
        <w:pStyle w:val="LndNormale1"/>
        <w:rPr>
          <w:color w:val="002060"/>
          <w:szCs w:val="22"/>
        </w:rPr>
      </w:pPr>
      <w:r w:rsidRPr="006748BD">
        <w:rPr>
          <w:color w:val="002060"/>
          <w:szCs w:val="22"/>
        </w:rPr>
        <w:t>Ufficio Emissione Tessere</w:t>
      </w:r>
      <w:r w:rsidRPr="006748BD">
        <w:rPr>
          <w:color w:val="002060"/>
          <w:szCs w:val="22"/>
        </w:rPr>
        <w:tab/>
        <w:t>071/28560401</w:t>
      </w:r>
    </w:p>
    <w:p w:rsidR="00353C07" w:rsidRDefault="00353C07" w:rsidP="007E34FF">
      <w:pPr>
        <w:pStyle w:val="LndNormale1"/>
        <w:rPr>
          <w:szCs w:val="22"/>
        </w:rPr>
      </w:pPr>
    </w:p>
    <w:p w:rsidR="00113AF2" w:rsidRDefault="00113AF2" w:rsidP="007E34FF">
      <w:pPr>
        <w:pStyle w:val="LndNormale1"/>
        <w:rPr>
          <w:szCs w:val="22"/>
        </w:rPr>
      </w:pPr>
    </w:p>
    <w:p w:rsidR="00636EC7" w:rsidRDefault="00636EC7" w:rsidP="007E34FF">
      <w:pPr>
        <w:pStyle w:val="LndNormale1"/>
        <w:rPr>
          <w:szCs w:val="22"/>
        </w:rPr>
      </w:pPr>
    </w:p>
    <w:p w:rsidR="00676BFF" w:rsidRPr="000C5D04" w:rsidRDefault="005F1094" w:rsidP="000C5D04">
      <w:pPr>
        <w:pStyle w:val="Comunicato1"/>
      </w:pPr>
      <w:bookmarkStart w:id="43" w:name="_Toc120113359"/>
      <w:r w:rsidRPr="006474D6">
        <w:t>COMUNICAZIONI DELLA DELEGAZIONE PROVINCIALE</w:t>
      </w:r>
      <w:bookmarkEnd w:id="43"/>
    </w:p>
    <w:p w:rsidR="00113AF2" w:rsidRDefault="00113AF2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9D4604" w:rsidRPr="006748BD" w:rsidRDefault="009D4604" w:rsidP="009D4604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6748BD"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GIOVANISSIMI</w:t>
      </w:r>
    </w:p>
    <w:p w:rsidR="009D4604" w:rsidRPr="009A6ABD" w:rsidRDefault="009D4604" w:rsidP="009D4604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295974" w:rsidRPr="00A01EE4" w:rsidRDefault="00295974" w:rsidP="00295974">
      <w:pPr>
        <w:spacing w:before="40" w:after="40"/>
        <w:jc w:val="center"/>
        <w:rPr>
          <w:rFonts w:ascii="Arial" w:hAnsi="Arial" w:cs="Arial"/>
          <w:b/>
          <w:color w:val="002060"/>
          <w:sz w:val="24"/>
        </w:rPr>
      </w:pPr>
      <w:r w:rsidRPr="00A01EE4">
        <w:rPr>
          <w:rFonts w:ascii="Arial" w:hAnsi="Arial" w:cs="Arial"/>
          <w:b/>
          <w:color w:val="002060"/>
          <w:sz w:val="24"/>
        </w:rPr>
        <w:t xml:space="preserve">TORNEO DELLE PROVINCE </w:t>
      </w:r>
      <w:r w:rsidR="006748BD">
        <w:rPr>
          <w:rFonts w:ascii="Arial" w:hAnsi="Arial" w:cs="Arial"/>
          <w:b/>
          <w:color w:val="002060"/>
          <w:sz w:val="24"/>
        </w:rPr>
        <w:t>2022-2023</w:t>
      </w:r>
    </w:p>
    <w:p w:rsidR="00295974" w:rsidRPr="00A01EE4" w:rsidRDefault="00295974" w:rsidP="00295974">
      <w:pPr>
        <w:spacing w:before="40" w:after="40"/>
        <w:jc w:val="center"/>
        <w:rPr>
          <w:rFonts w:ascii="Arial" w:hAnsi="Arial" w:cs="Arial"/>
          <w:b/>
          <w:color w:val="002060"/>
        </w:rPr>
      </w:pPr>
    </w:p>
    <w:p w:rsidR="00295974" w:rsidRPr="00A01EE4" w:rsidRDefault="00295974" w:rsidP="00295974">
      <w:pPr>
        <w:spacing w:before="40" w:after="40"/>
        <w:jc w:val="center"/>
        <w:rPr>
          <w:rFonts w:ascii="Arial" w:hAnsi="Arial" w:cs="Arial"/>
          <w:b/>
          <w:color w:val="002060"/>
          <w:sz w:val="22"/>
        </w:rPr>
      </w:pPr>
      <w:r w:rsidRPr="00A01EE4">
        <w:rPr>
          <w:rFonts w:ascii="Arial" w:hAnsi="Arial" w:cs="Arial"/>
          <w:b/>
          <w:color w:val="002060"/>
          <w:sz w:val="22"/>
        </w:rPr>
        <w:t xml:space="preserve">Categoria </w:t>
      </w:r>
      <w:r w:rsidR="006748BD">
        <w:rPr>
          <w:rFonts w:ascii="Arial" w:hAnsi="Arial" w:cs="Arial"/>
          <w:b/>
          <w:color w:val="002060"/>
          <w:sz w:val="22"/>
        </w:rPr>
        <w:t>Giovanissimi</w:t>
      </w:r>
      <w:r w:rsidRPr="00A01EE4">
        <w:rPr>
          <w:rFonts w:ascii="Arial" w:hAnsi="Arial" w:cs="Arial"/>
          <w:b/>
          <w:color w:val="002060"/>
          <w:sz w:val="22"/>
        </w:rPr>
        <w:t xml:space="preserve"> </w:t>
      </w:r>
    </w:p>
    <w:p w:rsidR="00295974" w:rsidRPr="00A01EE4" w:rsidRDefault="00295974" w:rsidP="00295974">
      <w:pPr>
        <w:spacing w:before="40" w:after="40"/>
        <w:jc w:val="center"/>
        <w:rPr>
          <w:rFonts w:ascii="Arial" w:hAnsi="Arial" w:cs="Arial"/>
          <w:b/>
          <w:color w:val="002060"/>
          <w:sz w:val="24"/>
        </w:rPr>
      </w:pPr>
      <w:r w:rsidRPr="00A01EE4">
        <w:rPr>
          <w:rFonts w:ascii="Arial" w:hAnsi="Arial" w:cs="Arial"/>
          <w:b/>
          <w:color w:val="002060"/>
          <w:sz w:val="24"/>
        </w:rPr>
        <w:t xml:space="preserve">D.P. </w:t>
      </w:r>
      <w:r>
        <w:rPr>
          <w:rFonts w:ascii="Arial" w:hAnsi="Arial" w:cs="Arial"/>
          <w:b/>
          <w:color w:val="002060"/>
          <w:sz w:val="24"/>
        </w:rPr>
        <w:t>FERMO</w:t>
      </w:r>
      <w:r w:rsidRPr="00A01EE4">
        <w:rPr>
          <w:rFonts w:ascii="Arial" w:hAnsi="Arial" w:cs="Arial"/>
          <w:b/>
          <w:color w:val="002060"/>
          <w:sz w:val="24"/>
        </w:rPr>
        <w:t xml:space="preserve"> - D.P. ASCOLI PICENO</w:t>
      </w:r>
    </w:p>
    <w:p w:rsidR="00636EC7" w:rsidRDefault="00636EC7" w:rsidP="00295974">
      <w:pPr>
        <w:spacing w:before="40" w:after="40"/>
        <w:jc w:val="center"/>
        <w:rPr>
          <w:rFonts w:ascii="Arial" w:hAnsi="Arial" w:cs="Arial"/>
          <w:b/>
          <w:color w:val="002060"/>
          <w:sz w:val="22"/>
        </w:rPr>
      </w:pPr>
    </w:p>
    <w:p w:rsidR="00295974" w:rsidRPr="00A01EE4" w:rsidRDefault="00295974" w:rsidP="00295974">
      <w:pPr>
        <w:spacing w:before="40" w:after="40"/>
        <w:jc w:val="center"/>
        <w:rPr>
          <w:rFonts w:ascii="Arial" w:hAnsi="Arial" w:cs="Arial"/>
          <w:b/>
          <w:color w:val="002060"/>
          <w:sz w:val="22"/>
        </w:rPr>
      </w:pPr>
      <w:r>
        <w:rPr>
          <w:rFonts w:ascii="Arial" w:hAnsi="Arial" w:cs="Arial"/>
          <w:b/>
          <w:color w:val="002060"/>
          <w:sz w:val="22"/>
        </w:rPr>
        <w:t xml:space="preserve">Domenica 27 Novembre 2022 </w:t>
      </w:r>
      <w:r w:rsidRPr="00A01EE4">
        <w:rPr>
          <w:rFonts w:ascii="Arial" w:hAnsi="Arial" w:cs="Arial"/>
          <w:b/>
          <w:color w:val="002060"/>
          <w:sz w:val="22"/>
        </w:rPr>
        <w:t xml:space="preserve">ore </w:t>
      </w:r>
      <w:r>
        <w:rPr>
          <w:rFonts w:ascii="Arial" w:hAnsi="Arial" w:cs="Arial"/>
          <w:b/>
          <w:color w:val="002060"/>
          <w:sz w:val="22"/>
        </w:rPr>
        <w:t>10.30</w:t>
      </w:r>
    </w:p>
    <w:p w:rsidR="00295974" w:rsidRPr="00A01EE4" w:rsidRDefault="00295974" w:rsidP="00295974">
      <w:pPr>
        <w:spacing w:before="40" w:after="40"/>
        <w:jc w:val="center"/>
        <w:rPr>
          <w:rFonts w:ascii="Arial" w:hAnsi="Arial" w:cs="Arial"/>
          <w:b/>
          <w:color w:val="002060"/>
          <w:sz w:val="22"/>
        </w:rPr>
      </w:pPr>
      <w:r>
        <w:rPr>
          <w:rFonts w:ascii="Arial" w:hAnsi="Arial" w:cs="Arial"/>
          <w:b/>
          <w:color w:val="002060"/>
          <w:sz w:val="22"/>
        </w:rPr>
        <w:t xml:space="preserve">Comunale “Luca </w:t>
      </w:r>
      <w:proofErr w:type="spellStart"/>
      <w:r>
        <w:rPr>
          <w:rFonts w:ascii="Arial" w:hAnsi="Arial" w:cs="Arial"/>
          <w:b/>
          <w:color w:val="002060"/>
          <w:sz w:val="22"/>
        </w:rPr>
        <w:t>PellonI</w:t>
      </w:r>
      <w:proofErr w:type="spellEnd"/>
      <w:r>
        <w:rPr>
          <w:rFonts w:ascii="Arial" w:hAnsi="Arial" w:cs="Arial"/>
          <w:b/>
          <w:color w:val="002060"/>
          <w:sz w:val="22"/>
        </w:rPr>
        <w:t>”</w:t>
      </w:r>
      <w:r w:rsidRPr="00A01EE4">
        <w:rPr>
          <w:rFonts w:ascii="Arial" w:hAnsi="Arial" w:cs="Arial"/>
          <w:b/>
          <w:color w:val="002060"/>
          <w:sz w:val="22"/>
        </w:rPr>
        <w:t xml:space="preserve"> – </w:t>
      </w:r>
      <w:r>
        <w:rPr>
          <w:rFonts w:ascii="Arial" w:hAnsi="Arial" w:cs="Arial"/>
          <w:b/>
          <w:color w:val="002060"/>
          <w:sz w:val="22"/>
        </w:rPr>
        <w:t>Via Marche – Porto San Giorgio</w:t>
      </w:r>
    </w:p>
    <w:p w:rsidR="00295974" w:rsidRPr="003D6B59" w:rsidRDefault="00295974" w:rsidP="00295974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295974" w:rsidRPr="005814A3" w:rsidRDefault="00295974" w:rsidP="00295974">
      <w:pPr>
        <w:rPr>
          <w:rFonts w:ascii="Arial" w:hAnsi="Arial" w:cs="Arial"/>
          <w:color w:val="002060"/>
          <w:sz w:val="22"/>
          <w:szCs w:val="22"/>
        </w:rPr>
      </w:pPr>
      <w:r w:rsidRPr="005814A3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>
        <w:rPr>
          <w:rFonts w:ascii="Arial" w:hAnsi="Arial" w:cs="Arial"/>
          <w:b/>
          <w:color w:val="002060"/>
          <w:sz w:val="22"/>
          <w:szCs w:val="22"/>
        </w:rPr>
        <w:t>DOMENICA 27 NOVEMBRE 2022 ALLE ORE 8.00</w:t>
      </w:r>
      <w:r w:rsidRPr="005814A3">
        <w:rPr>
          <w:rFonts w:ascii="Arial" w:hAnsi="Arial" w:cs="Arial"/>
          <w:b/>
          <w:bCs/>
          <w:color w:val="002060"/>
          <w:sz w:val="22"/>
          <w:szCs w:val="22"/>
        </w:rPr>
        <w:t xml:space="preserve"> presso il piazzale antistante lo Stadio “Cino e Lillo Del Duca” di Ascoli Piceno e ALLE ORE </w:t>
      </w:r>
      <w:r>
        <w:rPr>
          <w:rFonts w:ascii="Arial" w:hAnsi="Arial" w:cs="Arial"/>
          <w:b/>
          <w:bCs/>
          <w:color w:val="002060"/>
          <w:sz w:val="22"/>
          <w:szCs w:val="22"/>
        </w:rPr>
        <w:t>8.30</w:t>
      </w:r>
      <w:r w:rsidRPr="005814A3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5814A3">
        <w:rPr>
          <w:rFonts w:ascii="Arial" w:hAnsi="Arial" w:cs="Arial"/>
          <w:b/>
          <w:color w:val="002060"/>
          <w:sz w:val="22"/>
          <w:szCs w:val="22"/>
        </w:rPr>
        <w:t xml:space="preserve">presso il piazzale antistante la Palestra </w:t>
      </w:r>
      <w:proofErr w:type="spellStart"/>
      <w:r w:rsidRPr="005814A3">
        <w:rPr>
          <w:rFonts w:ascii="Arial" w:hAnsi="Arial" w:cs="Arial"/>
          <w:b/>
          <w:color w:val="002060"/>
          <w:sz w:val="22"/>
          <w:szCs w:val="22"/>
        </w:rPr>
        <w:t>Tonic</w:t>
      </w:r>
      <w:proofErr w:type="spellEnd"/>
      <w:r w:rsidRPr="005814A3">
        <w:rPr>
          <w:rFonts w:ascii="Arial" w:hAnsi="Arial" w:cs="Arial"/>
          <w:b/>
          <w:color w:val="002060"/>
          <w:sz w:val="22"/>
          <w:szCs w:val="22"/>
        </w:rPr>
        <w:t xml:space="preserve"> di Porto d’Ascoli (via </w:t>
      </w:r>
      <w:proofErr w:type="spellStart"/>
      <w:r w:rsidRPr="005814A3">
        <w:rPr>
          <w:rFonts w:ascii="Arial" w:hAnsi="Arial" w:cs="Arial"/>
          <w:b/>
          <w:color w:val="002060"/>
          <w:sz w:val="22"/>
          <w:szCs w:val="22"/>
        </w:rPr>
        <w:t>Pasubio</w:t>
      </w:r>
      <w:proofErr w:type="spellEnd"/>
      <w:r w:rsidRPr="005814A3">
        <w:rPr>
          <w:rFonts w:ascii="Arial" w:hAnsi="Arial" w:cs="Arial"/>
          <w:b/>
          <w:color w:val="002060"/>
          <w:sz w:val="22"/>
          <w:szCs w:val="22"/>
        </w:rPr>
        <w:t xml:space="preserve">) </w:t>
      </w:r>
      <w:r w:rsidRPr="005814A3">
        <w:rPr>
          <w:rFonts w:ascii="Arial" w:hAnsi="Arial" w:cs="Arial"/>
          <w:color w:val="002060"/>
          <w:sz w:val="22"/>
          <w:szCs w:val="22"/>
        </w:rPr>
        <w:t>per disputare la gara in oggetto:</w:t>
      </w:r>
    </w:p>
    <w:p w:rsidR="00295974" w:rsidRPr="003D6B59" w:rsidRDefault="00295974" w:rsidP="0029597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highlight w:val="yellow"/>
          <w:u w:val="single"/>
        </w:rPr>
      </w:pPr>
    </w:p>
    <w:tbl>
      <w:tblPr>
        <w:tblStyle w:val="TableNormal"/>
        <w:tblW w:w="0" w:type="auto"/>
        <w:tblLook w:val="01E0"/>
      </w:tblPr>
      <w:tblGrid>
        <w:gridCol w:w="3261"/>
        <w:gridCol w:w="2126"/>
      </w:tblGrid>
      <w:tr w:rsidR="005D374A" w:rsidRPr="00295974" w:rsidTr="009C0F86">
        <w:trPr>
          <w:trHeight w:val="290"/>
        </w:trPr>
        <w:tc>
          <w:tcPr>
            <w:tcW w:w="3261" w:type="dxa"/>
            <w:vAlign w:val="center"/>
          </w:tcPr>
          <w:p w:rsidR="005D374A" w:rsidRPr="00295974" w:rsidRDefault="005D374A" w:rsidP="005D374A">
            <w:pPr>
              <w:spacing w:before="40" w:after="40" w:line="247" w:lineRule="exact"/>
              <w:ind w:left="142"/>
              <w:jc w:val="left"/>
              <w:rPr>
                <w:rFonts w:ascii="Arial" w:eastAsia="Arial" w:hAnsi="Arial" w:cs="Arial"/>
                <w:b/>
              </w:rPr>
            </w:pPr>
            <w:r w:rsidRPr="00295974">
              <w:rPr>
                <w:rFonts w:ascii="Arial" w:eastAsia="Arial" w:hAnsi="Arial" w:cs="Arial"/>
                <w:b/>
                <w:color w:val="001F5F"/>
              </w:rPr>
              <w:lastRenderedPageBreak/>
              <w:t>CALCIO</w:t>
            </w:r>
            <w:r w:rsidRPr="00295974">
              <w:rPr>
                <w:rFonts w:ascii="Arial" w:eastAsia="Arial" w:hAnsi="Arial" w:cs="Arial"/>
                <w:b/>
                <w:color w:val="001F5F"/>
                <w:spacing w:val="-4"/>
              </w:rPr>
              <w:t xml:space="preserve"> </w:t>
            </w:r>
            <w:r w:rsidRPr="00295974">
              <w:rPr>
                <w:rFonts w:ascii="Arial" w:eastAsia="Arial" w:hAnsi="Arial" w:cs="Arial"/>
                <w:b/>
                <w:color w:val="001F5F"/>
              </w:rPr>
              <w:t>ATLETICO</w:t>
            </w:r>
            <w:r w:rsidRPr="00295974">
              <w:rPr>
                <w:rFonts w:ascii="Arial" w:eastAsia="Arial" w:hAnsi="Arial" w:cs="Arial"/>
                <w:b/>
                <w:color w:val="001F5F"/>
                <w:spacing w:val="-3"/>
              </w:rPr>
              <w:t xml:space="preserve"> </w:t>
            </w:r>
            <w:r w:rsidRPr="00295974">
              <w:rPr>
                <w:rFonts w:ascii="Arial" w:eastAsia="Arial" w:hAnsi="Arial" w:cs="Arial"/>
                <w:b/>
                <w:color w:val="001F5F"/>
              </w:rPr>
              <w:t>ASCOLI</w:t>
            </w:r>
          </w:p>
        </w:tc>
        <w:tc>
          <w:tcPr>
            <w:tcW w:w="2126" w:type="dxa"/>
            <w:vAlign w:val="center"/>
          </w:tcPr>
          <w:p w:rsidR="005D374A" w:rsidRPr="00295974" w:rsidRDefault="005D374A" w:rsidP="005D374A">
            <w:pPr>
              <w:spacing w:before="40" w:after="40" w:line="247" w:lineRule="exact"/>
              <w:ind w:left="142"/>
              <w:jc w:val="left"/>
              <w:rPr>
                <w:rFonts w:ascii="Arial MT" w:eastAsia="Arial" w:hAnsi="Arial MT" w:cs="Arial"/>
              </w:rPr>
            </w:pPr>
            <w:proofErr w:type="spellStart"/>
            <w:r w:rsidRPr="00295974">
              <w:rPr>
                <w:rFonts w:ascii="Arial MT" w:eastAsia="Arial" w:hAnsi="Arial MT" w:cs="Arial"/>
                <w:color w:val="001F5F"/>
              </w:rPr>
              <w:t>Alfonsi</w:t>
            </w:r>
            <w:proofErr w:type="spellEnd"/>
            <w:r w:rsidRPr="00295974">
              <w:rPr>
                <w:rFonts w:ascii="Arial MT" w:eastAsia="Arial" w:hAnsi="Arial MT" w:cs="Arial"/>
                <w:color w:val="001F5F"/>
                <w:spacing w:val="-3"/>
              </w:rPr>
              <w:t xml:space="preserve"> </w:t>
            </w:r>
            <w:proofErr w:type="spellStart"/>
            <w:r w:rsidRPr="00295974">
              <w:rPr>
                <w:rFonts w:ascii="Arial MT" w:eastAsia="Arial" w:hAnsi="Arial MT" w:cs="Arial"/>
                <w:color w:val="001F5F"/>
              </w:rPr>
              <w:t>Nicolò</w:t>
            </w:r>
            <w:proofErr w:type="spellEnd"/>
          </w:p>
        </w:tc>
      </w:tr>
      <w:tr w:rsidR="005D374A" w:rsidRPr="00295974" w:rsidTr="009C0F86">
        <w:trPr>
          <w:trHeight w:val="332"/>
        </w:trPr>
        <w:tc>
          <w:tcPr>
            <w:tcW w:w="3261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Times New Roman" w:eastAsia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295974">
              <w:rPr>
                <w:rFonts w:ascii="Arial MT" w:eastAsia="Arial" w:hAnsi="Arial" w:cs="Arial"/>
                <w:color w:val="001F5F"/>
              </w:rPr>
              <w:t>Corena</w:t>
            </w:r>
            <w:proofErr w:type="spellEnd"/>
            <w:r w:rsidRPr="00295974">
              <w:rPr>
                <w:rFonts w:ascii="Arial MT" w:eastAsia="Arial" w:hAnsi="Arial" w:cs="Arial"/>
                <w:color w:val="001F5F"/>
                <w:spacing w:val="-1"/>
              </w:rPr>
              <w:t xml:space="preserve"> </w:t>
            </w:r>
            <w:proofErr w:type="spellStart"/>
            <w:r w:rsidRPr="00295974">
              <w:rPr>
                <w:rFonts w:ascii="Arial MT" w:eastAsia="Arial" w:hAnsi="Arial" w:cs="Arial"/>
                <w:color w:val="001F5F"/>
              </w:rPr>
              <w:t>Nico</w:t>
            </w:r>
            <w:proofErr w:type="spellEnd"/>
          </w:p>
        </w:tc>
      </w:tr>
      <w:tr w:rsidR="005D374A" w:rsidRPr="00295974" w:rsidTr="009C0F86">
        <w:trPr>
          <w:trHeight w:val="333"/>
        </w:trPr>
        <w:tc>
          <w:tcPr>
            <w:tcW w:w="3261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Times New Roman" w:eastAsia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295974">
              <w:rPr>
                <w:rFonts w:ascii="Arial MT" w:eastAsia="Arial" w:hAnsi="Arial" w:cs="Arial"/>
                <w:color w:val="001F5F"/>
              </w:rPr>
              <w:t>Morganti</w:t>
            </w:r>
            <w:proofErr w:type="spellEnd"/>
            <w:r w:rsidRPr="00295974">
              <w:rPr>
                <w:rFonts w:ascii="Arial MT" w:eastAsia="Arial" w:hAnsi="Arial" w:cs="Arial"/>
                <w:color w:val="001F5F"/>
                <w:spacing w:val="-2"/>
              </w:rPr>
              <w:t xml:space="preserve"> </w:t>
            </w:r>
            <w:r w:rsidRPr="00295974">
              <w:rPr>
                <w:rFonts w:ascii="Arial MT" w:eastAsia="Arial" w:hAnsi="Arial" w:cs="Arial"/>
                <w:color w:val="001F5F"/>
              </w:rPr>
              <w:t>Diego</w:t>
            </w:r>
          </w:p>
        </w:tc>
      </w:tr>
      <w:tr w:rsidR="005D374A" w:rsidRPr="00295974" w:rsidTr="009C0F86">
        <w:trPr>
          <w:trHeight w:val="332"/>
        </w:trPr>
        <w:tc>
          <w:tcPr>
            <w:tcW w:w="3261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Arial" w:eastAsia="Arial" w:hAnsi="Arial" w:cs="Arial"/>
                <w:b/>
              </w:rPr>
            </w:pPr>
            <w:r w:rsidRPr="00295974">
              <w:rPr>
                <w:rFonts w:ascii="Arial" w:eastAsia="Arial" w:hAnsi="Arial" w:cs="Arial"/>
                <w:b/>
                <w:color w:val="001F5F"/>
              </w:rPr>
              <w:t>CASTEL</w:t>
            </w:r>
            <w:r w:rsidRPr="00295974">
              <w:rPr>
                <w:rFonts w:ascii="Arial" w:eastAsia="Arial" w:hAnsi="Arial" w:cs="Arial"/>
                <w:b/>
                <w:color w:val="001F5F"/>
                <w:spacing w:val="-3"/>
              </w:rPr>
              <w:t xml:space="preserve"> </w:t>
            </w:r>
            <w:r w:rsidRPr="00295974">
              <w:rPr>
                <w:rFonts w:ascii="Arial" w:eastAsia="Arial" w:hAnsi="Arial" w:cs="Arial"/>
                <w:b/>
                <w:color w:val="001F5F"/>
              </w:rPr>
              <w:t>DI</w:t>
            </w:r>
            <w:r w:rsidRPr="00295974">
              <w:rPr>
                <w:rFonts w:ascii="Arial" w:eastAsia="Arial" w:hAnsi="Arial" w:cs="Arial"/>
                <w:b/>
                <w:color w:val="001F5F"/>
                <w:spacing w:val="-2"/>
              </w:rPr>
              <w:t xml:space="preserve"> </w:t>
            </w:r>
            <w:r w:rsidRPr="00295974">
              <w:rPr>
                <w:rFonts w:ascii="Arial" w:eastAsia="Arial" w:hAnsi="Arial" w:cs="Arial"/>
                <w:b/>
                <w:color w:val="001F5F"/>
              </w:rPr>
              <w:t>LAMA</w:t>
            </w:r>
          </w:p>
        </w:tc>
        <w:tc>
          <w:tcPr>
            <w:tcW w:w="2126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295974">
              <w:rPr>
                <w:rFonts w:ascii="Arial MT" w:eastAsia="Arial" w:hAnsi="Arial" w:cs="Arial"/>
                <w:color w:val="001F5F"/>
              </w:rPr>
              <w:t>Valeri</w:t>
            </w:r>
            <w:proofErr w:type="spellEnd"/>
            <w:r w:rsidRPr="00295974">
              <w:rPr>
                <w:rFonts w:ascii="Arial MT" w:eastAsia="Arial" w:hAnsi="Arial" w:cs="Arial"/>
                <w:color w:val="001F5F"/>
                <w:spacing w:val="-2"/>
              </w:rPr>
              <w:t xml:space="preserve"> </w:t>
            </w:r>
            <w:r w:rsidRPr="00295974">
              <w:rPr>
                <w:rFonts w:ascii="Arial MT" w:eastAsia="Arial" w:hAnsi="Arial" w:cs="Arial"/>
                <w:color w:val="001F5F"/>
              </w:rPr>
              <w:t>Christian</w:t>
            </w:r>
          </w:p>
        </w:tc>
      </w:tr>
      <w:tr w:rsidR="005D374A" w:rsidRPr="00295974" w:rsidTr="009C0F86">
        <w:trPr>
          <w:trHeight w:val="332"/>
        </w:trPr>
        <w:tc>
          <w:tcPr>
            <w:tcW w:w="3261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Arial" w:eastAsia="Arial" w:hAnsi="Arial" w:cs="Arial"/>
                <w:b/>
              </w:rPr>
            </w:pPr>
            <w:r w:rsidRPr="00295974">
              <w:rPr>
                <w:rFonts w:ascii="Arial" w:eastAsia="Arial" w:hAnsi="Arial" w:cs="Arial"/>
                <w:b/>
                <w:color w:val="001F5F"/>
              </w:rPr>
              <w:t>CENTOBUCHI 1972</w:t>
            </w:r>
            <w:r w:rsidRPr="00295974">
              <w:rPr>
                <w:rFonts w:ascii="Arial" w:eastAsia="Arial" w:hAnsi="Arial" w:cs="Arial"/>
                <w:b/>
                <w:color w:val="001F5F"/>
                <w:spacing w:val="-7"/>
              </w:rPr>
              <w:t xml:space="preserve"> </w:t>
            </w:r>
            <w:r w:rsidRPr="00295974">
              <w:rPr>
                <w:rFonts w:ascii="Arial" w:eastAsia="Arial" w:hAnsi="Arial" w:cs="Arial"/>
                <w:b/>
                <w:color w:val="001F5F"/>
              </w:rPr>
              <w:t>MP</w:t>
            </w:r>
          </w:p>
        </w:tc>
        <w:tc>
          <w:tcPr>
            <w:tcW w:w="2126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r w:rsidRPr="00295974">
              <w:rPr>
                <w:rFonts w:ascii="Arial MT" w:eastAsia="Arial" w:hAnsi="Arial" w:cs="Arial"/>
                <w:color w:val="001F5F"/>
              </w:rPr>
              <w:t>Di</w:t>
            </w:r>
            <w:r w:rsidRPr="00295974">
              <w:rPr>
                <w:rFonts w:ascii="Arial MT" w:eastAsia="Arial" w:hAnsi="Arial" w:cs="Arial"/>
                <w:color w:val="001F5F"/>
                <w:spacing w:val="-1"/>
              </w:rPr>
              <w:t xml:space="preserve"> </w:t>
            </w:r>
            <w:proofErr w:type="spellStart"/>
            <w:r w:rsidRPr="00295974">
              <w:rPr>
                <w:rFonts w:ascii="Arial MT" w:eastAsia="Arial" w:hAnsi="Arial" w:cs="Arial"/>
                <w:color w:val="001F5F"/>
              </w:rPr>
              <w:t>Pancrazio</w:t>
            </w:r>
            <w:proofErr w:type="spellEnd"/>
            <w:r w:rsidRPr="00295974">
              <w:rPr>
                <w:rFonts w:ascii="Arial MT" w:eastAsia="Arial" w:hAnsi="Arial" w:cs="Arial"/>
                <w:color w:val="001F5F"/>
                <w:spacing w:val="-1"/>
              </w:rPr>
              <w:t xml:space="preserve"> </w:t>
            </w:r>
            <w:r w:rsidRPr="00295974">
              <w:rPr>
                <w:rFonts w:ascii="Arial MT" w:eastAsia="Arial" w:hAnsi="Arial" w:cs="Arial"/>
                <w:color w:val="001F5F"/>
              </w:rPr>
              <w:t>Loris</w:t>
            </w:r>
          </w:p>
        </w:tc>
      </w:tr>
      <w:tr w:rsidR="005D374A" w:rsidRPr="00295974" w:rsidTr="009C0F86">
        <w:trPr>
          <w:trHeight w:val="333"/>
        </w:trPr>
        <w:tc>
          <w:tcPr>
            <w:tcW w:w="3261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Arial" w:eastAsia="Arial" w:hAnsi="Arial" w:cs="Arial"/>
                <w:b/>
              </w:rPr>
            </w:pPr>
            <w:r w:rsidRPr="00295974">
              <w:rPr>
                <w:rFonts w:ascii="Arial" w:eastAsia="Arial" w:hAnsi="Arial" w:cs="Arial"/>
                <w:b/>
                <w:color w:val="001F5F"/>
              </w:rPr>
              <w:t>CUPRENSE</w:t>
            </w:r>
            <w:r w:rsidRPr="00295974">
              <w:rPr>
                <w:rFonts w:ascii="Arial" w:eastAsia="Arial" w:hAnsi="Arial" w:cs="Arial"/>
                <w:b/>
                <w:color w:val="001F5F"/>
                <w:spacing w:val="-7"/>
              </w:rPr>
              <w:t xml:space="preserve"> </w:t>
            </w:r>
            <w:r w:rsidRPr="00295974">
              <w:rPr>
                <w:rFonts w:ascii="Arial" w:eastAsia="Arial" w:hAnsi="Arial" w:cs="Arial"/>
                <w:b/>
                <w:color w:val="001F5F"/>
              </w:rPr>
              <w:t>1933</w:t>
            </w:r>
          </w:p>
        </w:tc>
        <w:tc>
          <w:tcPr>
            <w:tcW w:w="2126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295974">
              <w:rPr>
                <w:rFonts w:ascii="Arial MT" w:eastAsia="Arial" w:hAnsi="Arial" w:cs="Arial"/>
                <w:color w:val="001F5F"/>
              </w:rPr>
              <w:t>Fioroni</w:t>
            </w:r>
            <w:proofErr w:type="spellEnd"/>
            <w:r w:rsidRPr="00295974">
              <w:rPr>
                <w:rFonts w:ascii="Arial MT" w:eastAsia="Arial" w:hAnsi="Arial" w:cs="Arial"/>
                <w:color w:val="001F5F"/>
                <w:spacing w:val="-2"/>
              </w:rPr>
              <w:t xml:space="preserve"> </w:t>
            </w:r>
            <w:r w:rsidRPr="00295974">
              <w:rPr>
                <w:rFonts w:ascii="Arial MT" w:eastAsia="Arial" w:hAnsi="Arial" w:cs="Arial"/>
                <w:color w:val="001F5F"/>
              </w:rPr>
              <w:t>Alessandro</w:t>
            </w:r>
          </w:p>
        </w:tc>
      </w:tr>
      <w:tr w:rsidR="005D374A" w:rsidRPr="00295974" w:rsidTr="009C0F86">
        <w:trPr>
          <w:trHeight w:val="332"/>
        </w:trPr>
        <w:tc>
          <w:tcPr>
            <w:tcW w:w="3261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Arial" w:eastAsia="Arial" w:hAnsi="Arial" w:cs="Arial"/>
                <w:b/>
              </w:rPr>
            </w:pPr>
            <w:r w:rsidRPr="00295974">
              <w:rPr>
                <w:rFonts w:ascii="Arial" w:eastAsia="Arial" w:hAnsi="Arial" w:cs="Arial"/>
                <w:b/>
                <w:color w:val="001F5F"/>
              </w:rPr>
              <w:t>FC</w:t>
            </w:r>
            <w:r w:rsidRPr="00295974">
              <w:rPr>
                <w:rFonts w:ascii="Arial" w:eastAsia="Arial" w:hAnsi="Arial" w:cs="Arial"/>
                <w:b/>
                <w:color w:val="001F5F"/>
                <w:spacing w:val="-2"/>
              </w:rPr>
              <w:t xml:space="preserve"> </w:t>
            </w:r>
            <w:r w:rsidRPr="00295974">
              <w:rPr>
                <w:rFonts w:ascii="Arial" w:eastAsia="Arial" w:hAnsi="Arial" w:cs="Arial"/>
                <w:b/>
                <w:color w:val="001F5F"/>
              </w:rPr>
              <w:t>TORRIONE</w:t>
            </w:r>
            <w:r w:rsidRPr="00295974">
              <w:rPr>
                <w:rFonts w:ascii="Arial" w:eastAsia="Arial" w:hAnsi="Arial" w:cs="Arial"/>
                <w:b/>
                <w:color w:val="001F5F"/>
                <w:spacing w:val="-1"/>
              </w:rPr>
              <w:t xml:space="preserve"> </w:t>
            </w:r>
            <w:r w:rsidRPr="00295974">
              <w:rPr>
                <w:rFonts w:ascii="Arial" w:eastAsia="Arial" w:hAnsi="Arial" w:cs="Arial"/>
                <w:b/>
                <w:color w:val="001F5F"/>
              </w:rPr>
              <w:t>CALCIO</w:t>
            </w:r>
            <w:r w:rsidRPr="00295974">
              <w:rPr>
                <w:rFonts w:ascii="Arial" w:eastAsia="Arial" w:hAnsi="Arial" w:cs="Arial"/>
                <w:b/>
                <w:color w:val="001F5F"/>
                <w:spacing w:val="-2"/>
              </w:rPr>
              <w:t xml:space="preserve"> </w:t>
            </w:r>
            <w:r w:rsidRPr="00295974">
              <w:rPr>
                <w:rFonts w:ascii="Arial" w:eastAsia="Arial" w:hAnsi="Arial" w:cs="Arial"/>
                <w:b/>
                <w:color w:val="001F5F"/>
              </w:rPr>
              <w:t>1919</w:t>
            </w:r>
          </w:p>
        </w:tc>
        <w:tc>
          <w:tcPr>
            <w:tcW w:w="2126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295974">
              <w:rPr>
                <w:rFonts w:ascii="Arial MT" w:eastAsia="Arial" w:hAnsi="Arial" w:cs="Arial"/>
                <w:color w:val="001F5F"/>
              </w:rPr>
              <w:t>Ferretti</w:t>
            </w:r>
            <w:proofErr w:type="spellEnd"/>
            <w:r w:rsidRPr="00295974">
              <w:rPr>
                <w:rFonts w:ascii="Arial MT" w:eastAsia="Arial" w:hAnsi="Arial" w:cs="Arial"/>
                <w:color w:val="001F5F"/>
                <w:spacing w:val="-3"/>
              </w:rPr>
              <w:t xml:space="preserve"> </w:t>
            </w:r>
            <w:r w:rsidRPr="00295974">
              <w:rPr>
                <w:rFonts w:ascii="Arial MT" w:eastAsia="Arial" w:hAnsi="Arial" w:cs="Arial"/>
                <w:color w:val="001F5F"/>
              </w:rPr>
              <w:t>Santiago</w:t>
            </w:r>
          </w:p>
        </w:tc>
      </w:tr>
      <w:tr w:rsidR="005D374A" w:rsidRPr="00295974" w:rsidTr="009C0F86">
        <w:trPr>
          <w:trHeight w:val="333"/>
        </w:trPr>
        <w:tc>
          <w:tcPr>
            <w:tcW w:w="3261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Arial" w:eastAsia="Arial" w:hAnsi="Arial" w:cs="Arial"/>
                <w:b/>
              </w:rPr>
            </w:pPr>
            <w:r w:rsidRPr="00295974">
              <w:rPr>
                <w:rFonts w:ascii="Arial" w:eastAsia="Arial" w:hAnsi="Arial" w:cs="Arial"/>
                <w:b/>
                <w:color w:val="001F5F"/>
              </w:rPr>
              <w:t>GROTTAMMARE</w:t>
            </w:r>
            <w:r w:rsidRPr="00295974">
              <w:rPr>
                <w:rFonts w:ascii="Arial" w:eastAsia="Arial" w:hAnsi="Arial" w:cs="Arial"/>
                <w:b/>
                <w:color w:val="001F5F"/>
                <w:spacing w:val="-4"/>
              </w:rPr>
              <w:t xml:space="preserve"> </w:t>
            </w:r>
            <w:r w:rsidRPr="00295974">
              <w:rPr>
                <w:rFonts w:ascii="Arial" w:eastAsia="Arial" w:hAnsi="Arial" w:cs="Arial"/>
                <w:b/>
                <w:color w:val="001F5F"/>
              </w:rPr>
              <w:t>C.</w:t>
            </w:r>
            <w:r w:rsidRPr="00295974">
              <w:rPr>
                <w:rFonts w:ascii="Arial" w:eastAsia="Arial" w:hAnsi="Arial" w:cs="Arial"/>
                <w:b/>
                <w:color w:val="001F5F"/>
                <w:spacing w:val="-1"/>
              </w:rPr>
              <w:t xml:space="preserve"> </w:t>
            </w:r>
            <w:r w:rsidRPr="00295974">
              <w:rPr>
                <w:rFonts w:ascii="Arial" w:eastAsia="Arial" w:hAnsi="Arial" w:cs="Arial"/>
                <w:b/>
                <w:color w:val="001F5F"/>
              </w:rPr>
              <w:t>1899</w:t>
            </w:r>
          </w:p>
        </w:tc>
        <w:tc>
          <w:tcPr>
            <w:tcW w:w="2126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 MT" w:cs="Arial"/>
              </w:rPr>
            </w:pPr>
            <w:r w:rsidRPr="00295974">
              <w:rPr>
                <w:rFonts w:ascii="Arial MT" w:eastAsia="Arial" w:hAnsi="Arial MT" w:cs="Arial"/>
                <w:color w:val="001F5F"/>
              </w:rPr>
              <w:t>Carbone</w:t>
            </w:r>
            <w:r w:rsidRPr="00295974">
              <w:rPr>
                <w:rFonts w:ascii="Arial MT" w:eastAsia="Arial" w:hAnsi="Arial MT" w:cs="Arial"/>
                <w:color w:val="001F5F"/>
                <w:spacing w:val="-2"/>
              </w:rPr>
              <w:t xml:space="preserve"> </w:t>
            </w:r>
            <w:proofErr w:type="spellStart"/>
            <w:r w:rsidRPr="00295974">
              <w:rPr>
                <w:rFonts w:ascii="Arial MT" w:eastAsia="Arial" w:hAnsi="Arial MT" w:cs="Arial"/>
                <w:color w:val="001F5F"/>
              </w:rPr>
              <w:t>Niccolò</w:t>
            </w:r>
            <w:proofErr w:type="spellEnd"/>
          </w:p>
        </w:tc>
      </w:tr>
      <w:tr w:rsidR="005D374A" w:rsidRPr="00295974" w:rsidTr="009C0F86">
        <w:trPr>
          <w:trHeight w:val="333"/>
        </w:trPr>
        <w:tc>
          <w:tcPr>
            <w:tcW w:w="3261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Times New Roman" w:eastAsia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295974">
              <w:rPr>
                <w:rFonts w:ascii="Arial MT" w:eastAsia="Arial" w:hAnsi="Arial" w:cs="Arial"/>
                <w:color w:val="001F5F"/>
              </w:rPr>
              <w:t>Ndreu</w:t>
            </w:r>
            <w:proofErr w:type="spellEnd"/>
            <w:r w:rsidRPr="00295974">
              <w:rPr>
                <w:rFonts w:ascii="Arial MT" w:eastAsia="Arial" w:hAnsi="Arial" w:cs="Arial"/>
                <w:color w:val="001F5F"/>
                <w:spacing w:val="-1"/>
              </w:rPr>
              <w:t xml:space="preserve"> </w:t>
            </w:r>
            <w:r w:rsidRPr="00295974">
              <w:rPr>
                <w:rFonts w:ascii="Arial MT" w:eastAsia="Arial" w:hAnsi="Arial" w:cs="Arial"/>
                <w:color w:val="001F5F"/>
              </w:rPr>
              <w:t>Brendon</w:t>
            </w:r>
          </w:p>
        </w:tc>
      </w:tr>
      <w:tr w:rsidR="005D374A" w:rsidRPr="00295974" w:rsidTr="009C0F86">
        <w:trPr>
          <w:trHeight w:val="332"/>
        </w:trPr>
        <w:tc>
          <w:tcPr>
            <w:tcW w:w="3261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Arial" w:eastAsia="Arial" w:hAnsi="Arial" w:cs="Arial"/>
                <w:b/>
              </w:rPr>
            </w:pPr>
            <w:r w:rsidRPr="00295974">
              <w:rPr>
                <w:rFonts w:ascii="Arial" w:eastAsia="Arial" w:hAnsi="Arial" w:cs="Arial"/>
                <w:b/>
                <w:color w:val="001F5F"/>
              </w:rPr>
              <w:t>PICENO</w:t>
            </w:r>
            <w:r w:rsidRPr="00295974">
              <w:rPr>
                <w:rFonts w:ascii="Arial" w:eastAsia="Arial" w:hAnsi="Arial" w:cs="Arial"/>
                <w:b/>
                <w:color w:val="001F5F"/>
                <w:spacing w:val="1"/>
              </w:rPr>
              <w:t xml:space="preserve"> </w:t>
            </w:r>
            <w:r w:rsidRPr="00295974">
              <w:rPr>
                <w:rFonts w:ascii="Arial" w:eastAsia="Arial" w:hAnsi="Arial" w:cs="Arial"/>
                <w:b/>
                <w:color w:val="001F5F"/>
              </w:rPr>
              <w:t>FOOTBALL</w:t>
            </w:r>
            <w:r w:rsidRPr="00295974">
              <w:rPr>
                <w:rFonts w:ascii="Arial" w:eastAsia="Arial" w:hAnsi="Arial" w:cs="Arial"/>
                <w:b/>
                <w:color w:val="001F5F"/>
                <w:spacing w:val="-6"/>
              </w:rPr>
              <w:t xml:space="preserve"> </w:t>
            </w:r>
            <w:r w:rsidRPr="00295974">
              <w:rPr>
                <w:rFonts w:ascii="Arial" w:eastAsia="Arial" w:hAnsi="Arial" w:cs="Arial"/>
                <w:b/>
                <w:color w:val="001F5F"/>
              </w:rPr>
              <w:t>TEAM</w:t>
            </w:r>
          </w:p>
        </w:tc>
        <w:tc>
          <w:tcPr>
            <w:tcW w:w="2126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295974">
              <w:rPr>
                <w:rFonts w:ascii="Arial MT" w:eastAsia="Arial" w:hAnsi="Arial" w:cs="Arial"/>
                <w:color w:val="001F5F"/>
              </w:rPr>
              <w:t>Neziri</w:t>
            </w:r>
            <w:proofErr w:type="spellEnd"/>
            <w:r w:rsidRPr="00295974">
              <w:rPr>
                <w:rFonts w:ascii="Arial MT" w:eastAsia="Arial" w:hAnsi="Arial" w:cs="Arial"/>
                <w:color w:val="001F5F"/>
                <w:spacing w:val="-2"/>
              </w:rPr>
              <w:t xml:space="preserve"> </w:t>
            </w:r>
            <w:r w:rsidRPr="00295974">
              <w:rPr>
                <w:rFonts w:ascii="Arial MT" w:eastAsia="Arial" w:hAnsi="Arial" w:cs="Arial"/>
                <w:color w:val="001F5F"/>
              </w:rPr>
              <w:t>Ryan</w:t>
            </w:r>
          </w:p>
        </w:tc>
      </w:tr>
      <w:tr w:rsidR="005D374A" w:rsidRPr="00295974" w:rsidTr="009C0F86">
        <w:trPr>
          <w:trHeight w:val="332"/>
        </w:trPr>
        <w:tc>
          <w:tcPr>
            <w:tcW w:w="3261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Arial" w:eastAsia="Arial" w:hAnsi="Arial" w:cs="Arial"/>
                <w:b/>
              </w:rPr>
            </w:pPr>
            <w:r w:rsidRPr="00295974">
              <w:rPr>
                <w:rFonts w:ascii="Arial" w:eastAsia="Arial" w:hAnsi="Arial" w:cs="Arial"/>
                <w:b/>
                <w:color w:val="001F5F"/>
              </w:rPr>
              <w:t>PORTO</w:t>
            </w:r>
            <w:r w:rsidRPr="00295974">
              <w:rPr>
                <w:rFonts w:ascii="Arial" w:eastAsia="Arial" w:hAnsi="Arial" w:cs="Arial"/>
                <w:b/>
                <w:color w:val="001F5F"/>
                <w:spacing w:val="-2"/>
              </w:rPr>
              <w:t xml:space="preserve"> </w:t>
            </w:r>
            <w:r w:rsidRPr="00295974">
              <w:rPr>
                <w:rFonts w:ascii="Arial" w:eastAsia="Arial" w:hAnsi="Arial" w:cs="Arial"/>
                <w:b/>
                <w:color w:val="001F5F"/>
              </w:rPr>
              <w:t>D</w:t>
            </w:r>
            <w:r w:rsidRPr="00295974">
              <w:rPr>
                <w:rFonts w:ascii="Arial" w:eastAsia="Arial" w:hAnsi="Arial" w:cs="Arial"/>
                <w:b/>
                <w:color w:val="001F5F"/>
                <w:spacing w:val="-4"/>
              </w:rPr>
              <w:t xml:space="preserve"> </w:t>
            </w:r>
            <w:r w:rsidRPr="00295974">
              <w:rPr>
                <w:rFonts w:ascii="Arial" w:eastAsia="Arial" w:hAnsi="Arial" w:cs="Arial"/>
                <w:b/>
                <w:color w:val="001F5F"/>
              </w:rPr>
              <w:t>ASCOLI</w:t>
            </w:r>
            <w:r w:rsidRPr="00295974">
              <w:rPr>
                <w:rFonts w:ascii="Arial" w:eastAsia="Arial" w:hAnsi="Arial" w:cs="Arial"/>
                <w:b/>
                <w:color w:val="001F5F"/>
                <w:spacing w:val="1"/>
              </w:rPr>
              <w:t xml:space="preserve"> </w:t>
            </w:r>
            <w:r w:rsidRPr="00295974">
              <w:rPr>
                <w:rFonts w:ascii="Arial" w:eastAsia="Arial" w:hAnsi="Arial" w:cs="Arial"/>
                <w:b/>
                <w:color w:val="001F5F"/>
              </w:rPr>
              <w:t>SRL</w:t>
            </w:r>
          </w:p>
        </w:tc>
        <w:tc>
          <w:tcPr>
            <w:tcW w:w="2126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295974">
              <w:rPr>
                <w:rFonts w:ascii="Arial MT" w:eastAsia="Arial" w:hAnsi="Arial" w:cs="Arial"/>
                <w:color w:val="001F5F"/>
              </w:rPr>
              <w:t>Falaschetti</w:t>
            </w:r>
            <w:proofErr w:type="spellEnd"/>
            <w:r w:rsidRPr="00295974">
              <w:rPr>
                <w:rFonts w:ascii="Arial MT" w:eastAsia="Arial" w:hAnsi="Arial" w:cs="Arial"/>
                <w:color w:val="001F5F"/>
                <w:spacing w:val="-1"/>
              </w:rPr>
              <w:t xml:space="preserve"> </w:t>
            </w:r>
            <w:r w:rsidRPr="00295974">
              <w:rPr>
                <w:rFonts w:ascii="Arial MT" w:eastAsia="Arial" w:hAnsi="Arial" w:cs="Arial"/>
                <w:color w:val="001F5F"/>
              </w:rPr>
              <w:t>Stefano</w:t>
            </w:r>
          </w:p>
        </w:tc>
      </w:tr>
      <w:tr w:rsidR="005D374A" w:rsidRPr="00295974" w:rsidTr="009C0F86">
        <w:trPr>
          <w:trHeight w:val="333"/>
        </w:trPr>
        <w:tc>
          <w:tcPr>
            <w:tcW w:w="3261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Times New Roman" w:eastAsia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295974">
              <w:rPr>
                <w:rFonts w:ascii="Arial MT" w:eastAsia="Arial" w:hAnsi="Arial" w:cs="Arial"/>
                <w:color w:val="001F5F"/>
              </w:rPr>
              <w:t>Scarpantoni</w:t>
            </w:r>
            <w:proofErr w:type="spellEnd"/>
            <w:r w:rsidRPr="00295974">
              <w:rPr>
                <w:rFonts w:ascii="Arial MT" w:eastAsia="Arial" w:hAnsi="Arial" w:cs="Arial"/>
                <w:color w:val="001F5F"/>
                <w:spacing w:val="-3"/>
              </w:rPr>
              <w:t xml:space="preserve"> </w:t>
            </w:r>
            <w:proofErr w:type="spellStart"/>
            <w:r w:rsidRPr="00295974">
              <w:rPr>
                <w:rFonts w:ascii="Arial MT" w:eastAsia="Arial" w:hAnsi="Arial" w:cs="Arial"/>
                <w:color w:val="001F5F"/>
              </w:rPr>
              <w:t>Mattia</w:t>
            </w:r>
            <w:proofErr w:type="spellEnd"/>
          </w:p>
        </w:tc>
      </w:tr>
      <w:tr w:rsidR="005D374A" w:rsidRPr="00295974" w:rsidTr="009C0F86">
        <w:trPr>
          <w:trHeight w:val="333"/>
        </w:trPr>
        <w:tc>
          <w:tcPr>
            <w:tcW w:w="3261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Arial" w:eastAsia="Arial" w:hAnsi="Arial" w:cs="Arial"/>
                <w:b/>
              </w:rPr>
            </w:pPr>
            <w:r w:rsidRPr="00295974">
              <w:rPr>
                <w:rFonts w:ascii="Arial" w:eastAsia="Arial" w:hAnsi="Arial" w:cs="Arial"/>
                <w:b/>
                <w:color w:val="001F5F"/>
              </w:rPr>
              <w:t>SAMBENEDETTESE</w:t>
            </w:r>
            <w:r w:rsidRPr="00295974">
              <w:rPr>
                <w:rFonts w:ascii="Arial" w:eastAsia="Arial" w:hAnsi="Arial" w:cs="Arial"/>
                <w:b/>
                <w:color w:val="001F5F"/>
                <w:spacing w:val="-4"/>
              </w:rPr>
              <w:t xml:space="preserve"> </w:t>
            </w:r>
            <w:r w:rsidRPr="00295974">
              <w:rPr>
                <w:rFonts w:ascii="Arial" w:eastAsia="Arial" w:hAnsi="Arial" w:cs="Arial"/>
                <w:b/>
                <w:color w:val="001F5F"/>
              </w:rPr>
              <w:t>SRL</w:t>
            </w:r>
          </w:p>
        </w:tc>
        <w:tc>
          <w:tcPr>
            <w:tcW w:w="2126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295974">
              <w:rPr>
                <w:rFonts w:ascii="Arial MT" w:eastAsia="Arial" w:hAnsi="Arial" w:cs="Arial"/>
                <w:color w:val="001F5F"/>
              </w:rPr>
              <w:t>Cameli</w:t>
            </w:r>
            <w:proofErr w:type="spellEnd"/>
            <w:r w:rsidRPr="00295974">
              <w:rPr>
                <w:rFonts w:ascii="Arial MT" w:eastAsia="Arial" w:hAnsi="Arial" w:cs="Arial"/>
                <w:color w:val="001F5F"/>
                <w:spacing w:val="-1"/>
              </w:rPr>
              <w:t xml:space="preserve"> </w:t>
            </w:r>
            <w:proofErr w:type="spellStart"/>
            <w:r w:rsidRPr="00295974">
              <w:rPr>
                <w:rFonts w:ascii="Arial MT" w:eastAsia="Arial" w:hAnsi="Arial" w:cs="Arial"/>
                <w:color w:val="001F5F"/>
              </w:rPr>
              <w:t>Riccardo</w:t>
            </w:r>
            <w:proofErr w:type="spellEnd"/>
          </w:p>
        </w:tc>
      </w:tr>
      <w:tr w:rsidR="005D374A" w:rsidRPr="00295974" w:rsidTr="009C0F86">
        <w:trPr>
          <w:trHeight w:val="332"/>
        </w:trPr>
        <w:tc>
          <w:tcPr>
            <w:tcW w:w="3261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Times New Roman" w:eastAsia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295974">
              <w:rPr>
                <w:rFonts w:ascii="Arial MT" w:eastAsia="Arial" w:hAnsi="Arial" w:cs="Arial"/>
                <w:color w:val="001F5F"/>
              </w:rPr>
              <w:t>Capponi</w:t>
            </w:r>
            <w:proofErr w:type="spellEnd"/>
            <w:r w:rsidRPr="00295974">
              <w:rPr>
                <w:rFonts w:ascii="Arial MT" w:eastAsia="Arial" w:hAnsi="Arial" w:cs="Arial"/>
                <w:color w:val="001F5F"/>
                <w:spacing w:val="-3"/>
              </w:rPr>
              <w:t xml:space="preserve"> </w:t>
            </w:r>
            <w:proofErr w:type="spellStart"/>
            <w:r w:rsidRPr="00295974">
              <w:rPr>
                <w:rFonts w:ascii="Arial MT" w:eastAsia="Arial" w:hAnsi="Arial" w:cs="Arial"/>
                <w:color w:val="001F5F"/>
              </w:rPr>
              <w:t>Davide</w:t>
            </w:r>
            <w:proofErr w:type="spellEnd"/>
          </w:p>
        </w:tc>
      </w:tr>
      <w:tr w:rsidR="005D374A" w:rsidRPr="00295974" w:rsidTr="009C0F86">
        <w:trPr>
          <w:trHeight w:val="332"/>
        </w:trPr>
        <w:tc>
          <w:tcPr>
            <w:tcW w:w="3261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Times New Roman" w:eastAsia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295974">
              <w:rPr>
                <w:rFonts w:ascii="Arial MT" w:eastAsia="Arial" w:hAnsi="Arial" w:cs="Arial"/>
                <w:color w:val="001F5F"/>
              </w:rPr>
              <w:t>Cembrinski</w:t>
            </w:r>
            <w:proofErr w:type="spellEnd"/>
            <w:r w:rsidRPr="00295974">
              <w:rPr>
                <w:rFonts w:ascii="Arial MT" w:eastAsia="Arial" w:hAnsi="Arial" w:cs="Arial"/>
                <w:color w:val="001F5F"/>
                <w:spacing w:val="-3"/>
              </w:rPr>
              <w:t xml:space="preserve"> </w:t>
            </w:r>
            <w:r w:rsidRPr="00295974">
              <w:rPr>
                <w:rFonts w:ascii="Arial MT" w:eastAsia="Arial" w:hAnsi="Arial" w:cs="Arial"/>
                <w:color w:val="001F5F"/>
              </w:rPr>
              <w:t>Igor</w:t>
            </w:r>
          </w:p>
        </w:tc>
      </w:tr>
      <w:tr w:rsidR="005D374A" w:rsidRPr="00295974" w:rsidTr="009C0F86">
        <w:trPr>
          <w:trHeight w:val="333"/>
        </w:trPr>
        <w:tc>
          <w:tcPr>
            <w:tcW w:w="3261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Times New Roman" w:eastAsia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295974">
              <w:rPr>
                <w:rFonts w:ascii="Arial MT" w:eastAsia="Arial" w:hAnsi="Arial" w:cs="Arial"/>
                <w:color w:val="001F5F"/>
              </w:rPr>
              <w:t>Valori</w:t>
            </w:r>
            <w:proofErr w:type="spellEnd"/>
            <w:r w:rsidRPr="00295974">
              <w:rPr>
                <w:rFonts w:ascii="Arial MT" w:eastAsia="Arial" w:hAnsi="Arial" w:cs="Arial"/>
                <w:color w:val="001F5F"/>
              </w:rPr>
              <w:t xml:space="preserve"> </w:t>
            </w:r>
            <w:proofErr w:type="spellStart"/>
            <w:r w:rsidRPr="00295974">
              <w:rPr>
                <w:rFonts w:ascii="Arial MT" w:eastAsia="Arial" w:hAnsi="Arial" w:cs="Arial"/>
                <w:color w:val="001F5F"/>
              </w:rPr>
              <w:t>Lapo</w:t>
            </w:r>
            <w:proofErr w:type="spellEnd"/>
          </w:p>
        </w:tc>
      </w:tr>
      <w:tr w:rsidR="005D374A" w:rsidRPr="00295974" w:rsidTr="009C0F86">
        <w:trPr>
          <w:trHeight w:val="333"/>
        </w:trPr>
        <w:tc>
          <w:tcPr>
            <w:tcW w:w="3261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Arial" w:eastAsia="Arial" w:hAnsi="Arial" w:cs="Arial"/>
                <w:b/>
              </w:rPr>
            </w:pPr>
            <w:r w:rsidRPr="00295974">
              <w:rPr>
                <w:rFonts w:ascii="Arial" w:eastAsia="Arial" w:hAnsi="Arial" w:cs="Arial"/>
                <w:b/>
                <w:color w:val="001F5F"/>
              </w:rPr>
              <w:t>SANT</w:t>
            </w:r>
            <w:r w:rsidRPr="00295974">
              <w:rPr>
                <w:rFonts w:ascii="Arial" w:eastAsia="Arial" w:hAnsi="Arial" w:cs="Arial"/>
                <w:b/>
                <w:color w:val="001F5F"/>
                <w:spacing w:val="-3"/>
              </w:rPr>
              <w:t xml:space="preserve"> </w:t>
            </w:r>
            <w:r w:rsidRPr="00295974">
              <w:rPr>
                <w:rFonts w:ascii="Arial" w:eastAsia="Arial" w:hAnsi="Arial" w:cs="Arial"/>
                <w:b/>
                <w:color w:val="001F5F"/>
              </w:rPr>
              <w:t>ANTONIO</w:t>
            </w:r>
          </w:p>
        </w:tc>
        <w:tc>
          <w:tcPr>
            <w:tcW w:w="2126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295974">
              <w:rPr>
                <w:rFonts w:ascii="Arial MT" w:eastAsia="Arial" w:hAnsi="Arial" w:cs="Arial"/>
                <w:color w:val="001F5F"/>
              </w:rPr>
              <w:t>Dapelli</w:t>
            </w:r>
            <w:proofErr w:type="spellEnd"/>
            <w:r w:rsidRPr="00295974">
              <w:rPr>
                <w:rFonts w:ascii="Arial MT" w:eastAsia="Arial" w:hAnsi="Arial" w:cs="Arial"/>
                <w:color w:val="001F5F"/>
                <w:spacing w:val="-3"/>
              </w:rPr>
              <w:t xml:space="preserve"> </w:t>
            </w:r>
            <w:r w:rsidRPr="00295974">
              <w:rPr>
                <w:rFonts w:ascii="Arial MT" w:eastAsia="Arial" w:hAnsi="Arial" w:cs="Arial"/>
                <w:color w:val="001F5F"/>
              </w:rPr>
              <w:t>Edward</w:t>
            </w:r>
          </w:p>
        </w:tc>
      </w:tr>
      <w:tr w:rsidR="005D374A" w:rsidRPr="009A6ABD" w:rsidTr="009C0F86">
        <w:trPr>
          <w:trHeight w:val="290"/>
        </w:trPr>
        <w:tc>
          <w:tcPr>
            <w:tcW w:w="3261" w:type="dxa"/>
            <w:vAlign w:val="center"/>
          </w:tcPr>
          <w:p w:rsidR="005D374A" w:rsidRPr="00295974" w:rsidRDefault="005D374A" w:rsidP="005D374A">
            <w:pPr>
              <w:spacing w:before="40" w:after="40"/>
              <w:ind w:left="142"/>
              <w:jc w:val="left"/>
              <w:rPr>
                <w:rFonts w:ascii="Times New Roman" w:eastAsia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D374A" w:rsidRPr="00295974" w:rsidRDefault="005D374A" w:rsidP="005D374A">
            <w:pPr>
              <w:spacing w:before="40" w:after="40" w:line="233" w:lineRule="exact"/>
              <w:ind w:left="142"/>
              <w:jc w:val="left"/>
              <w:rPr>
                <w:rFonts w:ascii="Arial MT" w:eastAsia="Arial" w:hAnsi="Arial" w:cs="Arial"/>
              </w:rPr>
            </w:pPr>
            <w:proofErr w:type="spellStart"/>
            <w:r w:rsidRPr="00295974">
              <w:rPr>
                <w:rFonts w:ascii="Arial MT" w:eastAsia="Arial" w:hAnsi="Arial" w:cs="Arial"/>
                <w:color w:val="001F5F"/>
              </w:rPr>
              <w:t>Filiaci</w:t>
            </w:r>
            <w:proofErr w:type="spellEnd"/>
            <w:r w:rsidRPr="00295974">
              <w:rPr>
                <w:rFonts w:ascii="Arial MT" w:eastAsia="Arial" w:hAnsi="Arial" w:cs="Arial"/>
                <w:color w:val="001F5F"/>
                <w:spacing w:val="-4"/>
              </w:rPr>
              <w:t xml:space="preserve"> </w:t>
            </w:r>
            <w:r w:rsidRPr="00295974">
              <w:rPr>
                <w:rFonts w:ascii="Arial MT" w:eastAsia="Arial" w:hAnsi="Arial" w:cs="Arial"/>
                <w:color w:val="001F5F"/>
              </w:rPr>
              <w:t>Federico</w:t>
            </w:r>
          </w:p>
        </w:tc>
      </w:tr>
    </w:tbl>
    <w:p w:rsidR="005D374A" w:rsidRPr="009A6ABD" w:rsidRDefault="005D374A" w:rsidP="005D374A">
      <w:pPr>
        <w:widowControl w:val="0"/>
        <w:autoSpaceDE w:val="0"/>
        <w:autoSpaceDN w:val="0"/>
        <w:ind w:left="142"/>
        <w:jc w:val="left"/>
        <w:rPr>
          <w:rFonts w:ascii="Arial MT" w:eastAsia="Arial" w:hAnsi="Arial" w:cs="Arial"/>
          <w:bCs/>
          <w:szCs w:val="22"/>
          <w:highlight w:val="yellow"/>
          <w:lang w:eastAsia="en-US"/>
        </w:rPr>
      </w:pPr>
    </w:p>
    <w:p w:rsidR="005D374A" w:rsidRPr="009A6ABD" w:rsidRDefault="005D374A" w:rsidP="005D374A">
      <w:pPr>
        <w:widowControl w:val="0"/>
        <w:autoSpaceDE w:val="0"/>
        <w:autoSpaceDN w:val="0"/>
        <w:spacing w:before="5"/>
        <w:jc w:val="left"/>
        <w:rPr>
          <w:rFonts w:ascii="Arial MT" w:eastAsia="Arial" w:hAnsi="Arial" w:cs="Arial"/>
          <w:bCs/>
          <w:sz w:val="17"/>
          <w:szCs w:val="22"/>
          <w:highlight w:val="yellow"/>
          <w:lang w:eastAsia="en-US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3119"/>
        <w:gridCol w:w="2268"/>
        <w:gridCol w:w="1701"/>
      </w:tblGrid>
      <w:tr w:rsidR="005D374A" w:rsidRPr="00295974" w:rsidTr="00295974">
        <w:trPr>
          <w:trHeight w:val="290"/>
        </w:trPr>
        <w:tc>
          <w:tcPr>
            <w:tcW w:w="3119" w:type="dxa"/>
          </w:tcPr>
          <w:p w:rsidR="005D374A" w:rsidRPr="00295974" w:rsidRDefault="005D374A" w:rsidP="00295974">
            <w:pPr>
              <w:spacing w:before="40" w:after="40" w:line="247" w:lineRule="exact"/>
              <w:ind w:left="142"/>
              <w:jc w:val="left"/>
              <w:rPr>
                <w:rFonts w:ascii="Arial" w:eastAsia="Arial" w:hAnsi="Arial" w:cs="Arial"/>
                <w:b/>
              </w:rPr>
            </w:pPr>
            <w:proofErr w:type="spellStart"/>
            <w:r w:rsidRPr="00295974">
              <w:rPr>
                <w:rFonts w:ascii="Arial" w:eastAsia="Arial" w:hAnsi="Arial" w:cs="Arial"/>
                <w:b/>
                <w:color w:val="001F5F"/>
              </w:rPr>
              <w:t>Selezionatore</w:t>
            </w:r>
            <w:proofErr w:type="spellEnd"/>
            <w:r w:rsidRPr="00295974">
              <w:rPr>
                <w:rFonts w:ascii="Arial" w:eastAsia="Arial" w:hAnsi="Arial" w:cs="Arial"/>
                <w:b/>
                <w:color w:val="001F5F"/>
              </w:rPr>
              <w:t>:</w:t>
            </w:r>
          </w:p>
        </w:tc>
        <w:tc>
          <w:tcPr>
            <w:tcW w:w="2268" w:type="dxa"/>
          </w:tcPr>
          <w:p w:rsidR="005D374A" w:rsidRPr="00295974" w:rsidRDefault="005D374A" w:rsidP="00295974">
            <w:pPr>
              <w:spacing w:before="40" w:after="40" w:line="247" w:lineRule="exact"/>
              <w:ind w:left="97"/>
              <w:jc w:val="left"/>
              <w:rPr>
                <w:rFonts w:ascii="Arial" w:eastAsia="Arial" w:hAnsi="Arial" w:cs="Arial"/>
                <w:b/>
              </w:rPr>
            </w:pPr>
            <w:proofErr w:type="spellStart"/>
            <w:r w:rsidRPr="00295974">
              <w:rPr>
                <w:rFonts w:ascii="Arial" w:eastAsia="Arial" w:hAnsi="Arial" w:cs="Arial"/>
                <w:b/>
                <w:color w:val="001F5F"/>
              </w:rPr>
              <w:t>Italiano</w:t>
            </w:r>
            <w:proofErr w:type="spellEnd"/>
            <w:r w:rsidRPr="00295974">
              <w:rPr>
                <w:rFonts w:ascii="Arial" w:eastAsia="Arial" w:hAnsi="Arial" w:cs="Arial"/>
                <w:b/>
                <w:color w:val="001F5F"/>
                <w:spacing w:val="-3"/>
              </w:rPr>
              <w:t xml:space="preserve"> </w:t>
            </w:r>
            <w:proofErr w:type="spellStart"/>
            <w:r w:rsidRPr="00295974">
              <w:rPr>
                <w:rFonts w:ascii="Arial" w:eastAsia="Arial" w:hAnsi="Arial" w:cs="Arial"/>
                <w:b/>
                <w:color w:val="001F5F"/>
              </w:rPr>
              <w:t>Giammario</w:t>
            </w:r>
            <w:proofErr w:type="spellEnd"/>
          </w:p>
        </w:tc>
        <w:tc>
          <w:tcPr>
            <w:tcW w:w="1701" w:type="dxa"/>
          </w:tcPr>
          <w:p w:rsidR="005D374A" w:rsidRPr="00295974" w:rsidRDefault="005D374A" w:rsidP="00295974">
            <w:pPr>
              <w:spacing w:before="40" w:after="40" w:line="247" w:lineRule="exact"/>
              <w:ind w:left="136" w:right="196"/>
              <w:jc w:val="left"/>
              <w:rPr>
                <w:rFonts w:ascii="Arial" w:eastAsia="Arial" w:hAnsi="Arial" w:cs="Arial"/>
                <w:b/>
              </w:rPr>
            </w:pPr>
            <w:r w:rsidRPr="00295974">
              <w:rPr>
                <w:rFonts w:ascii="Arial" w:eastAsia="Arial" w:hAnsi="Arial" w:cs="Arial"/>
                <w:b/>
                <w:color w:val="001F5F"/>
              </w:rPr>
              <w:t>340.1665723</w:t>
            </w:r>
          </w:p>
        </w:tc>
      </w:tr>
      <w:tr w:rsidR="005D374A" w:rsidRPr="00295974" w:rsidTr="00295974">
        <w:trPr>
          <w:trHeight w:val="332"/>
        </w:trPr>
        <w:tc>
          <w:tcPr>
            <w:tcW w:w="3119" w:type="dxa"/>
          </w:tcPr>
          <w:p w:rsidR="005D374A" w:rsidRPr="00295974" w:rsidRDefault="005D374A" w:rsidP="00295974">
            <w:pPr>
              <w:spacing w:before="40" w:after="40"/>
              <w:ind w:left="142"/>
              <w:jc w:val="left"/>
              <w:rPr>
                <w:rFonts w:ascii="Arial" w:eastAsia="Arial" w:hAnsi="Arial" w:cs="Arial"/>
                <w:b/>
              </w:rPr>
            </w:pPr>
            <w:proofErr w:type="spellStart"/>
            <w:r w:rsidRPr="00295974">
              <w:rPr>
                <w:rFonts w:ascii="Arial" w:eastAsia="Arial" w:hAnsi="Arial" w:cs="Arial"/>
                <w:b/>
                <w:color w:val="001F5F"/>
              </w:rPr>
              <w:t>Selezionatore</w:t>
            </w:r>
            <w:proofErr w:type="spellEnd"/>
            <w:r w:rsidRPr="00295974">
              <w:rPr>
                <w:rFonts w:ascii="Arial" w:eastAsia="Arial" w:hAnsi="Arial" w:cs="Arial"/>
                <w:b/>
                <w:color w:val="001F5F"/>
              </w:rPr>
              <w:t>:</w:t>
            </w:r>
          </w:p>
        </w:tc>
        <w:tc>
          <w:tcPr>
            <w:tcW w:w="2268" w:type="dxa"/>
          </w:tcPr>
          <w:p w:rsidR="005D374A" w:rsidRPr="00295974" w:rsidRDefault="005D374A" w:rsidP="00295974">
            <w:pPr>
              <w:spacing w:before="40" w:after="40"/>
              <w:ind w:left="97"/>
              <w:jc w:val="left"/>
              <w:rPr>
                <w:rFonts w:ascii="Arial" w:eastAsia="Arial" w:hAnsi="Arial" w:cs="Arial"/>
                <w:b/>
              </w:rPr>
            </w:pPr>
            <w:proofErr w:type="spellStart"/>
            <w:r w:rsidRPr="00295974">
              <w:rPr>
                <w:rFonts w:ascii="Arial" w:eastAsia="Arial" w:hAnsi="Arial" w:cs="Arial"/>
                <w:b/>
                <w:color w:val="001F5F"/>
              </w:rPr>
              <w:t>Sospetti</w:t>
            </w:r>
            <w:proofErr w:type="spellEnd"/>
            <w:r w:rsidRPr="00295974">
              <w:rPr>
                <w:rFonts w:ascii="Arial" w:eastAsia="Arial" w:hAnsi="Arial" w:cs="Arial"/>
                <w:b/>
                <w:color w:val="001F5F"/>
                <w:spacing w:val="-3"/>
              </w:rPr>
              <w:t xml:space="preserve"> </w:t>
            </w:r>
            <w:r w:rsidRPr="00295974">
              <w:rPr>
                <w:rFonts w:ascii="Arial" w:eastAsia="Arial" w:hAnsi="Arial" w:cs="Arial"/>
                <w:b/>
                <w:color w:val="001F5F"/>
              </w:rPr>
              <w:t>Gilberto</w:t>
            </w:r>
          </w:p>
        </w:tc>
        <w:tc>
          <w:tcPr>
            <w:tcW w:w="1701" w:type="dxa"/>
          </w:tcPr>
          <w:p w:rsidR="005D374A" w:rsidRPr="00295974" w:rsidRDefault="005D374A" w:rsidP="00295974">
            <w:pPr>
              <w:spacing w:before="40" w:after="40"/>
              <w:ind w:left="136" w:right="196"/>
              <w:jc w:val="left"/>
              <w:rPr>
                <w:rFonts w:ascii="Arial" w:eastAsia="Arial" w:hAnsi="Arial" w:cs="Arial"/>
                <w:b/>
              </w:rPr>
            </w:pPr>
            <w:r w:rsidRPr="00295974">
              <w:rPr>
                <w:rFonts w:ascii="Arial" w:eastAsia="Arial" w:hAnsi="Arial" w:cs="Arial"/>
                <w:b/>
                <w:color w:val="001F5F"/>
              </w:rPr>
              <w:t>328.8289265</w:t>
            </w:r>
          </w:p>
        </w:tc>
      </w:tr>
      <w:tr w:rsidR="005D374A" w:rsidRPr="00295974" w:rsidTr="00295974">
        <w:trPr>
          <w:trHeight w:val="332"/>
        </w:trPr>
        <w:tc>
          <w:tcPr>
            <w:tcW w:w="3119" w:type="dxa"/>
          </w:tcPr>
          <w:p w:rsidR="005D374A" w:rsidRPr="00295974" w:rsidRDefault="005D374A" w:rsidP="00295974">
            <w:pPr>
              <w:spacing w:before="40" w:after="40"/>
              <w:ind w:left="142"/>
              <w:jc w:val="left"/>
              <w:rPr>
                <w:rFonts w:ascii="Arial" w:eastAsia="Arial" w:hAnsi="Arial" w:cs="Arial"/>
                <w:b/>
              </w:rPr>
            </w:pPr>
            <w:proofErr w:type="spellStart"/>
            <w:r w:rsidRPr="00295974">
              <w:rPr>
                <w:rFonts w:ascii="Arial" w:eastAsia="Arial" w:hAnsi="Arial" w:cs="Arial"/>
                <w:b/>
                <w:color w:val="001F5F"/>
              </w:rPr>
              <w:t>Dirigente</w:t>
            </w:r>
            <w:proofErr w:type="spellEnd"/>
            <w:r w:rsidRPr="00295974">
              <w:rPr>
                <w:rFonts w:ascii="Arial" w:eastAsia="Arial" w:hAnsi="Arial" w:cs="Arial"/>
                <w:b/>
                <w:color w:val="001F5F"/>
                <w:spacing w:val="-4"/>
              </w:rPr>
              <w:t xml:space="preserve"> </w:t>
            </w:r>
            <w:proofErr w:type="spellStart"/>
            <w:r w:rsidRPr="00295974">
              <w:rPr>
                <w:rFonts w:ascii="Arial" w:eastAsia="Arial" w:hAnsi="Arial" w:cs="Arial"/>
                <w:b/>
                <w:color w:val="001F5F"/>
              </w:rPr>
              <w:t>Responsabile</w:t>
            </w:r>
            <w:proofErr w:type="spellEnd"/>
            <w:r w:rsidRPr="00295974">
              <w:rPr>
                <w:rFonts w:ascii="Arial" w:eastAsia="Arial" w:hAnsi="Arial" w:cs="Arial"/>
                <w:b/>
                <w:color w:val="001F5F"/>
              </w:rPr>
              <w:t>:</w:t>
            </w:r>
          </w:p>
        </w:tc>
        <w:tc>
          <w:tcPr>
            <w:tcW w:w="2268" w:type="dxa"/>
          </w:tcPr>
          <w:p w:rsidR="005D374A" w:rsidRPr="00295974" w:rsidRDefault="005D374A" w:rsidP="00295974">
            <w:pPr>
              <w:spacing w:before="40" w:after="40"/>
              <w:ind w:left="97"/>
              <w:jc w:val="left"/>
              <w:rPr>
                <w:rFonts w:ascii="Arial" w:eastAsia="Arial" w:hAnsi="Arial" w:cs="Arial"/>
                <w:b/>
              </w:rPr>
            </w:pPr>
            <w:proofErr w:type="spellStart"/>
            <w:r w:rsidRPr="00295974">
              <w:rPr>
                <w:rFonts w:ascii="Arial" w:eastAsia="Arial" w:hAnsi="Arial" w:cs="Arial"/>
                <w:b/>
                <w:color w:val="001F5F"/>
              </w:rPr>
              <w:t>Petritola</w:t>
            </w:r>
            <w:proofErr w:type="spellEnd"/>
            <w:r w:rsidRPr="00295974">
              <w:rPr>
                <w:rFonts w:ascii="Arial" w:eastAsia="Arial" w:hAnsi="Arial" w:cs="Arial"/>
                <w:b/>
                <w:color w:val="001F5F"/>
                <w:spacing w:val="-2"/>
              </w:rPr>
              <w:t xml:space="preserve"> </w:t>
            </w:r>
            <w:proofErr w:type="spellStart"/>
            <w:r w:rsidRPr="00295974">
              <w:rPr>
                <w:rFonts w:ascii="Arial" w:eastAsia="Arial" w:hAnsi="Arial" w:cs="Arial"/>
                <w:b/>
                <w:color w:val="001F5F"/>
              </w:rPr>
              <w:t>Piero</w:t>
            </w:r>
            <w:proofErr w:type="spellEnd"/>
          </w:p>
        </w:tc>
        <w:tc>
          <w:tcPr>
            <w:tcW w:w="1701" w:type="dxa"/>
          </w:tcPr>
          <w:p w:rsidR="005D374A" w:rsidRPr="00295974" w:rsidRDefault="005D374A" w:rsidP="00295974">
            <w:pPr>
              <w:spacing w:before="40" w:after="40"/>
              <w:ind w:left="136" w:right="196"/>
              <w:jc w:val="left"/>
              <w:rPr>
                <w:rFonts w:ascii="Arial" w:eastAsia="Arial" w:hAnsi="Arial" w:cs="Arial"/>
                <w:b/>
              </w:rPr>
            </w:pPr>
            <w:r w:rsidRPr="00295974">
              <w:rPr>
                <w:rFonts w:ascii="Arial" w:eastAsia="Arial" w:hAnsi="Arial" w:cs="Arial"/>
                <w:b/>
                <w:color w:val="001F5F"/>
              </w:rPr>
              <w:t>328.0559806</w:t>
            </w:r>
          </w:p>
        </w:tc>
      </w:tr>
      <w:tr w:rsidR="005D374A" w:rsidRPr="00295974" w:rsidTr="00295974">
        <w:trPr>
          <w:trHeight w:val="290"/>
        </w:trPr>
        <w:tc>
          <w:tcPr>
            <w:tcW w:w="3119" w:type="dxa"/>
          </w:tcPr>
          <w:p w:rsidR="005D374A" w:rsidRPr="00295974" w:rsidRDefault="005D374A" w:rsidP="00295974">
            <w:pPr>
              <w:spacing w:before="40" w:after="40" w:line="233" w:lineRule="exact"/>
              <w:ind w:left="142"/>
              <w:jc w:val="left"/>
              <w:rPr>
                <w:rFonts w:ascii="Arial" w:eastAsia="Arial" w:hAnsi="Arial" w:cs="Arial"/>
                <w:b/>
              </w:rPr>
            </w:pPr>
            <w:proofErr w:type="spellStart"/>
            <w:r w:rsidRPr="00295974">
              <w:rPr>
                <w:rFonts w:ascii="Arial" w:eastAsia="Arial" w:hAnsi="Arial" w:cs="Arial"/>
                <w:b/>
                <w:color w:val="001F5F"/>
              </w:rPr>
              <w:t>Dirigente</w:t>
            </w:r>
            <w:proofErr w:type="spellEnd"/>
            <w:r w:rsidRPr="00295974">
              <w:rPr>
                <w:rFonts w:ascii="Arial" w:eastAsia="Arial" w:hAnsi="Arial" w:cs="Arial"/>
                <w:b/>
                <w:color w:val="001F5F"/>
                <w:spacing w:val="-4"/>
              </w:rPr>
              <w:t xml:space="preserve"> </w:t>
            </w:r>
            <w:proofErr w:type="spellStart"/>
            <w:r w:rsidRPr="00295974">
              <w:rPr>
                <w:rFonts w:ascii="Arial" w:eastAsia="Arial" w:hAnsi="Arial" w:cs="Arial"/>
                <w:b/>
                <w:color w:val="001F5F"/>
              </w:rPr>
              <w:t>Accompagnatore</w:t>
            </w:r>
            <w:proofErr w:type="spellEnd"/>
            <w:r w:rsidRPr="00295974">
              <w:rPr>
                <w:rFonts w:ascii="Arial" w:eastAsia="Arial" w:hAnsi="Arial" w:cs="Arial"/>
                <w:b/>
                <w:color w:val="001F5F"/>
              </w:rPr>
              <w:t>:</w:t>
            </w:r>
          </w:p>
        </w:tc>
        <w:tc>
          <w:tcPr>
            <w:tcW w:w="2268" w:type="dxa"/>
          </w:tcPr>
          <w:p w:rsidR="005D374A" w:rsidRPr="00295974" w:rsidRDefault="005D374A" w:rsidP="00295974">
            <w:pPr>
              <w:spacing w:before="40" w:after="40" w:line="233" w:lineRule="exact"/>
              <w:ind w:left="97"/>
              <w:jc w:val="left"/>
              <w:rPr>
                <w:rFonts w:ascii="Arial" w:eastAsia="Arial" w:hAnsi="Arial" w:cs="Arial"/>
                <w:b/>
              </w:rPr>
            </w:pPr>
            <w:r w:rsidRPr="00295974">
              <w:rPr>
                <w:rFonts w:ascii="Arial" w:eastAsia="Arial" w:hAnsi="Arial" w:cs="Arial"/>
                <w:b/>
                <w:color w:val="001F5F"/>
              </w:rPr>
              <w:t>Fontana</w:t>
            </w:r>
            <w:r w:rsidRPr="00295974">
              <w:rPr>
                <w:rFonts w:ascii="Arial" w:eastAsia="Arial" w:hAnsi="Arial" w:cs="Arial"/>
                <w:b/>
                <w:color w:val="001F5F"/>
                <w:spacing w:val="-2"/>
              </w:rPr>
              <w:t xml:space="preserve"> </w:t>
            </w:r>
            <w:r w:rsidRPr="00295974">
              <w:rPr>
                <w:rFonts w:ascii="Arial" w:eastAsia="Arial" w:hAnsi="Arial" w:cs="Arial"/>
                <w:b/>
                <w:color w:val="001F5F"/>
              </w:rPr>
              <w:t>Mario</w:t>
            </w:r>
          </w:p>
        </w:tc>
        <w:tc>
          <w:tcPr>
            <w:tcW w:w="1701" w:type="dxa"/>
          </w:tcPr>
          <w:p w:rsidR="005D374A" w:rsidRPr="00295974" w:rsidRDefault="005D374A" w:rsidP="00295974">
            <w:pPr>
              <w:spacing w:before="40" w:after="40" w:line="233" w:lineRule="exact"/>
              <w:ind w:left="136" w:right="196"/>
              <w:jc w:val="left"/>
              <w:rPr>
                <w:rFonts w:ascii="Arial" w:eastAsia="Arial" w:hAnsi="Arial" w:cs="Arial"/>
                <w:b/>
              </w:rPr>
            </w:pPr>
            <w:r w:rsidRPr="00295974">
              <w:rPr>
                <w:rFonts w:ascii="Arial" w:eastAsia="Arial" w:hAnsi="Arial" w:cs="Arial"/>
                <w:b/>
                <w:color w:val="001F5F"/>
              </w:rPr>
              <w:t>338.5995028</w:t>
            </w:r>
          </w:p>
        </w:tc>
      </w:tr>
    </w:tbl>
    <w:p w:rsidR="005D374A" w:rsidRPr="00295974" w:rsidRDefault="005D374A" w:rsidP="005D374A">
      <w:pPr>
        <w:widowControl w:val="0"/>
        <w:autoSpaceDE w:val="0"/>
        <w:autoSpaceDN w:val="0"/>
        <w:spacing w:before="5"/>
        <w:jc w:val="left"/>
        <w:rPr>
          <w:rFonts w:ascii="Arial MT" w:eastAsia="Arial" w:hAnsi="Arial" w:cs="Arial"/>
          <w:bCs/>
          <w:sz w:val="17"/>
          <w:szCs w:val="22"/>
          <w:lang w:eastAsia="en-US"/>
        </w:rPr>
      </w:pPr>
    </w:p>
    <w:p w:rsidR="009954E6" w:rsidRPr="00295974" w:rsidRDefault="009954E6" w:rsidP="005D374A">
      <w:pPr>
        <w:widowControl w:val="0"/>
        <w:autoSpaceDE w:val="0"/>
        <w:autoSpaceDN w:val="0"/>
        <w:ind w:right="110"/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</w:pPr>
    </w:p>
    <w:p w:rsidR="005D374A" w:rsidRPr="00295974" w:rsidRDefault="005D374A" w:rsidP="005D374A">
      <w:pPr>
        <w:widowControl w:val="0"/>
        <w:autoSpaceDE w:val="0"/>
        <w:autoSpaceDN w:val="0"/>
        <w:ind w:right="11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295974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I</w:t>
      </w:r>
      <w:r w:rsidRPr="00295974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295974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giocatori</w:t>
      </w:r>
      <w:r w:rsidRPr="00295974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295974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convocati</w:t>
      </w:r>
      <w:r w:rsidRPr="00295974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295974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debbono</w:t>
      </w:r>
      <w:r w:rsidRPr="00295974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295974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presentarsi</w:t>
      </w:r>
      <w:r w:rsidRPr="00295974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295974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puntuali</w:t>
      </w:r>
      <w:r w:rsidRPr="00295974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295974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OBBLIGATORIAMENTE</w:t>
      </w:r>
      <w:r w:rsidRPr="00295974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295974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in</w:t>
      </w:r>
      <w:r w:rsidRPr="00295974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295974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TUTA</w:t>
      </w:r>
      <w:r w:rsidRPr="00295974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proofErr w:type="spellStart"/>
      <w:r w:rsidRPr="00295974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DI</w:t>
      </w:r>
      <w:proofErr w:type="spellEnd"/>
      <w:r w:rsidRPr="00295974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295974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RAPPRESENTANZA della propria società di appartenenza.</w:t>
      </w:r>
    </w:p>
    <w:p w:rsidR="005D374A" w:rsidRPr="00295974" w:rsidRDefault="005D374A" w:rsidP="005D374A">
      <w:pPr>
        <w:widowControl w:val="0"/>
        <w:autoSpaceDE w:val="0"/>
        <w:autoSpaceDN w:val="0"/>
        <w:spacing w:before="1"/>
        <w:jc w:val="left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:rsidR="005D374A" w:rsidRPr="005D374A" w:rsidRDefault="005D374A" w:rsidP="005D374A">
      <w:pPr>
        <w:widowControl w:val="0"/>
        <w:autoSpaceDE w:val="0"/>
        <w:autoSpaceDN w:val="0"/>
        <w:ind w:right="113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295974">
        <w:rPr>
          <w:rFonts w:ascii="Arial" w:eastAsia="Arial" w:hAnsi="Arial" w:cs="Arial"/>
          <w:b/>
          <w:bCs/>
          <w:color w:val="001F5F"/>
          <w:sz w:val="22"/>
          <w:szCs w:val="22"/>
          <w:u w:val="thick" w:color="001F5F"/>
          <w:lang w:eastAsia="en-US"/>
        </w:rPr>
        <w:t xml:space="preserve">Eventuali indisponibilità devono essere comunicate ENTRO E NON OLTRE </w:t>
      </w:r>
      <w:r w:rsidR="00295974">
        <w:rPr>
          <w:rFonts w:ascii="Arial" w:eastAsia="Arial" w:hAnsi="Arial" w:cs="Arial"/>
          <w:b/>
          <w:bCs/>
          <w:color w:val="001F5F"/>
          <w:sz w:val="22"/>
          <w:szCs w:val="22"/>
          <w:u w:val="thick" w:color="001F5F"/>
          <w:lang w:eastAsia="en-US"/>
        </w:rPr>
        <w:t>SABATO 24 NOVEMBRE 2022</w:t>
      </w:r>
      <w:r w:rsidRPr="00295974">
        <w:rPr>
          <w:rFonts w:ascii="Arial" w:eastAsia="Arial" w:hAnsi="Arial" w:cs="Arial"/>
          <w:b/>
          <w:bCs/>
          <w:color w:val="001F5F"/>
          <w:sz w:val="22"/>
          <w:szCs w:val="22"/>
          <w:u w:val="thick" w:color="001F5F"/>
          <w:lang w:eastAsia="en-US"/>
        </w:rPr>
        <w:t>.</w:t>
      </w:r>
    </w:p>
    <w:p w:rsidR="009D4604" w:rsidRDefault="009D4604" w:rsidP="009D460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9954E6" w:rsidRPr="00557B96" w:rsidRDefault="009954E6" w:rsidP="009D460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lastRenderedPageBreak/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636EC7" w:rsidRDefault="00636EC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D778D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778DC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D778DC">
        <w:rPr>
          <w:rFonts w:ascii="Arial" w:hAnsi="Arial"/>
          <w:color w:val="002060"/>
          <w:sz w:val="24"/>
        </w:rPr>
        <w:t>2022/2023</w:t>
      </w:r>
      <w:r w:rsidRPr="00D778DC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EA4D5C" w:rsidRPr="00D778D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778DC">
        <w:rPr>
          <w:rFonts w:ascii="Arial" w:hAnsi="Arial"/>
          <w:color w:val="002060"/>
          <w:sz w:val="24"/>
        </w:rPr>
        <w:t xml:space="preserve">Il </w:t>
      </w:r>
      <w:r w:rsidRPr="00D778DC">
        <w:rPr>
          <w:rFonts w:ascii="Arial" w:hAnsi="Arial"/>
          <w:b/>
          <w:bCs/>
          <w:color w:val="002060"/>
          <w:sz w:val="24"/>
        </w:rPr>
        <w:t>NUOVO</w:t>
      </w:r>
      <w:r w:rsidRPr="00D778DC">
        <w:rPr>
          <w:rFonts w:ascii="Arial" w:hAnsi="Arial"/>
          <w:color w:val="002060"/>
          <w:sz w:val="24"/>
        </w:rPr>
        <w:t xml:space="preserve"> numero telefonico del servizio è il </w:t>
      </w:r>
      <w:r w:rsidRPr="00D778DC">
        <w:rPr>
          <w:rFonts w:ascii="Arial" w:hAnsi="Arial"/>
          <w:b/>
          <w:bCs/>
          <w:color w:val="002060"/>
          <w:sz w:val="24"/>
        </w:rPr>
        <w:t>351 6704171</w:t>
      </w:r>
      <w:r w:rsidRPr="00D778DC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D778DC">
        <w:rPr>
          <w:rFonts w:ascii="Arial" w:hAnsi="Arial"/>
          <w:b/>
          <w:bCs/>
          <w:color w:val="002060"/>
          <w:sz w:val="24"/>
        </w:rPr>
        <w:t>DELEGAZIONE</w:t>
      </w:r>
      <w:r w:rsidRPr="00D778DC">
        <w:rPr>
          <w:rFonts w:ascii="Arial" w:hAnsi="Arial"/>
          <w:color w:val="002060"/>
          <w:sz w:val="24"/>
        </w:rPr>
        <w:t xml:space="preserve">. </w:t>
      </w:r>
    </w:p>
    <w:p w:rsidR="00EA4D5C" w:rsidRPr="00D778D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778DC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D778DC">
        <w:rPr>
          <w:rFonts w:ascii="Arial" w:hAnsi="Arial"/>
          <w:b/>
          <w:color w:val="002060"/>
          <w:sz w:val="24"/>
        </w:rPr>
        <w:t>60 minuti prima</w:t>
      </w:r>
      <w:r w:rsidRPr="00D778DC">
        <w:rPr>
          <w:rFonts w:ascii="Arial" w:hAnsi="Arial"/>
          <w:color w:val="002060"/>
          <w:sz w:val="24"/>
        </w:rPr>
        <w:t xml:space="preserve"> dell’orario di inizio della gara.</w:t>
      </w:r>
    </w:p>
    <w:p w:rsidR="00926A78" w:rsidRPr="00D778DC" w:rsidRDefault="00926A78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64166D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  <w:lang w:val="en-US"/>
        </w:rPr>
      </w:pPr>
      <w:r w:rsidRPr="0064166D">
        <w:rPr>
          <w:rFonts w:ascii="Arial" w:hAnsi="Arial"/>
          <w:b/>
          <w:color w:val="002060"/>
          <w:sz w:val="28"/>
          <w:szCs w:val="32"/>
          <w:u w:val="single"/>
          <w:lang w:val="en-US"/>
        </w:rPr>
        <w:t>PRONTO A.I.A. 351 6704171</w:t>
      </w:r>
    </w:p>
    <w:p w:rsidR="00EA4D5C" w:rsidRPr="0064166D" w:rsidRDefault="00EA4D5C" w:rsidP="004A475C">
      <w:pPr>
        <w:rPr>
          <w:rFonts w:ascii="Arial" w:hAnsi="Arial" w:cs="Arial"/>
          <w:color w:val="002060"/>
          <w:sz w:val="22"/>
          <w:szCs w:val="22"/>
          <w:lang w:val="en-US"/>
        </w:rPr>
      </w:pPr>
    </w:p>
    <w:p w:rsidR="009954E6" w:rsidRPr="0064166D" w:rsidRDefault="009954E6" w:rsidP="004A475C">
      <w:pPr>
        <w:rPr>
          <w:rFonts w:ascii="Arial" w:hAnsi="Arial" w:cs="Arial"/>
          <w:color w:val="002060"/>
          <w:sz w:val="22"/>
          <w:szCs w:val="22"/>
          <w:lang w:val="en-US"/>
        </w:rPr>
      </w:pPr>
    </w:p>
    <w:p w:rsidR="009954E6" w:rsidRPr="0064166D" w:rsidRDefault="009954E6" w:rsidP="004A475C">
      <w:pPr>
        <w:rPr>
          <w:rFonts w:ascii="Arial" w:hAnsi="Arial" w:cs="Arial"/>
          <w:color w:val="002060"/>
          <w:sz w:val="22"/>
          <w:szCs w:val="22"/>
          <w:lang w:val="en-US"/>
        </w:rPr>
      </w:pPr>
    </w:p>
    <w:bookmarkEnd w:id="8"/>
    <w:bookmarkEnd w:id="9"/>
    <w:p w:rsidR="009866F6" w:rsidRPr="0064166D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  <w:lang w:val="en-US"/>
        </w:rPr>
      </w:pPr>
      <w:r w:rsidRPr="0064166D">
        <w:rPr>
          <w:color w:val="002060"/>
          <w:lang w:val="en-US"/>
        </w:rPr>
        <w:t>JUNIORES UNDER 19 PROVINCIALE</w:t>
      </w:r>
    </w:p>
    <w:p w:rsidR="0041007B" w:rsidRPr="0064166D" w:rsidRDefault="0041007B" w:rsidP="0041007B">
      <w:pPr>
        <w:rPr>
          <w:color w:val="002060"/>
          <w:lang w:val="en-US"/>
        </w:rPr>
      </w:pPr>
    </w:p>
    <w:p w:rsidR="00351C45" w:rsidRPr="00AC3F74" w:rsidRDefault="00351C45" w:rsidP="00351C45">
      <w:pPr>
        <w:pStyle w:val="TITOLOPRINC"/>
        <w:spacing w:before="0" w:beforeAutospacing="0" w:after="0" w:afterAutospacing="0"/>
        <w:rPr>
          <w:color w:val="002060"/>
        </w:rPr>
      </w:pPr>
      <w:r w:rsidRPr="00AC3F74">
        <w:rPr>
          <w:color w:val="002060"/>
        </w:rPr>
        <w:t>VARIAZIONI GARE</w:t>
      </w:r>
    </w:p>
    <w:p w:rsidR="00351C45" w:rsidRPr="00AC3F74" w:rsidRDefault="00351C45" w:rsidP="00351C45">
      <w:pPr>
        <w:pStyle w:val="SOTTOTITOLOCAMPIONATO1"/>
        <w:rPr>
          <w:color w:val="002060"/>
        </w:rPr>
      </w:pPr>
      <w:r w:rsidRPr="00AC3F74">
        <w:rPr>
          <w:color w:val="002060"/>
        </w:rPr>
        <w:t>GIRONE D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19"/>
        <w:gridCol w:w="774"/>
        <w:gridCol w:w="2052"/>
        <w:gridCol w:w="2592"/>
        <w:gridCol w:w="976"/>
        <w:gridCol w:w="803"/>
        <w:gridCol w:w="889"/>
        <w:gridCol w:w="857"/>
      </w:tblGrid>
      <w:tr w:rsidR="00351C45" w:rsidRPr="00AC3F74" w:rsidTr="00351C45"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1C45" w:rsidRPr="00AC3F74" w:rsidRDefault="00351C45" w:rsidP="002F703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1C45" w:rsidRPr="00AC3F74" w:rsidRDefault="00351C45" w:rsidP="002F703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AC3F74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AC3F74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C3F74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AC3F7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1C45" w:rsidRPr="00AC3F74" w:rsidRDefault="00351C45" w:rsidP="002F703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1C45" w:rsidRPr="00AC3F74" w:rsidRDefault="00351C45" w:rsidP="002F703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1C45" w:rsidRPr="00AC3F74" w:rsidRDefault="00351C45" w:rsidP="002F703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AC3F7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AC3F7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1C45" w:rsidRPr="00AC3F74" w:rsidRDefault="00351C45" w:rsidP="002F703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1C45" w:rsidRPr="00AC3F74" w:rsidRDefault="00351C45" w:rsidP="002F703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AC3F7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AC3F7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1C45" w:rsidRPr="00AC3F74" w:rsidRDefault="00351C45" w:rsidP="002F703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51C45" w:rsidRPr="00AC3F74" w:rsidTr="00351C45"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1C45" w:rsidRPr="00AC3F74" w:rsidRDefault="00351C45" w:rsidP="002F703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27/11/2022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1C45" w:rsidRPr="00AC3F74" w:rsidRDefault="00351C45" w:rsidP="002F703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C3F74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1C45" w:rsidRPr="00AC3F74" w:rsidRDefault="00351C45" w:rsidP="002F703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CASETTE D ETE 1968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1C45" w:rsidRPr="00AC3F74" w:rsidRDefault="00351C45" w:rsidP="002F703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SANTA MARIA APPARENTE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1C45" w:rsidRPr="00AC3F74" w:rsidRDefault="00351C45" w:rsidP="002F703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1C45" w:rsidRPr="00AC3F74" w:rsidRDefault="00351C45" w:rsidP="002F703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1C45" w:rsidRPr="00AC3F74" w:rsidRDefault="00351C45" w:rsidP="002F703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1C45" w:rsidRPr="00AC3F74" w:rsidRDefault="00351C45" w:rsidP="002F703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9A6ABD" w:rsidRPr="00AC3F74" w:rsidRDefault="009A6ABD" w:rsidP="00494745">
      <w:pPr>
        <w:rPr>
          <w:color w:val="002060"/>
        </w:rPr>
      </w:pPr>
    </w:p>
    <w:p w:rsidR="002C3EF7" w:rsidRPr="00AC3F74" w:rsidRDefault="002C3EF7" w:rsidP="009866F6">
      <w:pPr>
        <w:rPr>
          <w:color w:val="002060"/>
        </w:rPr>
      </w:pPr>
    </w:p>
    <w:p w:rsidR="008C7CC3" w:rsidRPr="00AC3F74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C3F74">
        <w:rPr>
          <w:color w:val="002060"/>
        </w:rPr>
        <w:t xml:space="preserve">ATTIVITÀ </w:t>
      </w:r>
      <w:proofErr w:type="spellStart"/>
      <w:r w:rsidRPr="00AC3F74">
        <w:rPr>
          <w:color w:val="002060"/>
        </w:rPr>
        <w:t>DI</w:t>
      </w:r>
      <w:proofErr w:type="spellEnd"/>
      <w:r w:rsidRPr="00AC3F74">
        <w:rPr>
          <w:color w:val="002060"/>
        </w:rPr>
        <w:t xml:space="preserve"> BASE</w:t>
      </w:r>
    </w:p>
    <w:p w:rsidR="00C54B3C" w:rsidRDefault="00C54B3C" w:rsidP="0063245A">
      <w:pPr>
        <w:pStyle w:val="LndNormale1"/>
        <w:rPr>
          <w:caps/>
          <w:color w:val="002060"/>
          <w:u w:val="single"/>
        </w:rPr>
      </w:pPr>
    </w:p>
    <w:p w:rsidR="009F23DA" w:rsidRPr="009F23DA" w:rsidRDefault="009F23DA" w:rsidP="0063245A">
      <w:pPr>
        <w:pStyle w:val="LndNormale1"/>
        <w:rPr>
          <w:b/>
          <w:bCs/>
          <w:caps/>
          <w:color w:val="002060"/>
          <w:sz w:val="28"/>
          <w:szCs w:val="24"/>
          <w:u w:val="single"/>
        </w:rPr>
      </w:pPr>
      <w:r w:rsidRPr="009F23DA">
        <w:rPr>
          <w:b/>
          <w:bCs/>
          <w:caps/>
          <w:color w:val="002060"/>
          <w:sz w:val="28"/>
          <w:szCs w:val="24"/>
          <w:u w:val="single"/>
        </w:rPr>
        <w:t>tornei autunnali categoria primi calci</w:t>
      </w:r>
    </w:p>
    <w:p w:rsidR="009F23DA" w:rsidRDefault="009F23DA" w:rsidP="0063245A">
      <w:pPr>
        <w:pStyle w:val="LndNormale1"/>
        <w:rPr>
          <w:caps/>
          <w:color w:val="002060"/>
          <w:u w:val="single"/>
        </w:rPr>
      </w:pPr>
    </w:p>
    <w:p w:rsidR="009F23DA" w:rsidRDefault="009F23DA" w:rsidP="0063245A">
      <w:pPr>
        <w:pStyle w:val="LndNormale1"/>
        <w:rPr>
          <w:color w:val="002060"/>
        </w:rPr>
      </w:pPr>
      <w:r>
        <w:rPr>
          <w:color w:val="002060"/>
        </w:rPr>
        <w:t>Si trasmettono in allegato al presente Comunicato Ufficiale i programmi per il mese di dicembre dei Raggruppamenti dei Tornei Autunnali della categoria Primi Calci.</w:t>
      </w:r>
    </w:p>
    <w:p w:rsidR="009F23DA" w:rsidRPr="009F23DA" w:rsidRDefault="009F23DA" w:rsidP="0063245A">
      <w:pPr>
        <w:pStyle w:val="LndNormale1"/>
        <w:rPr>
          <w:color w:val="002060"/>
        </w:rPr>
      </w:pPr>
    </w:p>
    <w:p w:rsidR="00AF15B2" w:rsidRPr="00AC3F74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D2F5E" w:rsidRDefault="00ED2F5E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AC3F74">
        <w:rPr>
          <w:color w:val="002060"/>
        </w:rPr>
        <w:t>REFERTI NON PERVENUTI</w:t>
      </w:r>
    </w:p>
    <w:p w:rsidR="00E22E2A" w:rsidRPr="00AC3F74" w:rsidRDefault="00E22E2A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3B2D7B" w:rsidRPr="003B2D7B" w:rsidRDefault="003B2D7B" w:rsidP="003B2D7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AC3F74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C3F74" w:rsidRPr="003B2D7B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CALCIO ATLETICO </w:t>
                  </w:r>
                  <w:proofErr w:type="spellStart"/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B2D7B" w:rsidRPr="003B2D7B" w:rsidRDefault="003B2D7B" w:rsidP="000A39D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B2D7B" w:rsidRPr="003B2D7B" w:rsidRDefault="003B2D7B" w:rsidP="000A39DD">
            <w:pPr>
              <w:rPr>
                <w:color w:val="002060"/>
              </w:rPr>
            </w:pPr>
          </w:p>
        </w:tc>
      </w:tr>
    </w:tbl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B2D7B" w:rsidRPr="003B2D7B" w:rsidRDefault="003B2D7B" w:rsidP="003B2D7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AC3F74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C3F74" w:rsidRPr="003B2D7B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SAMBENEDETTESE SRL </w:t>
                  </w:r>
                  <w:proofErr w:type="spellStart"/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B2D7B" w:rsidRPr="003B2D7B" w:rsidRDefault="003B2D7B" w:rsidP="000A39D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B2D7B" w:rsidRPr="003B2D7B" w:rsidRDefault="003B2D7B" w:rsidP="000A39DD">
            <w:pPr>
              <w:rPr>
                <w:color w:val="002060"/>
              </w:rPr>
            </w:pPr>
          </w:p>
        </w:tc>
      </w:tr>
    </w:tbl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B2D7B" w:rsidRPr="003B2D7B" w:rsidRDefault="003B2D7B" w:rsidP="003B2D7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B2D7B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ESORDIENTI MISTI a</w:t>
      </w:r>
      <w:r w:rsidRPr="00AC3F74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>9 ASCOLI</w:t>
      </w:r>
    </w:p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C3F74" w:rsidRPr="003B2D7B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B2D7B" w:rsidRPr="003B2D7B" w:rsidRDefault="003B2D7B" w:rsidP="000A39D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B2D7B" w:rsidRPr="003B2D7B" w:rsidRDefault="003B2D7B" w:rsidP="000A39DD">
            <w:pPr>
              <w:rPr>
                <w:color w:val="002060"/>
              </w:rPr>
            </w:pPr>
          </w:p>
        </w:tc>
      </w:tr>
    </w:tbl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B2D7B" w:rsidRPr="003B2D7B" w:rsidRDefault="003B2D7B" w:rsidP="003B2D7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AC3F74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>° anno A 7 autunno AP</w:t>
      </w:r>
    </w:p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C3F74" w:rsidRPr="003B2D7B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B2D7B" w:rsidRPr="003B2D7B" w:rsidRDefault="003B2D7B" w:rsidP="000A39D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B2D7B" w:rsidRPr="003B2D7B" w:rsidRDefault="003B2D7B" w:rsidP="000A39DD">
            <w:pPr>
              <w:rPr>
                <w:color w:val="002060"/>
              </w:rPr>
            </w:pPr>
          </w:p>
        </w:tc>
      </w:tr>
    </w:tbl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B2D7B" w:rsidRPr="003B2D7B" w:rsidRDefault="003B2D7B" w:rsidP="003B2D7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>PULCINI MISTI a</w:t>
      </w:r>
      <w:r w:rsidRPr="00AC3F74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3B2D7B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:rsidR="003B2D7B" w:rsidRPr="003B2D7B" w:rsidRDefault="003B2D7B" w:rsidP="003B2D7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C3F74" w:rsidRPr="003B2D7B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B2D7B" w:rsidRPr="003B2D7B" w:rsidRDefault="003B2D7B" w:rsidP="000A39D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3B2D7B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2D7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AC3F74" w:rsidRPr="003B2D7B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2D7B" w:rsidRPr="003B2D7B" w:rsidRDefault="003B2D7B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2D7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3B2D7B" w:rsidRPr="003B2D7B" w:rsidRDefault="003B2D7B" w:rsidP="000A39DD">
            <w:pPr>
              <w:rPr>
                <w:color w:val="002060"/>
              </w:rPr>
            </w:pPr>
          </w:p>
        </w:tc>
      </w:tr>
    </w:tbl>
    <w:p w:rsidR="003B2D7B" w:rsidRPr="00AC3F74" w:rsidRDefault="003B2D7B" w:rsidP="003B2D7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3B2D7B" w:rsidRPr="00AC3F74" w:rsidRDefault="003B2D7B" w:rsidP="003B2D7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C3F74">
        <w:rPr>
          <w:color w:val="002060"/>
          <w:sz w:val="22"/>
        </w:rPr>
        <w:t>Si comunica che i referti delle gare sopra indicate dovranno pervenire entro e non oltre VENERDÌ 2 DICEMBRE 2022.</w:t>
      </w:r>
    </w:p>
    <w:p w:rsidR="003B2D7B" w:rsidRPr="00AC3F74" w:rsidRDefault="003B2D7B" w:rsidP="003B2D7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C3F74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AC3F74">
        <w:rPr>
          <w:color w:val="002060"/>
          <w:sz w:val="22"/>
        </w:rPr>
        <w:t>S.G.S.</w:t>
      </w:r>
      <w:proofErr w:type="spellEnd"/>
    </w:p>
    <w:p w:rsidR="003B2D7B" w:rsidRPr="00AC3F74" w:rsidRDefault="003B2D7B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AC3F74" w:rsidRPr="00D778DC" w:rsidRDefault="00AC3F74" w:rsidP="00AC3F7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:rsidR="00AC3F74" w:rsidRPr="00D778DC" w:rsidRDefault="00AC3F74" w:rsidP="00AC3F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AC3F74" w:rsidRPr="00D778DC" w:rsidTr="000A39DD">
        <w:tc>
          <w:tcPr>
            <w:tcW w:w="0" w:type="auto"/>
            <w:hideMark/>
          </w:tcPr>
          <w:p w:rsidR="00AC3F74" w:rsidRPr="00D778DC" w:rsidRDefault="00AC3F74" w:rsidP="000A39D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D778DC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AC3F74" w:rsidRPr="00D778DC" w:rsidTr="000A39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C3F74" w:rsidRPr="00D778DC" w:rsidRDefault="00AC3F74" w:rsidP="000A39DD">
            <w:pPr>
              <w:rPr>
                <w:color w:val="002060"/>
              </w:rPr>
            </w:pPr>
          </w:p>
        </w:tc>
      </w:tr>
    </w:tbl>
    <w:p w:rsidR="00AC3F74" w:rsidRPr="00D778DC" w:rsidRDefault="00AC3F74" w:rsidP="00AC3F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C3F74" w:rsidRPr="00D778DC" w:rsidRDefault="00AC3F74" w:rsidP="00AC3F7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:rsidR="00AC3F74" w:rsidRPr="00D778DC" w:rsidRDefault="00AC3F74" w:rsidP="00AC3F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C3F74" w:rsidRPr="00D778DC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D778DC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AC3F74" w:rsidRPr="00D778DC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C3F74" w:rsidRPr="00D778DC" w:rsidRDefault="00AC3F74" w:rsidP="000A39D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D778DC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AC3F74" w:rsidRPr="00D778DC" w:rsidTr="000A39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C3F74" w:rsidRPr="00D778DC" w:rsidRDefault="00AC3F74" w:rsidP="000A39DD">
            <w:pPr>
              <w:rPr>
                <w:color w:val="002060"/>
              </w:rPr>
            </w:pPr>
          </w:p>
        </w:tc>
      </w:tr>
    </w:tbl>
    <w:p w:rsidR="00AC3F74" w:rsidRPr="00D778DC" w:rsidRDefault="00AC3F74" w:rsidP="00AC3F7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:rsidR="00AC3F74" w:rsidRPr="00D778DC" w:rsidRDefault="00AC3F74" w:rsidP="00AC3F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AC3F74" w:rsidRPr="00D778DC" w:rsidTr="000A39DD">
        <w:tc>
          <w:tcPr>
            <w:tcW w:w="0" w:type="auto"/>
            <w:hideMark/>
          </w:tcPr>
          <w:p w:rsidR="00AC3F74" w:rsidRPr="00D778DC" w:rsidRDefault="00AC3F74" w:rsidP="000A39D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D778DC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AC3F74" w:rsidRPr="00D778DC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AC3F74" w:rsidRPr="00D778DC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C3F74" w:rsidRPr="00D778DC" w:rsidRDefault="00AC3F74" w:rsidP="000A39DD">
            <w:pPr>
              <w:rPr>
                <w:color w:val="002060"/>
              </w:rPr>
            </w:pPr>
          </w:p>
        </w:tc>
      </w:tr>
    </w:tbl>
    <w:p w:rsidR="00AC3F74" w:rsidRPr="00D778DC" w:rsidRDefault="00AC3F74" w:rsidP="00AC3F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C3F74" w:rsidRPr="00D778DC" w:rsidRDefault="00AC3F74" w:rsidP="00AC3F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C3F74" w:rsidRPr="00D778DC" w:rsidRDefault="00AC3F74" w:rsidP="00AC3F7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PULCINI 1° ANNO a 7 AUTUNNO -AP</w:t>
      </w:r>
    </w:p>
    <w:p w:rsidR="00AC3F74" w:rsidRPr="00D778DC" w:rsidRDefault="00AC3F74" w:rsidP="00AC3F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C3F74" w:rsidRPr="00D778DC" w:rsidTr="000A39D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D778DC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AC3F74" w:rsidRPr="00D778DC" w:rsidTr="000A39D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AC3F74" w:rsidRPr="00D778DC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C3F74" w:rsidRPr="00D778DC" w:rsidRDefault="00AC3F74" w:rsidP="000A39DD">
            <w:pPr>
              <w:rPr>
                <w:color w:val="002060"/>
              </w:rPr>
            </w:pPr>
          </w:p>
        </w:tc>
      </w:tr>
    </w:tbl>
    <w:p w:rsidR="00AC3F74" w:rsidRPr="00D778DC" w:rsidRDefault="00AC3F74" w:rsidP="00AC3F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C3F74" w:rsidRPr="00D778DC" w:rsidRDefault="00AC3F74" w:rsidP="00AC3F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C3F74" w:rsidRPr="00D778DC" w:rsidRDefault="00AC3F74" w:rsidP="00AC3F7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:rsidR="00AC3F74" w:rsidRPr="00D778DC" w:rsidRDefault="00AC3F74" w:rsidP="00AC3F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AC3F74" w:rsidRPr="00D778DC" w:rsidTr="000A39DD">
        <w:tc>
          <w:tcPr>
            <w:tcW w:w="0" w:type="auto"/>
            <w:hideMark/>
          </w:tcPr>
          <w:p w:rsidR="00AC3F74" w:rsidRPr="00D778DC" w:rsidRDefault="00AC3F74" w:rsidP="000A39D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C3F74" w:rsidRPr="00D778DC" w:rsidTr="000A39D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AC3F74" w:rsidRPr="00D778DC" w:rsidTr="000A39D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C3F74" w:rsidRPr="00D778DC" w:rsidRDefault="00AC3F74" w:rsidP="000A39D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AC3F74" w:rsidRPr="00D778DC" w:rsidRDefault="00AC3F74" w:rsidP="000A39DD">
            <w:pPr>
              <w:rPr>
                <w:color w:val="002060"/>
              </w:rPr>
            </w:pPr>
          </w:p>
        </w:tc>
      </w:tr>
    </w:tbl>
    <w:p w:rsidR="00F03673" w:rsidRPr="00AC3F74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42C61" w:rsidRPr="00AC3F74" w:rsidRDefault="00F42C61" w:rsidP="00F42C6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C3F74">
        <w:rPr>
          <w:color w:val="002060"/>
          <w:sz w:val="22"/>
        </w:rPr>
        <w:t>Si comunica che i referti delle gare sopra indicate dovranno pervenire entro e non oltre VENERDÌ 25 NOVEMBRE 2022.</w:t>
      </w:r>
    </w:p>
    <w:p w:rsidR="00F42C61" w:rsidRPr="00AC3F74" w:rsidRDefault="00F42C61" w:rsidP="00F42C6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C3F74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AC3F74">
        <w:rPr>
          <w:color w:val="002060"/>
          <w:sz w:val="22"/>
        </w:rPr>
        <w:t>S.G.S.</w:t>
      </w:r>
      <w:proofErr w:type="spellEnd"/>
    </w:p>
    <w:p w:rsidR="009954E6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A6ABD" w:rsidRPr="00AC3F74" w:rsidRDefault="009A6ABD" w:rsidP="003A692E">
      <w:pPr>
        <w:pStyle w:val="LndNormale1"/>
        <w:rPr>
          <w:color w:val="002060"/>
          <w:szCs w:val="22"/>
        </w:rPr>
      </w:pPr>
      <w:bookmarkStart w:id="46" w:name="_Toc59010405"/>
    </w:p>
    <w:p w:rsidR="00CD0BC4" w:rsidRPr="006474D6" w:rsidRDefault="00CD0BC4" w:rsidP="00CD0BC4">
      <w:pPr>
        <w:pStyle w:val="Comunicato1"/>
      </w:pPr>
      <w:bookmarkStart w:id="47" w:name="_Toc120113360"/>
      <w:r>
        <w:t>ERRATA CORRIGE</w:t>
      </w:r>
      <w:bookmarkEnd w:id="47"/>
    </w:p>
    <w:p w:rsidR="00307BDC" w:rsidRDefault="00307BDC" w:rsidP="003A692E">
      <w:pPr>
        <w:pStyle w:val="LndNormale1"/>
        <w:rPr>
          <w:color w:val="002060"/>
          <w:szCs w:val="22"/>
        </w:rPr>
      </w:pPr>
    </w:p>
    <w:p w:rsidR="00706101" w:rsidRDefault="00706101" w:rsidP="003A692E">
      <w:pPr>
        <w:pStyle w:val="LndNormale1"/>
        <w:rPr>
          <w:b/>
          <w:bCs/>
          <w:color w:val="002060"/>
          <w:szCs w:val="22"/>
        </w:rPr>
      </w:pPr>
    </w:p>
    <w:p w:rsidR="00706101" w:rsidRPr="00AD41A0" w:rsidRDefault="00706101" w:rsidP="00E81AE0">
      <w:pPr>
        <w:pStyle w:val="Comunicato1"/>
      </w:pPr>
      <w:bookmarkStart w:id="48" w:name="_Toc120113361"/>
      <w:r>
        <w:t>CORTE SPORTIVA D’APPELLO TERRITORIALE</w:t>
      </w:r>
      <w:bookmarkEnd w:id="48"/>
    </w:p>
    <w:p w:rsidR="00706101" w:rsidRPr="006748BD" w:rsidRDefault="00706101" w:rsidP="00706101">
      <w:pPr>
        <w:pStyle w:val="Titolo"/>
        <w:jc w:val="both"/>
        <w:rPr>
          <w:rFonts w:cs="Arial"/>
          <w:color w:val="002060"/>
          <w:szCs w:val="22"/>
        </w:rPr>
      </w:pPr>
    </w:p>
    <w:p w:rsidR="009A6ABD" w:rsidRPr="006748BD" w:rsidRDefault="009A6ABD" w:rsidP="009A6ABD">
      <w:pPr>
        <w:pStyle w:val="Standard"/>
        <w:jc w:val="center"/>
        <w:rPr>
          <w:rFonts w:ascii="Arial" w:hAnsi="Arial"/>
          <w:b/>
          <w:color w:val="002060"/>
          <w:sz w:val="22"/>
          <w:szCs w:val="22"/>
        </w:rPr>
      </w:pPr>
      <w:r w:rsidRPr="006748BD">
        <w:rPr>
          <w:rFonts w:ascii="Arial" w:hAnsi="Arial"/>
          <w:b/>
          <w:color w:val="002060"/>
          <w:sz w:val="22"/>
          <w:szCs w:val="22"/>
        </w:rPr>
        <w:t>TESTO DELLE DECISIONI RELATIVE AL</w:t>
      </w:r>
    </w:p>
    <w:p w:rsidR="009A6ABD" w:rsidRPr="006748BD" w:rsidRDefault="009A6ABD" w:rsidP="009A6ABD">
      <w:pPr>
        <w:pStyle w:val="Standard"/>
        <w:jc w:val="center"/>
        <w:rPr>
          <w:rFonts w:ascii="Arial" w:hAnsi="Arial"/>
          <w:color w:val="002060"/>
        </w:rPr>
      </w:pPr>
      <w:r w:rsidRPr="006748BD">
        <w:rPr>
          <w:rFonts w:ascii="Arial" w:hAnsi="Arial"/>
          <w:b/>
          <w:color w:val="002060"/>
          <w:sz w:val="22"/>
          <w:szCs w:val="22"/>
        </w:rPr>
        <w:t xml:space="preserve">COM. </w:t>
      </w:r>
      <w:proofErr w:type="spellStart"/>
      <w:r w:rsidRPr="006748BD">
        <w:rPr>
          <w:rFonts w:ascii="Arial" w:hAnsi="Arial"/>
          <w:b/>
          <w:color w:val="002060"/>
          <w:sz w:val="22"/>
          <w:szCs w:val="22"/>
        </w:rPr>
        <w:t>UFF</w:t>
      </w:r>
      <w:proofErr w:type="spellEnd"/>
      <w:r w:rsidRPr="006748BD">
        <w:rPr>
          <w:rFonts w:ascii="Arial" w:hAnsi="Arial"/>
          <w:b/>
          <w:color w:val="002060"/>
          <w:sz w:val="22"/>
          <w:szCs w:val="22"/>
        </w:rPr>
        <w:t>. N.  86  –  RIUNIONE DEL 21 NOVEMBRE  202</w:t>
      </w:r>
      <w:r w:rsidRPr="006748BD">
        <w:rPr>
          <w:rFonts w:ascii="Arial" w:eastAsia="Arial" w:hAnsi="Arial"/>
          <w:b/>
          <w:color w:val="002060"/>
          <w:sz w:val="22"/>
          <w:szCs w:val="22"/>
        </w:rPr>
        <w:t>2</w:t>
      </w:r>
    </w:p>
    <w:p w:rsidR="009A6ABD" w:rsidRPr="006748BD" w:rsidRDefault="009A6ABD" w:rsidP="009A6ABD">
      <w:pPr>
        <w:pStyle w:val="Standard"/>
        <w:jc w:val="center"/>
        <w:rPr>
          <w:rFonts w:ascii="Arial" w:hAnsi="Arial"/>
          <w:i/>
          <w:iCs/>
          <w:color w:val="002060"/>
          <w:sz w:val="22"/>
          <w:szCs w:val="22"/>
          <w:u w:val="single"/>
        </w:rPr>
      </w:pPr>
    </w:p>
    <w:p w:rsidR="009A6ABD" w:rsidRPr="006748BD" w:rsidRDefault="009A6ABD" w:rsidP="009A6ABD">
      <w:pPr>
        <w:pStyle w:val="Heading"/>
        <w:jc w:val="both"/>
        <w:rPr>
          <w:color w:val="002060"/>
        </w:rPr>
      </w:pPr>
      <w:r w:rsidRPr="006748BD">
        <w:rPr>
          <w:b w:val="0"/>
          <w:color w:val="002060"/>
          <w:szCs w:val="22"/>
        </w:rPr>
        <w:t>La Corte Sportiva d’Appello Territoriale del Comitato Regionale Marche, nella riunione del giorno 21 novembre 2022, ha pronunciato le seguenti decisioni:</w:t>
      </w:r>
    </w:p>
    <w:p w:rsidR="009A6ABD" w:rsidRPr="006748BD" w:rsidRDefault="009A6ABD" w:rsidP="009A6ABD">
      <w:pPr>
        <w:pStyle w:val="Standard"/>
        <w:rPr>
          <w:color w:val="002060"/>
        </w:rPr>
      </w:pPr>
    </w:p>
    <w:p w:rsidR="009A6ABD" w:rsidRPr="006748BD" w:rsidRDefault="009A6ABD" w:rsidP="009A6ABD">
      <w:pPr>
        <w:pStyle w:val="Standard"/>
        <w:spacing w:line="283" w:lineRule="exact"/>
        <w:jc w:val="center"/>
        <w:rPr>
          <w:color w:val="002060"/>
        </w:rPr>
      </w:pPr>
    </w:p>
    <w:p w:rsidR="009A6ABD" w:rsidRPr="006748BD" w:rsidRDefault="009A6ABD" w:rsidP="009A6ABD">
      <w:pPr>
        <w:pStyle w:val="Standard"/>
        <w:spacing w:line="283" w:lineRule="exact"/>
        <w:jc w:val="center"/>
        <w:rPr>
          <w:color w:val="002060"/>
        </w:rPr>
      </w:pPr>
      <w:r w:rsidRPr="006748BD">
        <w:rPr>
          <w:rFonts w:ascii="Arial" w:hAnsi="Arial"/>
          <w:b/>
          <w:bCs/>
          <w:color w:val="002060"/>
          <w:sz w:val="22"/>
          <w:szCs w:val="22"/>
        </w:rPr>
        <w:t>DECISIONE   N. 20/2022-2023</w:t>
      </w:r>
    </w:p>
    <w:p w:rsidR="009A6ABD" w:rsidRPr="006748BD" w:rsidRDefault="009A6ABD" w:rsidP="009A6ABD">
      <w:pPr>
        <w:pStyle w:val="Standard"/>
        <w:spacing w:line="283" w:lineRule="exact"/>
        <w:jc w:val="center"/>
        <w:rPr>
          <w:color w:val="002060"/>
        </w:rPr>
      </w:pPr>
    </w:p>
    <w:p w:rsidR="009A6ABD" w:rsidRPr="006748BD" w:rsidRDefault="009A6ABD" w:rsidP="009A6ABD">
      <w:pPr>
        <w:pStyle w:val="Standard"/>
        <w:jc w:val="center"/>
        <w:rPr>
          <w:rFonts w:ascii="Arial" w:hAnsi="Arial"/>
          <w:color w:val="002060"/>
          <w:sz w:val="22"/>
          <w:szCs w:val="22"/>
        </w:rPr>
      </w:pPr>
      <w:r w:rsidRPr="006748BD">
        <w:rPr>
          <w:rFonts w:ascii="Arial" w:hAnsi="Arial"/>
          <w:color w:val="002060"/>
          <w:sz w:val="22"/>
          <w:szCs w:val="22"/>
        </w:rPr>
        <w:t>LA CORTE SPORTIVA D’APPELLO TERRITORIALE</w:t>
      </w:r>
    </w:p>
    <w:p w:rsidR="009A6ABD" w:rsidRPr="006748BD" w:rsidRDefault="009A6ABD" w:rsidP="009A6ABD">
      <w:pPr>
        <w:pStyle w:val="Standard"/>
        <w:jc w:val="center"/>
        <w:rPr>
          <w:rFonts w:ascii="Arial" w:hAnsi="Arial"/>
          <w:color w:val="002060"/>
          <w:sz w:val="22"/>
          <w:szCs w:val="22"/>
        </w:rPr>
      </w:pPr>
      <w:r w:rsidRPr="006748BD">
        <w:rPr>
          <w:rFonts w:ascii="Arial" w:hAnsi="Arial"/>
          <w:color w:val="002060"/>
          <w:sz w:val="22"/>
          <w:szCs w:val="22"/>
        </w:rPr>
        <w:t>PRESSO IL COMITATO REGIONALE MARCHE</w:t>
      </w:r>
    </w:p>
    <w:p w:rsidR="009A6ABD" w:rsidRPr="006748BD" w:rsidRDefault="009A6ABD" w:rsidP="009A6ABD">
      <w:pPr>
        <w:pStyle w:val="Standard"/>
        <w:jc w:val="center"/>
        <w:rPr>
          <w:rFonts w:ascii="Arial" w:hAnsi="Arial"/>
          <w:color w:val="002060"/>
          <w:sz w:val="22"/>
          <w:szCs w:val="22"/>
        </w:rPr>
      </w:pPr>
    </w:p>
    <w:p w:rsidR="009A6ABD" w:rsidRPr="006748BD" w:rsidRDefault="009A6ABD" w:rsidP="009A6ABD">
      <w:pPr>
        <w:pStyle w:val="Titolo"/>
        <w:jc w:val="both"/>
        <w:rPr>
          <w:b w:val="0"/>
          <w:color w:val="002060"/>
          <w:szCs w:val="22"/>
        </w:rPr>
      </w:pPr>
      <w:r w:rsidRPr="006748BD">
        <w:rPr>
          <w:b w:val="0"/>
          <w:color w:val="002060"/>
          <w:szCs w:val="22"/>
        </w:rPr>
        <w:t>La Corte sportiva d’appello territoriale presso il Comitato Regionale Marche, composta da</w:t>
      </w:r>
    </w:p>
    <w:p w:rsidR="009A6ABD" w:rsidRPr="006748BD" w:rsidRDefault="009A6ABD" w:rsidP="009A6ABD">
      <w:pPr>
        <w:pStyle w:val="Titolo"/>
        <w:jc w:val="both"/>
        <w:rPr>
          <w:b w:val="0"/>
          <w:color w:val="002060"/>
          <w:szCs w:val="22"/>
        </w:rPr>
      </w:pPr>
      <w:r w:rsidRPr="006748BD">
        <w:rPr>
          <w:b w:val="0"/>
          <w:color w:val="002060"/>
          <w:szCs w:val="22"/>
        </w:rPr>
        <w:t xml:space="preserve">Avv. Piero </w:t>
      </w:r>
      <w:proofErr w:type="spellStart"/>
      <w:r w:rsidRPr="006748BD">
        <w:rPr>
          <w:b w:val="0"/>
          <w:color w:val="002060"/>
          <w:szCs w:val="22"/>
        </w:rPr>
        <w:t>Paciaroni</w:t>
      </w:r>
      <w:proofErr w:type="spellEnd"/>
      <w:r w:rsidRPr="006748BD">
        <w:rPr>
          <w:b w:val="0"/>
          <w:color w:val="002060"/>
          <w:szCs w:val="22"/>
        </w:rPr>
        <w:t xml:space="preserve"> - Presidente</w:t>
      </w:r>
    </w:p>
    <w:p w:rsidR="009A6ABD" w:rsidRPr="006748BD" w:rsidRDefault="009A6ABD" w:rsidP="009A6ABD">
      <w:pPr>
        <w:pStyle w:val="Titolo"/>
        <w:jc w:val="both"/>
        <w:rPr>
          <w:b w:val="0"/>
          <w:color w:val="002060"/>
          <w:szCs w:val="22"/>
        </w:rPr>
      </w:pPr>
      <w:r w:rsidRPr="006748BD">
        <w:rPr>
          <w:b w:val="0"/>
          <w:color w:val="002060"/>
          <w:szCs w:val="22"/>
        </w:rPr>
        <w:t xml:space="preserve">Dott. Lorenzo Casagrande Albano - Componente Segretario </w:t>
      </w:r>
      <w:proofErr w:type="spellStart"/>
      <w:r w:rsidRPr="006748BD">
        <w:rPr>
          <w:b w:val="0"/>
          <w:color w:val="002060"/>
          <w:szCs w:val="22"/>
        </w:rPr>
        <w:t>f.f.</w:t>
      </w:r>
      <w:proofErr w:type="spellEnd"/>
    </w:p>
    <w:p w:rsidR="009A6ABD" w:rsidRPr="006748BD" w:rsidRDefault="009A6ABD" w:rsidP="009A6ABD">
      <w:pPr>
        <w:pStyle w:val="Titolo"/>
        <w:jc w:val="both"/>
        <w:rPr>
          <w:b w:val="0"/>
          <w:color w:val="002060"/>
          <w:szCs w:val="22"/>
        </w:rPr>
      </w:pPr>
      <w:r w:rsidRPr="006748BD">
        <w:rPr>
          <w:b w:val="0"/>
          <w:color w:val="002060"/>
          <w:szCs w:val="22"/>
        </w:rPr>
        <w:t>Avv. Francesco Scaloni - Componente</w:t>
      </w:r>
    </w:p>
    <w:p w:rsidR="009A6ABD" w:rsidRPr="006748BD" w:rsidRDefault="009A6ABD" w:rsidP="009A6ABD">
      <w:pPr>
        <w:pStyle w:val="Titolo"/>
        <w:jc w:val="both"/>
        <w:rPr>
          <w:b w:val="0"/>
          <w:color w:val="002060"/>
          <w:szCs w:val="22"/>
        </w:rPr>
      </w:pPr>
      <w:r w:rsidRPr="006748BD">
        <w:rPr>
          <w:b w:val="0"/>
          <w:color w:val="002060"/>
          <w:szCs w:val="22"/>
        </w:rPr>
        <w:t>Dott.ssa Valentina Pupo - Componente</w:t>
      </w:r>
    </w:p>
    <w:p w:rsidR="009A6ABD" w:rsidRPr="006748BD" w:rsidRDefault="009A6ABD" w:rsidP="009A6ABD">
      <w:pPr>
        <w:pStyle w:val="Titolo"/>
        <w:jc w:val="both"/>
        <w:rPr>
          <w:color w:val="002060"/>
          <w:szCs w:val="22"/>
        </w:rPr>
      </w:pPr>
      <w:r w:rsidRPr="006748BD">
        <w:rPr>
          <w:b w:val="0"/>
          <w:color w:val="002060"/>
          <w:szCs w:val="22"/>
        </w:rPr>
        <w:t xml:space="preserve">nella riunione del 21 novembre 2022, </w:t>
      </w:r>
      <w:r w:rsidRPr="006748BD">
        <w:rPr>
          <w:color w:val="002060"/>
          <w:szCs w:val="22"/>
        </w:rPr>
        <w:t xml:space="preserve">   </w:t>
      </w:r>
    </w:p>
    <w:p w:rsidR="009A6ABD" w:rsidRPr="006748BD" w:rsidRDefault="009A6ABD" w:rsidP="009A6ABD">
      <w:pPr>
        <w:pStyle w:val="LndNormale1"/>
        <w:tabs>
          <w:tab w:val="center" w:pos="4819"/>
          <w:tab w:val="right" w:pos="9638"/>
        </w:tabs>
        <w:rPr>
          <w:color w:val="002060"/>
          <w:szCs w:val="22"/>
        </w:rPr>
      </w:pPr>
      <w:r w:rsidRPr="006748BD">
        <w:rPr>
          <w:rFonts w:cs="Arial"/>
          <w:color w:val="002060"/>
          <w:szCs w:val="22"/>
        </w:rPr>
        <w:t xml:space="preserve">a seguito del reclamo n. 21 promosso dalla A.S.D. MICIO UNITED in data 11/11/2022 avverso la sanzione sportiva della squalifica per 4 (quattro) giornate al calciatore GENNARO DI MATTEO applicata dal Giudice sportivo territoriale della Delegazione Provinciale Ascoli Piceno con delibera pubblicata sul Com. Uff. n. 44 del 09/11/2022                                                                      </w:t>
      </w:r>
    </w:p>
    <w:p w:rsidR="009A6ABD" w:rsidRPr="006748BD" w:rsidRDefault="009A6ABD" w:rsidP="009A6ABD">
      <w:pPr>
        <w:pStyle w:val="LndNormale1"/>
        <w:tabs>
          <w:tab w:val="center" w:pos="4819"/>
          <w:tab w:val="right" w:pos="9638"/>
        </w:tabs>
        <w:rPr>
          <w:color w:val="002060"/>
        </w:rPr>
      </w:pPr>
      <w:r w:rsidRPr="006748BD">
        <w:rPr>
          <w:rFonts w:cs="Arial"/>
          <w:color w:val="002060"/>
          <w:szCs w:val="22"/>
        </w:rPr>
        <w:t xml:space="preserve"> - esaminato il reclamo depositato dalla reclamante;</w:t>
      </w:r>
    </w:p>
    <w:p w:rsidR="009A6ABD" w:rsidRPr="006748BD" w:rsidRDefault="009A6ABD" w:rsidP="009A6ABD">
      <w:pPr>
        <w:pStyle w:val="LndNormale1"/>
        <w:tabs>
          <w:tab w:val="center" w:pos="4819"/>
          <w:tab w:val="right" w:pos="9638"/>
        </w:tabs>
        <w:rPr>
          <w:color w:val="002060"/>
          <w:szCs w:val="22"/>
        </w:rPr>
      </w:pPr>
      <w:r w:rsidRPr="006748BD">
        <w:rPr>
          <w:rFonts w:cs="Arial"/>
          <w:color w:val="002060"/>
          <w:szCs w:val="22"/>
        </w:rPr>
        <w:t>- visti tutti gli atti;</w:t>
      </w:r>
    </w:p>
    <w:p w:rsidR="009A6ABD" w:rsidRPr="006748BD" w:rsidRDefault="009A6ABD" w:rsidP="009A6ABD">
      <w:pPr>
        <w:pStyle w:val="Standard"/>
        <w:rPr>
          <w:color w:val="002060"/>
        </w:rPr>
      </w:pPr>
      <w:r w:rsidRPr="006748BD">
        <w:rPr>
          <w:rFonts w:ascii="Arial" w:hAnsi="Arial"/>
          <w:color w:val="002060"/>
          <w:sz w:val="22"/>
          <w:szCs w:val="22"/>
        </w:rPr>
        <w:t>- relatore, nell’udienza del giorno 21 novembre 2022, Lorenzo Casagrande Albano,</w:t>
      </w:r>
    </w:p>
    <w:p w:rsidR="009A6ABD" w:rsidRPr="006748BD" w:rsidRDefault="009A6ABD" w:rsidP="009A6ABD">
      <w:pPr>
        <w:pStyle w:val="Standard"/>
        <w:jc w:val="both"/>
        <w:rPr>
          <w:rFonts w:ascii="Arial" w:hAnsi="Arial"/>
          <w:color w:val="002060"/>
          <w:sz w:val="22"/>
          <w:szCs w:val="22"/>
        </w:rPr>
      </w:pPr>
      <w:r w:rsidRPr="006748BD">
        <w:rPr>
          <w:rFonts w:ascii="Arial" w:hAnsi="Arial"/>
          <w:color w:val="002060"/>
          <w:sz w:val="22"/>
          <w:szCs w:val="22"/>
        </w:rPr>
        <w:t>- ritenuto e considerato in fatto e diritto quanto segue,</w:t>
      </w:r>
    </w:p>
    <w:p w:rsidR="009A6ABD" w:rsidRPr="006748BD" w:rsidRDefault="009A6ABD" w:rsidP="009A6ABD">
      <w:pPr>
        <w:pStyle w:val="Standard"/>
        <w:jc w:val="both"/>
        <w:rPr>
          <w:rFonts w:ascii="Arial" w:hAnsi="Arial"/>
          <w:color w:val="002060"/>
          <w:sz w:val="22"/>
          <w:szCs w:val="22"/>
        </w:rPr>
      </w:pPr>
      <w:r w:rsidRPr="006748BD">
        <w:rPr>
          <w:rFonts w:ascii="Arial" w:hAnsi="Arial"/>
          <w:color w:val="002060"/>
          <w:sz w:val="22"/>
          <w:szCs w:val="22"/>
        </w:rPr>
        <w:t>ha pronunciato la seguente decisione.</w:t>
      </w:r>
    </w:p>
    <w:p w:rsidR="009A6ABD" w:rsidRPr="006748BD" w:rsidRDefault="009A6ABD" w:rsidP="009A6ABD">
      <w:pPr>
        <w:pStyle w:val="Standard"/>
        <w:jc w:val="center"/>
        <w:rPr>
          <w:rFonts w:ascii="Arial" w:hAnsi="Arial"/>
          <w:color w:val="002060"/>
          <w:sz w:val="22"/>
          <w:szCs w:val="22"/>
        </w:rPr>
      </w:pPr>
      <w:r w:rsidRPr="006748BD">
        <w:rPr>
          <w:rFonts w:ascii="Arial" w:hAnsi="Arial"/>
          <w:color w:val="002060"/>
          <w:sz w:val="22"/>
          <w:szCs w:val="22"/>
        </w:rPr>
        <w:t>SVOLGIMENTO DEL PROCEDIMENTO</w:t>
      </w:r>
    </w:p>
    <w:p w:rsidR="009A6ABD" w:rsidRPr="006748BD" w:rsidRDefault="009A6ABD" w:rsidP="009A6ABD">
      <w:pPr>
        <w:pStyle w:val="Standard"/>
        <w:ind w:firstLine="567"/>
        <w:jc w:val="both"/>
        <w:rPr>
          <w:color w:val="002060"/>
        </w:rPr>
      </w:pPr>
      <w:r w:rsidRPr="006748BD">
        <w:rPr>
          <w:rFonts w:ascii="Arial" w:hAnsi="Arial"/>
          <w:color w:val="002060"/>
          <w:sz w:val="22"/>
          <w:szCs w:val="22"/>
        </w:rPr>
        <w:t xml:space="preserve">Il Giudice sportivo territoriale della Delegazione Provinciale Ascoli Piceno con decisione pubblicata sul Com. Uff. indicato in epigrafe, ha inflitto la sanzione sportiva della squalifica per 4 gare al calciatore GENNARO </w:t>
      </w:r>
      <w:proofErr w:type="spellStart"/>
      <w:r w:rsidRPr="006748BD">
        <w:rPr>
          <w:rFonts w:ascii="Arial" w:hAnsi="Arial"/>
          <w:color w:val="002060"/>
          <w:sz w:val="22"/>
          <w:szCs w:val="22"/>
        </w:rPr>
        <w:t>DI</w:t>
      </w:r>
      <w:proofErr w:type="spellEnd"/>
      <w:r w:rsidRPr="006748BD">
        <w:rPr>
          <w:rFonts w:ascii="Arial" w:hAnsi="Arial"/>
          <w:color w:val="002060"/>
          <w:sz w:val="22"/>
          <w:szCs w:val="22"/>
        </w:rPr>
        <w:t xml:space="preserve"> MATTEO tesserato con la reclamante in quanto “</w:t>
      </w:r>
      <w:r w:rsidRPr="006748BD">
        <w:rPr>
          <w:rFonts w:ascii="Arial" w:hAnsi="Arial"/>
          <w:i/>
          <w:iCs/>
          <w:color w:val="002060"/>
          <w:sz w:val="22"/>
          <w:szCs w:val="22"/>
        </w:rPr>
        <w:t>Espulso per condotta violenta nei confronti di un avversario a gioco fermo. Sanzione aggravante in quanto capitano. “</w:t>
      </w:r>
    </w:p>
    <w:p w:rsidR="009A6ABD" w:rsidRPr="006748BD" w:rsidRDefault="009A6ABD" w:rsidP="009A6ABD">
      <w:pPr>
        <w:pStyle w:val="Standard"/>
        <w:ind w:firstLine="567"/>
        <w:jc w:val="both"/>
        <w:rPr>
          <w:color w:val="002060"/>
        </w:rPr>
      </w:pPr>
      <w:r w:rsidRPr="006748BD">
        <w:rPr>
          <w:rFonts w:ascii="Arial" w:hAnsi="Arial"/>
          <w:color w:val="002060"/>
          <w:sz w:val="22"/>
          <w:szCs w:val="22"/>
        </w:rPr>
        <w:t>Contro tale decisione ha proposto tempestivo reclamo la ASD MICIO UNITED c</w:t>
      </w:r>
      <w:r w:rsidRPr="006748BD">
        <w:rPr>
          <w:rFonts w:ascii="Arial" w:eastAsia="Arial" w:hAnsi="Arial"/>
          <w:bCs/>
          <w:color w:val="002060"/>
          <w:sz w:val="22"/>
          <w:szCs w:val="22"/>
        </w:rPr>
        <w:t>hiedendo la riduzione della sanzione in misura equamente rapportata all’effettivo comportamento messo in atto nell’occasione dal proprio calciatore.</w:t>
      </w:r>
    </w:p>
    <w:p w:rsidR="009A6ABD" w:rsidRPr="006748BD" w:rsidRDefault="009A6ABD" w:rsidP="009A6ABD">
      <w:pPr>
        <w:pStyle w:val="Standard"/>
        <w:ind w:firstLine="567"/>
        <w:jc w:val="center"/>
        <w:rPr>
          <w:color w:val="002060"/>
        </w:rPr>
      </w:pPr>
      <w:r w:rsidRPr="006748BD">
        <w:rPr>
          <w:rFonts w:ascii="Arial" w:hAnsi="Arial"/>
          <w:color w:val="002060"/>
          <w:sz w:val="22"/>
          <w:szCs w:val="22"/>
        </w:rPr>
        <w:t>MOTIVI DELLA DECISIONE</w:t>
      </w:r>
    </w:p>
    <w:p w:rsidR="009A6ABD" w:rsidRPr="006748BD" w:rsidRDefault="009A6ABD" w:rsidP="009A6ABD">
      <w:pPr>
        <w:pStyle w:val="Standard"/>
        <w:ind w:firstLine="567"/>
        <w:jc w:val="both"/>
        <w:rPr>
          <w:rFonts w:ascii="Arial" w:hAnsi="Arial"/>
          <w:color w:val="002060"/>
          <w:sz w:val="22"/>
          <w:szCs w:val="22"/>
        </w:rPr>
      </w:pPr>
      <w:r w:rsidRPr="006748BD">
        <w:rPr>
          <w:rFonts w:ascii="Arial" w:hAnsi="Arial"/>
          <w:bCs/>
          <w:color w:val="002060"/>
          <w:sz w:val="22"/>
          <w:szCs w:val="22"/>
        </w:rPr>
        <w:t>Il reclamo va parzialmente accolto con riduzione della squalifica come stabilito nel dispositivo.</w:t>
      </w:r>
    </w:p>
    <w:p w:rsidR="009A6ABD" w:rsidRPr="006748BD" w:rsidRDefault="009A6ABD" w:rsidP="009A6ABD">
      <w:pPr>
        <w:pStyle w:val="Standard"/>
        <w:ind w:firstLine="567"/>
        <w:jc w:val="both"/>
        <w:rPr>
          <w:rFonts w:ascii="Arial" w:hAnsi="Arial"/>
          <w:bCs/>
          <w:color w:val="002060"/>
          <w:sz w:val="22"/>
          <w:szCs w:val="22"/>
        </w:rPr>
      </w:pPr>
      <w:r w:rsidRPr="006748BD">
        <w:rPr>
          <w:rFonts w:ascii="Arial" w:hAnsi="Arial"/>
          <w:bCs/>
          <w:color w:val="002060"/>
          <w:sz w:val="22"/>
          <w:szCs w:val="22"/>
        </w:rPr>
        <w:t xml:space="preserve">Dal referto arbitrale risulta infatti confermato che il </w:t>
      </w:r>
      <w:proofErr w:type="spellStart"/>
      <w:r w:rsidRPr="006748BD">
        <w:rPr>
          <w:rFonts w:ascii="Arial" w:hAnsi="Arial"/>
          <w:bCs/>
          <w:color w:val="002060"/>
          <w:sz w:val="22"/>
          <w:szCs w:val="22"/>
        </w:rPr>
        <w:t>DI</w:t>
      </w:r>
      <w:proofErr w:type="spellEnd"/>
      <w:r w:rsidRPr="006748BD">
        <w:rPr>
          <w:rFonts w:ascii="Arial" w:hAnsi="Arial"/>
          <w:bCs/>
          <w:color w:val="002060"/>
          <w:sz w:val="22"/>
          <w:szCs w:val="22"/>
        </w:rPr>
        <w:t xml:space="preserve"> MATTEO è stato in effetti provocato dal comportamento dell’avversario, da egli poi colpito, che infatti in tale occasione è stato ammonito dal direttore di gara per tale gesto; la corte ritiene pertanto che la sanzione prevista dall’art. 38 CGS vada diminuita ai sensi dell’art. 15 CGS, sussistendo la circostanza attenuante della provocazione, come previsto dall’art. 13, comma 1 lettera a) del CGS (circostanze attenuanti).</w:t>
      </w:r>
    </w:p>
    <w:p w:rsidR="009A6ABD" w:rsidRPr="006748BD" w:rsidRDefault="009A6ABD" w:rsidP="009A6ABD">
      <w:pPr>
        <w:pStyle w:val="Standard"/>
        <w:ind w:firstLine="567"/>
        <w:jc w:val="both"/>
        <w:rPr>
          <w:rFonts w:ascii="Arial" w:hAnsi="Arial"/>
          <w:bCs/>
          <w:color w:val="002060"/>
          <w:sz w:val="22"/>
          <w:szCs w:val="22"/>
        </w:rPr>
      </w:pPr>
      <w:r w:rsidRPr="006748BD">
        <w:rPr>
          <w:rFonts w:ascii="Arial" w:hAnsi="Arial"/>
          <w:bCs/>
          <w:color w:val="002060"/>
          <w:sz w:val="22"/>
          <w:szCs w:val="22"/>
        </w:rPr>
        <w:t xml:space="preserve">Nel contempo, non può essere applicata alcuna circostanza aggravante, non sussistendo nell’art. 14 CGS (Circostanze aggravanti) la relativa fattispecie che deriverebbe dal fatto che il </w:t>
      </w:r>
      <w:proofErr w:type="spellStart"/>
      <w:r w:rsidRPr="006748BD">
        <w:rPr>
          <w:rFonts w:ascii="Arial" w:hAnsi="Arial"/>
          <w:bCs/>
          <w:color w:val="002060"/>
          <w:sz w:val="22"/>
          <w:szCs w:val="22"/>
        </w:rPr>
        <w:t>DI</w:t>
      </w:r>
      <w:proofErr w:type="spellEnd"/>
      <w:r w:rsidRPr="006748BD">
        <w:rPr>
          <w:rFonts w:ascii="Arial" w:hAnsi="Arial"/>
          <w:bCs/>
          <w:color w:val="002060"/>
          <w:sz w:val="22"/>
          <w:szCs w:val="22"/>
        </w:rPr>
        <w:t xml:space="preserve"> MATTEO era nell’occasione il capitano della propria squadra.</w:t>
      </w:r>
    </w:p>
    <w:p w:rsidR="009A6ABD" w:rsidRPr="006748BD" w:rsidRDefault="009A6ABD" w:rsidP="009A6ABD">
      <w:pPr>
        <w:pStyle w:val="Standard"/>
        <w:tabs>
          <w:tab w:val="center" w:pos="4819"/>
          <w:tab w:val="right" w:pos="9638"/>
        </w:tabs>
        <w:jc w:val="center"/>
        <w:rPr>
          <w:rFonts w:ascii="Arial" w:hAnsi="Arial"/>
          <w:bCs/>
          <w:color w:val="002060"/>
          <w:sz w:val="22"/>
          <w:szCs w:val="22"/>
        </w:rPr>
      </w:pPr>
      <w:r w:rsidRPr="006748BD">
        <w:rPr>
          <w:rFonts w:ascii="Arial" w:hAnsi="Arial"/>
          <w:bCs/>
          <w:color w:val="002060"/>
          <w:sz w:val="22"/>
          <w:szCs w:val="22"/>
        </w:rPr>
        <w:t xml:space="preserve"> P.Q.M.</w:t>
      </w:r>
    </w:p>
    <w:p w:rsidR="009A6ABD" w:rsidRPr="006748BD" w:rsidRDefault="009A6ABD" w:rsidP="009A6ABD">
      <w:pPr>
        <w:pStyle w:val="Standard"/>
        <w:jc w:val="both"/>
        <w:rPr>
          <w:rFonts w:ascii="Arial" w:hAnsi="Arial"/>
          <w:color w:val="002060"/>
          <w:sz w:val="22"/>
          <w:szCs w:val="22"/>
        </w:rPr>
      </w:pPr>
      <w:r w:rsidRPr="006748BD">
        <w:rPr>
          <w:rFonts w:ascii="Arial" w:hAnsi="Arial"/>
          <w:color w:val="002060"/>
          <w:sz w:val="22"/>
          <w:szCs w:val="22"/>
        </w:rPr>
        <w:lastRenderedPageBreak/>
        <w:t xml:space="preserve">la Corte sportiva d’appello territoriale, definitivamente pronunciando, accoglie il reclamo e, per l’effetto, riduce la squalifica al calciatore GENNARO </w:t>
      </w:r>
      <w:proofErr w:type="spellStart"/>
      <w:r w:rsidRPr="006748BD">
        <w:rPr>
          <w:rFonts w:ascii="Arial" w:hAnsi="Arial"/>
          <w:color w:val="002060"/>
          <w:sz w:val="22"/>
          <w:szCs w:val="22"/>
        </w:rPr>
        <w:t>DI</w:t>
      </w:r>
      <w:proofErr w:type="spellEnd"/>
      <w:r w:rsidRPr="006748BD">
        <w:rPr>
          <w:rFonts w:ascii="Arial" w:hAnsi="Arial"/>
          <w:color w:val="002060"/>
          <w:sz w:val="22"/>
          <w:szCs w:val="22"/>
        </w:rPr>
        <w:t xml:space="preserve"> MATTEO a 2 (due) giornate.</w:t>
      </w:r>
    </w:p>
    <w:p w:rsidR="009A6ABD" w:rsidRPr="006748BD" w:rsidRDefault="009A6ABD" w:rsidP="009A6ABD">
      <w:pPr>
        <w:pStyle w:val="Standard"/>
        <w:rPr>
          <w:rFonts w:ascii="Arial" w:hAnsi="Arial"/>
          <w:color w:val="002060"/>
          <w:sz w:val="22"/>
          <w:szCs w:val="22"/>
        </w:rPr>
      </w:pPr>
      <w:r w:rsidRPr="006748BD">
        <w:rPr>
          <w:rFonts w:ascii="Arial" w:hAnsi="Arial"/>
          <w:color w:val="002060"/>
          <w:sz w:val="22"/>
          <w:szCs w:val="22"/>
        </w:rPr>
        <w:t>Dispone restituirsi il relativo contributo e manda alla Segreteria del Comitato Regionale Marche per gli adempimenti conseguenti.</w:t>
      </w:r>
    </w:p>
    <w:p w:rsidR="009A6ABD" w:rsidRPr="006748BD" w:rsidRDefault="009A6ABD" w:rsidP="009A6ABD">
      <w:pPr>
        <w:pStyle w:val="Standard"/>
        <w:rPr>
          <w:rFonts w:ascii="Arial" w:hAnsi="Arial"/>
          <w:color w:val="002060"/>
          <w:sz w:val="22"/>
          <w:szCs w:val="22"/>
        </w:rPr>
      </w:pPr>
      <w:r w:rsidRPr="006748BD">
        <w:rPr>
          <w:rFonts w:ascii="Arial" w:hAnsi="Arial"/>
          <w:color w:val="002060"/>
          <w:sz w:val="22"/>
          <w:szCs w:val="22"/>
        </w:rPr>
        <w:t>Così deciso in Ancona, nella sede della FIGC - LND - Comitato Regionale Marche, in data 21 novembre 2022.</w:t>
      </w:r>
    </w:p>
    <w:p w:rsidR="009A6ABD" w:rsidRPr="006748BD" w:rsidRDefault="009A6ABD" w:rsidP="009A6ABD">
      <w:pPr>
        <w:pStyle w:val="Standard"/>
        <w:rPr>
          <w:rFonts w:ascii="Arial" w:hAnsi="Arial"/>
          <w:color w:val="002060"/>
          <w:sz w:val="22"/>
          <w:szCs w:val="22"/>
        </w:rPr>
      </w:pPr>
    </w:p>
    <w:p w:rsidR="009A6ABD" w:rsidRPr="006748BD" w:rsidRDefault="009A6ABD" w:rsidP="009A6ABD">
      <w:pPr>
        <w:pStyle w:val="Standard"/>
        <w:rPr>
          <w:rFonts w:ascii="Arial" w:hAnsi="Arial"/>
          <w:color w:val="002060"/>
          <w:sz w:val="22"/>
          <w:szCs w:val="22"/>
        </w:rPr>
      </w:pPr>
      <w:r w:rsidRPr="006748BD">
        <w:rPr>
          <w:rFonts w:ascii="Arial" w:hAnsi="Arial"/>
          <w:color w:val="002060"/>
          <w:sz w:val="22"/>
          <w:szCs w:val="22"/>
        </w:rPr>
        <w:t>Il Relatore                                                                                                Il Presidente</w:t>
      </w:r>
    </w:p>
    <w:p w:rsidR="009A6ABD" w:rsidRPr="006748BD" w:rsidRDefault="009A6ABD" w:rsidP="009A6ABD">
      <w:pPr>
        <w:pStyle w:val="Standard"/>
        <w:rPr>
          <w:rFonts w:ascii="Arial" w:hAnsi="Arial"/>
          <w:color w:val="002060"/>
          <w:sz w:val="22"/>
          <w:szCs w:val="22"/>
        </w:rPr>
      </w:pPr>
      <w:r w:rsidRPr="006748BD">
        <w:rPr>
          <w:rFonts w:ascii="Arial" w:hAnsi="Arial"/>
          <w:color w:val="002060"/>
          <w:sz w:val="22"/>
          <w:szCs w:val="22"/>
        </w:rPr>
        <w:t xml:space="preserve"> F.to in originale                                  </w:t>
      </w:r>
      <w:r w:rsidRPr="006748BD">
        <w:rPr>
          <w:rFonts w:ascii="Arial" w:hAnsi="Arial"/>
          <w:color w:val="002060"/>
          <w:sz w:val="22"/>
          <w:szCs w:val="22"/>
        </w:rPr>
        <w:tab/>
      </w:r>
      <w:r w:rsidRPr="006748BD">
        <w:rPr>
          <w:rFonts w:ascii="Arial" w:hAnsi="Arial"/>
          <w:color w:val="002060"/>
          <w:sz w:val="22"/>
          <w:szCs w:val="22"/>
        </w:rPr>
        <w:tab/>
      </w:r>
      <w:r w:rsidRPr="006748BD">
        <w:rPr>
          <w:rFonts w:ascii="Arial" w:hAnsi="Arial"/>
          <w:color w:val="002060"/>
          <w:sz w:val="22"/>
          <w:szCs w:val="22"/>
        </w:rPr>
        <w:tab/>
      </w:r>
      <w:r w:rsidRPr="006748BD">
        <w:rPr>
          <w:rFonts w:ascii="Arial" w:hAnsi="Arial"/>
          <w:color w:val="002060"/>
          <w:sz w:val="22"/>
          <w:szCs w:val="22"/>
        </w:rPr>
        <w:tab/>
        <w:t xml:space="preserve">       F.to in originale</w:t>
      </w:r>
    </w:p>
    <w:p w:rsidR="009A6ABD" w:rsidRPr="006748BD" w:rsidRDefault="009A6ABD" w:rsidP="009A6ABD">
      <w:pPr>
        <w:pStyle w:val="Standard"/>
        <w:rPr>
          <w:rFonts w:ascii="Arial" w:hAnsi="Arial"/>
          <w:color w:val="002060"/>
          <w:sz w:val="22"/>
          <w:szCs w:val="22"/>
        </w:rPr>
      </w:pPr>
      <w:r w:rsidRPr="006748BD">
        <w:rPr>
          <w:rFonts w:ascii="Arial" w:hAnsi="Arial"/>
          <w:color w:val="002060"/>
          <w:sz w:val="22"/>
          <w:szCs w:val="22"/>
        </w:rPr>
        <w:t xml:space="preserve">Lorenzo Casagrande Albano                                                                 Piero </w:t>
      </w:r>
      <w:proofErr w:type="spellStart"/>
      <w:r w:rsidRPr="006748BD">
        <w:rPr>
          <w:rFonts w:ascii="Arial" w:hAnsi="Arial"/>
          <w:color w:val="002060"/>
          <w:sz w:val="22"/>
          <w:szCs w:val="22"/>
        </w:rPr>
        <w:t>Paciaroni</w:t>
      </w:r>
      <w:proofErr w:type="spellEnd"/>
    </w:p>
    <w:p w:rsidR="009A6ABD" w:rsidRPr="006748BD" w:rsidRDefault="009A6ABD" w:rsidP="009A6ABD">
      <w:pPr>
        <w:pStyle w:val="Standard"/>
        <w:rPr>
          <w:rFonts w:ascii="Arial" w:hAnsi="Arial"/>
          <w:color w:val="002060"/>
          <w:sz w:val="22"/>
          <w:szCs w:val="22"/>
        </w:rPr>
      </w:pPr>
    </w:p>
    <w:p w:rsidR="009A6ABD" w:rsidRPr="006748BD" w:rsidRDefault="009A6ABD" w:rsidP="009A6ABD">
      <w:pPr>
        <w:pStyle w:val="Standard"/>
        <w:rPr>
          <w:rFonts w:ascii="Arial" w:hAnsi="Arial"/>
          <w:color w:val="002060"/>
          <w:sz w:val="22"/>
          <w:szCs w:val="22"/>
        </w:rPr>
      </w:pPr>
      <w:r w:rsidRPr="006748BD">
        <w:rPr>
          <w:rFonts w:ascii="Arial" w:hAnsi="Arial"/>
          <w:color w:val="002060"/>
          <w:sz w:val="22"/>
          <w:szCs w:val="22"/>
        </w:rPr>
        <w:t>Depositato in Ancona in data 23 novembre 2022</w:t>
      </w:r>
    </w:p>
    <w:p w:rsidR="009A6ABD" w:rsidRPr="006748BD" w:rsidRDefault="009A6ABD" w:rsidP="009A6ABD">
      <w:pPr>
        <w:pStyle w:val="LndNormale1"/>
        <w:rPr>
          <w:color w:val="002060"/>
          <w:szCs w:val="22"/>
        </w:rPr>
      </w:pPr>
      <w:r w:rsidRPr="006748BD">
        <w:rPr>
          <w:rFonts w:cs="Arial"/>
          <w:color w:val="002060"/>
          <w:szCs w:val="22"/>
        </w:rPr>
        <w:t xml:space="preserve">Il Segretario f.f.                                                                                            </w:t>
      </w:r>
    </w:p>
    <w:p w:rsidR="009A6ABD" w:rsidRPr="006748BD" w:rsidRDefault="009A6ABD" w:rsidP="009A6ABD">
      <w:pPr>
        <w:pStyle w:val="LndNormale1"/>
        <w:rPr>
          <w:color w:val="002060"/>
          <w:szCs w:val="22"/>
        </w:rPr>
      </w:pPr>
      <w:r w:rsidRPr="006748BD">
        <w:rPr>
          <w:rFonts w:cs="Arial"/>
          <w:color w:val="002060"/>
          <w:szCs w:val="22"/>
        </w:rPr>
        <w:t>F.to in originale</w:t>
      </w:r>
    </w:p>
    <w:p w:rsidR="009A6ABD" w:rsidRPr="006748BD" w:rsidRDefault="009A6ABD" w:rsidP="009A6ABD">
      <w:pPr>
        <w:pStyle w:val="LndNormale1"/>
        <w:tabs>
          <w:tab w:val="center" w:pos="4819"/>
          <w:tab w:val="right" w:pos="9638"/>
        </w:tabs>
        <w:rPr>
          <w:color w:val="002060"/>
          <w:szCs w:val="22"/>
        </w:rPr>
      </w:pPr>
      <w:r w:rsidRPr="006748BD">
        <w:rPr>
          <w:rFonts w:cs="Arial"/>
          <w:color w:val="002060"/>
          <w:szCs w:val="22"/>
        </w:rPr>
        <w:t xml:space="preserve">Lorenzo Casagrande Albano                 </w:t>
      </w:r>
    </w:p>
    <w:p w:rsidR="00706101" w:rsidRDefault="00706101" w:rsidP="00706101">
      <w:pPr>
        <w:pStyle w:val="Titolo"/>
        <w:jc w:val="both"/>
        <w:rPr>
          <w:rFonts w:cs="Arial"/>
          <w:szCs w:val="22"/>
        </w:rPr>
      </w:pPr>
    </w:p>
    <w:p w:rsidR="00636EC7" w:rsidRDefault="00636EC7" w:rsidP="00706101">
      <w:pPr>
        <w:pStyle w:val="Titolo"/>
        <w:jc w:val="both"/>
        <w:rPr>
          <w:rFonts w:cs="Arial"/>
          <w:szCs w:val="22"/>
        </w:rPr>
      </w:pPr>
    </w:p>
    <w:p w:rsidR="00636EC7" w:rsidRPr="00D71193" w:rsidRDefault="00636EC7" w:rsidP="00706101">
      <w:pPr>
        <w:pStyle w:val="Titolo"/>
        <w:jc w:val="both"/>
        <w:rPr>
          <w:rFonts w:cs="Arial"/>
          <w:szCs w:val="22"/>
        </w:rPr>
      </w:pPr>
    </w:p>
    <w:p w:rsidR="00F109F5" w:rsidRPr="006474D6" w:rsidRDefault="00F109F5" w:rsidP="00F109F5">
      <w:pPr>
        <w:pStyle w:val="Comunicato1"/>
      </w:pPr>
      <w:bookmarkStart w:id="49" w:name="_Toc120113362"/>
      <w:r w:rsidRPr="006474D6">
        <w:t>ALLEGATI</w:t>
      </w:r>
      <w:bookmarkEnd w:id="46"/>
      <w:bookmarkEnd w:id="49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E512E6" w:rsidRPr="006748BD" w:rsidRDefault="00E512E6" w:rsidP="00E512E6">
      <w:pPr>
        <w:pStyle w:val="LndNormale1"/>
        <w:numPr>
          <w:ilvl w:val="0"/>
          <w:numId w:val="12"/>
        </w:numPr>
        <w:rPr>
          <w:b/>
          <w:color w:val="002060"/>
          <w:szCs w:val="22"/>
          <w:u w:val="single"/>
        </w:rPr>
      </w:pPr>
      <w:r w:rsidRPr="006748BD">
        <w:rPr>
          <w:b/>
          <w:color w:val="002060"/>
          <w:szCs w:val="22"/>
          <w:u w:val="single"/>
        </w:rPr>
        <w:t>CIRCOLARE N. 43 DEL 17.11.2022</w:t>
      </w:r>
    </w:p>
    <w:p w:rsidR="00E512E6" w:rsidRPr="006748BD" w:rsidRDefault="00E512E6" w:rsidP="00E512E6">
      <w:pPr>
        <w:pStyle w:val="LndNormale1"/>
        <w:numPr>
          <w:ilvl w:val="0"/>
          <w:numId w:val="12"/>
        </w:numPr>
        <w:rPr>
          <w:b/>
          <w:color w:val="002060"/>
          <w:szCs w:val="22"/>
          <w:u w:val="single"/>
        </w:rPr>
      </w:pPr>
      <w:r w:rsidRPr="006748BD">
        <w:rPr>
          <w:b/>
          <w:color w:val="002060"/>
          <w:szCs w:val="22"/>
          <w:u w:val="single"/>
        </w:rPr>
        <w:t>CIRCOLARE N. 44 DEL 18.11.2022</w:t>
      </w:r>
    </w:p>
    <w:p w:rsidR="00E512E6" w:rsidRPr="006748BD" w:rsidRDefault="00E512E6" w:rsidP="00E512E6">
      <w:pPr>
        <w:pStyle w:val="LndNormale1"/>
        <w:numPr>
          <w:ilvl w:val="0"/>
          <w:numId w:val="12"/>
        </w:numPr>
        <w:rPr>
          <w:b/>
          <w:color w:val="002060"/>
          <w:szCs w:val="22"/>
          <w:u w:val="single"/>
        </w:rPr>
      </w:pPr>
      <w:r w:rsidRPr="006748BD">
        <w:rPr>
          <w:b/>
          <w:color w:val="002060"/>
          <w:szCs w:val="22"/>
          <w:u w:val="single"/>
        </w:rPr>
        <w:t>CIRCOLARE N. 45 DEL 18.11.2022</w:t>
      </w:r>
    </w:p>
    <w:p w:rsidR="00E512E6" w:rsidRPr="006748BD" w:rsidRDefault="00E512E6" w:rsidP="00E512E6">
      <w:pPr>
        <w:pStyle w:val="LndNormale1"/>
        <w:numPr>
          <w:ilvl w:val="0"/>
          <w:numId w:val="12"/>
        </w:numPr>
        <w:rPr>
          <w:b/>
          <w:color w:val="002060"/>
          <w:szCs w:val="22"/>
          <w:u w:val="single"/>
        </w:rPr>
      </w:pPr>
      <w:r w:rsidRPr="006748BD">
        <w:rPr>
          <w:b/>
          <w:color w:val="002060"/>
          <w:szCs w:val="22"/>
          <w:u w:val="single"/>
        </w:rPr>
        <w:t>CIRCOLARE N. 45 BIS DEL 18.11.2022</w:t>
      </w:r>
    </w:p>
    <w:p w:rsidR="00E512E6" w:rsidRPr="006748BD" w:rsidRDefault="00E512E6" w:rsidP="00E512E6">
      <w:pPr>
        <w:pStyle w:val="LndNormale1"/>
        <w:numPr>
          <w:ilvl w:val="0"/>
          <w:numId w:val="12"/>
        </w:numPr>
        <w:rPr>
          <w:b/>
          <w:color w:val="002060"/>
          <w:szCs w:val="22"/>
          <w:u w:val="single"/>
        </w:rPr>
      </w:pPr>
      <w:r w:rsidRPr="006748BD">
        <w:rPr>
          <w:b/>
          <w:color w:val="002060"/>
          <w:szCs w:val="22"/>
          <w:u w:val="single"/>
        </w:rPr>
        <w:t>CIRCOLARE N. 46 DEL 21.11.2022</w:t>
      </w:r>
    </w:p>
    <w:p w:rsidR="00F46BB4" w:rsidRDefault="00F46BB4" w:rsidP="00E512E6">
      <w:pPr>
        <w:pStyle w:val="LndNormale1"/>
        <w:numPr>
          <w:ilvl w:val="0"/>
          <w:numId w:val="12"/>
        </w:numPr>
        <w:rPr>
          <w:rFonts w:cs="Arial"/>
          <w:b/>
          <w:color w:val="002060"/>
          <w:szCs w:val="22"/>
          <w:u w:val="single"/>
        </w:rPr>
      </w:pPr>
      <w:r>
        <w:rPr>
          <w:rFonts w:cs="Arial"/>
          <w:b/>
          <w:color w:val="002060"/>
          <w:szCs w:val="22"/>
          <w:u w:val="single"/>
        </w:rPr>
        <w:t xml:space="preserve">C.U. N.92 </w:t>
      </w:r>
      <w:r w:rsidR="00DC3F6E">
        <w:rPr>
          <w:rFonts w:cs="Arial"/>
          <w:b/>
          <w:color w:val="002060"/>
          <w:szCs w:val="22"/>
          <w:u w:val="single"/>
        </w:rPr>
        <w:t>DEL 27.05.2022</w:t>
      </w:r>
      <w:r>
        <w:rPr>
          <w:rFonts w:cs="Arial"/>
          <w:b/>
          <w:color w:val="002060"/>
          <w:szCs w:val="22"/>
          <w:u w:val="single"/>
        </w:rPr>
        <w:t xml:space="preserve"> LND </w:t>
      </w:r>
    </w:p>
    <w:p w:rsidR="00E512E6" w:rsidRDefault="00E512E6" w:rsidP="00E512E6">
      <w:pPr>
        <w:pStyle w:val="LndNormale1"/>
        <w:numPr>
          <w:ilvl w:val="0"/>
          <w:numId w:val="12"/>
        </w:numPr>
        <w:rPr>
          <w:rFonts w:cs="Arial"/>
          <w:b/>
          <w:color w:val="002060"/>
          <w:szCs w:val="22"/>
          <w:u w:val="single"/>
        </w:rPr>
      </w:pPr>
      <w:r w:rsidRPr="006748BD">
        <w:rPr>
          <w:rFonts w:cs="Arial"/>
          <w:b/>
          <w:color w:val="002060"/>
          <w:szCs w:val="22"/>
          <w:u w:val="single"/>
        </w:rPr>
        <w:t>CU N. 103 DEL 17.11.2022 DEL SETTORE TECNICO F.I.G.C.</w:t>
      </w:r>
    </w:p>
    <w:p w:rsidR="00FF397B" w:rsidRPr="006748BD" w:rsidRDefault="00FF397B" w:rsidP="00E512E6">
      <w:pPr>
        <w:pStyle w:val="LndNormale1"/>
        <w:numPr>
          <w:ilvl w:val="0"/>
          <w:numId w:val="12"/>
        </w:numPr>
        <w:rPr>
          <w:rFonts w:cs="Arial"/>
          <w:b/>
          <w:color w:val="002060"/>
          <w:szCs w:val="22"/>
          <w:u w:val="single"/>
        </w:rPr>
      </w:pPr>
      <w:r>
        <w:rPr>
          <w:rFonts w:cs="Arial"/>
          <w:b/>
          <w:color w:val="002060"/>
          <w:szCs w:val="22"/>
          <w:u w:val="single"/>
        </w:rPr>
        <w:t>Programma raggruppamenti Primi Calci Autunnali 2° anno</w:t>
      </w:r>
    </w:p>
    <w:p w:rsidR="00FF397B" w:rsidRPr="006748BD" w:rsidRDefault="00FF397B" w:rsidP="00FF397B">
      <w:pPr>
        <w:pStyle w:val="LndNormale1"/>
        <w:numPr>
          <w:ilvl w:val="0"/>
          <w:numId w:val="12"/>
        </w:numPr>
        <w:rPr>
          <w:rFonts w:cs="Arial"/>
          <w:b/>
          <w:color w:val="002060"/>
          <w:szCs w:val="22"/>
          <w:u w:val="single"/>
        </w:rPr>
      </w:pPr>
      <w:r>
        <w:rPr>
          <w:rFonts w:cs="Arial"/>
          <w:b/>
          <w:color w:val="002060"/>
          <w:szCs w:val="22"/>
          <w:u w:val="single"/>
        </w:rPr>
        <w:t>Programma raggruppamenti Primi Calci Autunnali 1° anno</w:t>
      </w:r>
    </w:p>
    <w:p w:rsidR="00FF397B" w:rsidRDefault="00FF397B" w:rsidP="00FF397B">
      <w:pPr>
        <w:pStyle w:val="LndNormale1"/>
        <w:numPr>
          <w:ilvl w:val="0"/>
          <w:numId w:val="12"/>
        </w:numPr>
        <w:rPr>
          <w:rFonts w:cs="Arial"/>
          <w:b/>
          <w:color w:val="002060"/>
          <w:szCs w:val="22"/>
          <w:u w:val="single"/>
        </w:rPr>
      </w:pPr>
      <w:r>
        <w:rPr>
          <w:rFonts w:cs="Arial"/>
          <w:b/>
          <w:color w:val="002060"/>
          <w:szCs w:val="22"/>
          <w:u w:val="single"/>
        </w:rPr>
        <w:t>Programma raggruppamenti Primi Calci Autunnali Misti</w:t>
      </w:r>
    </w:p>
    <w:p w:rsidR="00636EC7" w:rsidRPr="006748BD" w:rsidRDefault="00636EC7" w:rsidP="00636EC7">
      <w:pPr>
        <w:pStyle w:val="LndNormale1"/>
        <w:rPr>
          <w:rFonts w:cs="Arial"/>
          <w:b/>
          <w:color w:val="002060"/>
          <w:szCs w:val="22"/>
          <w:u w:val="single"/>
        </w:rPr>
      </w:pPr>
    </w:p>
    <w:p w:rsidR="00307BDC" w:rsidRPr="001A51E3" w:rsidRDefault="00307BDC" w:rsidP="00307BDC">
      <w:pPr>
        <w:pStyle w:val="LndNormale1"/>
        <w:outlineLvl w:val="0"/>
        <w:rPr>
          <w:b/>
          <w:color w:val="002060"/>
          <w:szCs w:val="22"/>
          <w:u w:val="single"/>
        </w:rPr>
      </w:pPr>
    </w:p>
    <w:p w:rsidR="00250DBF" w:rsidRDefault="00250DBF" w:rsidP="00250DBF">
      <w:pPr>
        <w:pStyle w:val="LndNormale1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9A6ABD">
        <w:rPr>
          <w:b/>
          <w:color w:val="002060"/>
          <w:u w:val="single"/>
        </w:rPr>
        <w:t>25</w:t>
      </w:r>
      <w:r w:rsidR="00C80D97">
        <w:rPr>
          <w:b/>
          <w:color w:val="002060"/>
          <w:u w:val="single"/>
        </w:rPr>
        <w:t>/11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D56D3" w:rsidRDefault="00FD56D3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FD56D3" w:rsidRPr="006474D6" w:rsidRDefault="00FD56D3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162" w:rsidRDefault="00BC3162">
      <w:r>
        <w:separator/>
      </w:r>
    </w:p>
  </w:endnote>
  <w:endnote w:type="continuationSeparator" w:id="0">
    <w:p w:rsidR="00BC3162" w:rsidRDefault="00BC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F0" w:rsidRDefault="00805FF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410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410F0" w:rsidRDefault="009410F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F0" w:rsidRPr="00B41648" w:rsidRDefault="00805FFD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="009410F0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FD56D3">
      <w:rPr>
        <w:rStyle w:val="Numeropagina"/>
        <w:noProof/>
        <w:color w:val="002060"/>
      </w:rPr>
      <w:t>8</w:t>
    </w:r>
    <w:r w:rsidRPr="008A146E">
      <w:rPr>
        <w:rStyle w:val="Numeropagina"/>
        <w:color w:val="002060"/>
      </w:rPr>
      <w:fldChar w:fldCharType="end"/>
    </w:r>
    <w:r w:rsidR="009410F0" w:rsidRPr="008A146E">
      <w:rPr>
        <w:rStyle w:val="Numeropagina"/>
        <w:color w:val="002060"/>
      </w:rPr>
      <w:t xml:space="preserve"> / </w:t>
    </w:r>
    <w:r w:rsidR="009A6ABD">
      <w:rPr>
        <w:color w:val="002060"/>
      </w:rPr>
      <w:t>51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162" w:rsidRDefault="00BC3162">
      <w:r>
        <w:separator/>
      </w:r>
    </w:p>
  </w:footnote>
  <w:footnote w:type="continuationSeparator" w:id="0">
    <w:p w:rsidR="00BC3162" w:rsidRDefault="00BC3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F0" w:rsidRPr="00C828DB" w:rsidRDefault="009410F0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9410F0">
      <w:tc>
        <w:tcPr>
          <w:tcW w:w="2050" w:type="dxa"/>
        </w:tcPr>
        <w:p w:rsidR="009410F0" w:rsidRDefault="009410F0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9410F0" w:rsidRDefault="009410F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9410F0" w:rsidRDefault="009410F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6820C0"/>
    <w:multiLevelType w:val="hybridMultilevel"/>
    <w:tmpl w:val="2B747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E711A"/>
    <w:multiLevelType w:val="hybridMultilevel"/>
    <w:tmpl w:val="E16EF1E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94474"/>
    <w:multiLevelType w:val="hybridMultilevel"/>
    <w:tmpl w:val="A098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D6F97"/>
    <w:multiLevelType w:val="hybridMultilevel"/>
    <w:tmpl w:val="7D00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A4309"/>
    <w:multiLevelType w:val="hybridMultilevel"/>
    <w:tmpl w:val="C2443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D355A"/>
    <w:multiLevelType w:val="hybridMultilevel"/>
    <w:tmpl w:val="E662ECD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C01E5"/>
    <w:multiLevelType w:val="hybridMultilevel"/>
    <w:tmpl w:val="A426C06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405B40"/>
    <w:multiLevelType w:val="hybridMultilevel"/>
    <w:tmpl w:val="C21E6B3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C4B24"/>
    <w:multiLevelType w:val="hybridMultilevel"/>
    <w:tmpl w:val="E5B02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 w:numId="1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C1D"/>
    <w:rsid w:val="000B4DFC"/>
    <w:rsid w:val="000B4F7D"/>
    <w:rsid w:val="000B4FFB"/>
    <w:rsid w:val="000B5275"/>
    <w:rsid w:val="000B57BA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D04"/>
    <w:rsid w:val="000C5DB7"/>
    <w:rsid w:val="000C68BF"/>
    <w:rsid w:val="000C6BFF"/>
    <w:rsid w:val="000C6E3F"/>
    <w:rsid w:val="000C703C"/>
    <w:rsid w:val="000C7526"/>
    <w:rsid w:val="000C773B"/>
    <w:rsid w:val="000C7A2A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B32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10F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061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1E3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A7FDA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3A1"/>
    <w:rsid w:val="001C14C4"/>
    <w:rsid w:val="001C1517"/>
    <w:rsid w:val="001C2162"/>
    <w:rsid w:val="001C249A"/>
    <w:rsid w:val="001C24F3"/>
    <w:rsid w:val="001C25CA"/>
    <w:rsid w:val="001C2922"/>
    <w:rsid w:val="001C2B8C"/>
    <w:rsid w:val="001C2E06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1536"/>
    <w:rsid w:val="001F1EF9"/>
    <w:rsid w:val="001F1FF3"/>
    <w:rsid w:val="001F2534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A60"/>
    <w:rsid w:val="001F7BE0"/>
    <w:rsid w:val="002007A4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681"/>
    <w:rsid w:val="002077D4"/>
    <w:rsid w:val="00207EE3"/>
    <w:rsid w:val="00210134"/>
    <w:rsid w:val="002109F7"/>
    <w:rsid w:val="00211B14"/>
    <w:rsid w:val="00211D41"/>
    <w:rsid w:val="00212353"/>
    <w:rsid w:val="002127EF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21D8"/>
    <w:rsid w:val="002522CE"/>
    <w:rsid w:val="0025257C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1A75"/>
    <w:rsid w:val="00281D31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974"/>
    <w:rsid w:val="00295BEF"/>
    <w:rsid w:val="0029631F"/>
    <w:rsid w:val="00296996"/>
    <w:rsid w:val="00296E6B"/>
    <w:rsid w:val="0029701D"/>
    <w:rsid w:val="0029724C"/>
    <w:rsid w:val="0029725F"/>
    <w:rsid w:val="002978E5"/>
    <w:rsid w:val="00297A26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3EF7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613"/>
    <w:rsid w:val="002D0C45"/>
    <w:rsid w:val="002D131C"/>
    <w:rsid w:val="002D1B3F"/>
    <w:rsid w:val="002D1CDD"/>
    <w:rsid w:val="002D20F5"/>
    <w:rsid w:val="002D24EB"/>
    <w:rsid w:val="002D2A5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2F7DC2"/>
    <w:rsid w:val="003005BD"/>
    <w:rsid w:val="003011AB"/>
    <w:rsid w:val="003012C9"/>
    <w:rsid w:val="00301A9F"/>
    <w:rsid w:val="00301B36"/>
    <w:rsid w:val="00301FE1"/>
    <w:rsid w:val="00302C9F"/>
    <w:rsid w:val="00303143"/>
    <w:rsid w:val="00303450"/>
    <w:rsid w:val="00303CEB"/>
    <w:rsid w:val="003045DC"/>
    <w:rsid w:val="003047C7"/>
    <w:rsid w:val="00305179"/>
    <w:rsid w:val="003051B8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37836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1C45"/>
    <w:rsid w:val="0035224D"/>
    <w:rsid w:val="00352588"/>
    <w:rsid w:val="0035269A"/>
    <w:rsid w:val="0035288D"/>
    <w:rsid w:val="00352B48"/>
    <w:rsid w:val="00353C07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4B1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5D8"/>
    <w:rsid w:val="003A66BA"/>
    <w:rsid w:val="003A6741"/>
    <w:rsid w:val="003A67B9"/>
    <w:rsid w:val="003A692E"/>
    <w:rsid w:val="003A6973"/>
    <w:rsid w:val="003A6B26"/>
    <w:rsid w:val="003A770D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B7ED9"/>
    <w:rsid w:val="003C0247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CD1"/>
    <w:rsid w:val="00460231"/>
    <w:rsid w:val="00460622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51E0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DC4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3D91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40F"/>
    <w:rsid w:val="004E320B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E5A"/>
    <w:rsid w:val="004F6FD4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C10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92E"/>
    <w:rsid w:val="0056797D"/>
    <w:rsid w:val="00567B33"/>
    <w:rsid w:val="00567B56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D36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C24"/>
    <w:rsid w:val="006261BC"/>
    <w:rsid w:val="00626982"/>
    <w:rsid w:val="0062776B"/>
    <w:rsid w:val="00627DB0"/>
    <w:rsid w:val="00627F9F"/>
    <w:rsid w:val="006301CB"/>
    <w:rsid w:val="00630719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C7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66D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A1F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8BD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214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921"/>
    <w:rsid w:val="006D1B2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101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165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937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2739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C09"/>
    <w:rsid w:val="007D0311"/>
    <w:rsid w:val="007D1727"/>
    <w:rsid w:val="007D1AD4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504"/>
    <w:rsid w:val="007E4EEF"/>
    <w:rsid w:val="007E5362"/>
    <w:rsid w:val="007E55A0"/>
    <w:rsid w:val="007E5BE1"/>
    <w:rsid w:val="007E5FC3"/>
    <w:rsid w:val="007E64E3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30C1"/>
    <w:rsid w:val="007F3F82"/>
    <w:rsid w:val="007F3FD9"/>
    <w:rsid w:val="007F44B3"/>
    <w:rsid w:val="007F4568"/>
    <w:rsid w:val="007F480A"/>
    <w:rsid w:val="007F4CAB"/>
    <w:rsid w:val="007F5A36"/>
    <w:rsid w:val="007F69C6"/>
    <w:rsid w:val="007F6EAD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5FFD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9E2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A48"/>
    <w:rsid w:val="0088077A"/>
    <w:rsid w:val="008807C4"/>
    <w:rsid w:val="008811EE"/>
    <w:rsid w:val="00881350"/>
    <w:rsid w:val="008817F0"/>
    <w:rsid w:val="00881846"/>
    <w:rsid w:val="00881903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0E1"/>
    <w:rsid w:val="008B2486"/>
    <w:rsid w:val="008B282A"/>
    <w:rsid w:val="008B2AAB"/>
    <w:rsid w:val="008B371A"/>
    <w:rsid w:val="008B4921"/>
    <w:rsid w:val="008B4964"/>
    <w:rsid w:val="008B498B"/>
    <w:rsid w:val="008B4A5E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D27"/>
    <w:rsid w:val="008E1EA4"/>
    <w:rsid w:val="008E2388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D27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81D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33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9FB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07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6ABD"/>
    <w:rsid w:val="009A6D08"/>
    <w:rsid w:val="009A7190"/>
    <w:rsid w:val="009A72B7"/>
    <w:rsid w:val="009A7E2D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B7D24"/>
    <w:rsid w:val="009C0E40"/>
    <w:rsid w:val="009C0F86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4604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7D9"/>
    <w:rsid w:val="009E2870"/>
    <w:rsid w:val="009E291F"/>
    <w:rsid w:val="009E2D9C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3DA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79C"/>
    <w:rsid w:val="009F79AD"/>
    <w:rsid w:val="00A002F1"/>
    <w:rsid w:val="00A00526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6F03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B3D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6DE"/>
    <w:rsid w:val="00A529AE"/>
    <w:rsid w:val="00A52D0E"/>
    <w:rsid w:val="00A53734"/>
    <w:rsid w:val="00A538F1"/>
    <w:rsid w:val="00A539EC"/>
    <w:rsid w:val="00A540EF"/>
    <w:rsid w:val="00A542E8"/>
    <w:rsid w:val="00A5466F"/>
    <w:rsid w:val="00A547E5"/>
    <w:rsid w:val="00A5487B"/>
    <w:rsid w:val="00A54960"/>
    <w:rsid w:val="00A55742"/>
    <w:rsid w:val="00A55DF0"/>
    <w:rsid w:val="00A55E89"/>
    <w:rsid w:val="00A563E4"/>
    <w:rsid w:val="00A5699A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1B9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3F74"/>
    <w:rsid w:val="00AC4032"/>
    <w:rsid w:val="00AC4139"/>
    <w:rsid w:val="00AC4422"/>
    <w:rsid w:val="00AC45B3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B59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6A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90D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286"/>
    <w:rsid w:val="00B653AA"/>
    <w:rsid w:val="00B65575"/>
    <w:rsid w:val="00B658AD"/>
    <w:rsid w:val="00B65D71"/>
    <w:rsid w:val="00B66354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62"/>
    <w:rsid w:val="00BC3253"/>
    <w:rsid w:val="00BC3BCA"/>
    <w:rsid w:val="00BC441F"/>
    <w:rsid w:val="00BC452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993"/>
    <w:rsid w:val="00C03B8B"/>
    <w:rsid w:val="00C04A40"/>
    <w:rsid w:val="00C05BFF"/>
    <w:rsid w:val="00C05C17"/>
    <w:rsid w:val="00C06088"/>
    <w:rsid w:val="00C06370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28C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657A"/>
    <w:rsid w:val="00C46A76"/>
    <w:rsid w:val="00C46BC0"/>
    <w:rsid w:val="00C46FF1"/>
    <w:rsid w:val="00C476F9"/>
    <w:rsid w:val="00C50025"/>
    <w:rsid w:val="00C506AA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B3C"/>
    <w:rsid w:val="00C54CE9"/>
    <w:rsid w:val="00C54F36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0D97"/>
    <w:rsid w:val="00C8136F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6E"/>
    <w:rsid w:val="00C939C0"/>
    <w:rsid w:val="00C93A7F"/>
    <w:rsid w:val="00C93CB3"/>
    <w:rsid w:val="00C93FF0"/>
    <w:rsid w:val="00C9507E"/>
    <w:rsid w:val="00C9520F"/>
    <w:rsid w:val="00C9579C"/>
    <w:rsid w:val="00C958C5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7A"/>
    <w:rsid w:val="00CC58DA"/>
    <w:rsid w:val="00CC5A2A"/>
    <w:rsid w:val="00CC5DB2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95D"/>
    <w:rsid w:val="00CE1AE6"/>
    <w:rsid w:val="00CE2283"/>
    <w:rsid w:val="00CE25B4"/>
    <w:rsid w:val="00CE3355"/>
    <w:rsid w:val="00CE37F2"/>
    <w:rsid w:val="00CE39D7"/>
    <w:rsid w:val="00CE39E7"/>
    <w:rsid w:val="00CE3AE4"/>
    <w:rsid w:val="00CE3AFD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1EB"/>
    <w:rsid w:val="00CF79B8"/>
    <w:rsid w:val="00D00F5A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2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4FED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3E8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6A1"/>
    <w:rsid w:val="00DC0793"/>
    <w:rsid w:val="00DC0EED"/>
    <w:rsid w:val="00DC1401"/>
    <w:rsid w:val="00DC1598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3F6E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6F"/>
    <w:rsid w:val="00E20FCB"/>
    <w:rsid w:val="00E21159"/>
    <w:rsid w:val="00E21433"/>
    <w:rsid w:val="00E21BC2"/>
    <w:rsid w:val="00E21F51"/>
    <w:rsid w:val="00E2216A"/>
    <w:rsid w:val="00E22718"/>
    <w:rsid w:val="00E22A51"/>
    <w:rsid w:val="00E22B0E"/>
    <w:rsid w:val="00E22DE7"/>
    <w:rsid w:val="00E22E2A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0FA6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2E6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33E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0D40"/>
    <w:rsid w:val="00E814B7"/>
    <w:rsid w:val="00E814F8"/>
    <w:rsid w:val="00E8163F"/>
    <w:rsid w:val="00E819A1"/>
    <w:rsid w:val="00E81AE0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4D04"/>
    <w:rsid w:val="00E94EA5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C2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673"/>
    <w:rsid w:val="00F03BC5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6EA2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398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A1F"/>
    <w:rsid w:val="00F44953"/>
    <w:rsid w:val="00F452C7"/>
    <w:rsid w:val="00F4549F"/>
    <w:rsid w:val="00F45DF5"/>
    <w:rsid w:val="00F461AE"/>
    <w:rsid w:val="00F462B1"/>
    <w:rsid w:val="00F46BB4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4F53"/>
    <w:rsid w:val="00F5517A"/>
    <w:rsid w:val="00F551EC"/>
    <w:rsid w:val="00F55319"/>
    <w:rsid w:val="00F5557D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CD"/>
    <w:rsid w:val="00FD43A5"/>
    <w:rsid w:val="00FD4776"/>
    <w:rsid w:val="00FD4DE2"/>
    <w:rsid w:val="00FD4F16"/>
    <w:rsid w:val="00FD5330"/>
    <w:rsid w:val="00FD539C"/>
    <w:rsid w:val="00FD56D3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5CA2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7B"/>
    <w:rsid w:val="00FF39F3"/>
    <w:rsid w:val="00FF3D02"/>
    <w:rsid w:val="00FF3D74"/>
    <w:rsid w:val="00FF4512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ministrazione.marche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8BB3A-E402-4315-8AE1-00D1051F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14542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18</cp:revision>
  <cp:lastPrinted>2022-11-25T09:46:00Z</cp:lastPrinted>
  <dcterms:created xsi:type="dcterms:W3CDTF">2022-11-24T08:23:00Z</dcterms:created>
  <dcterms:modified xsi:type="dcterms:W3CDTF">2022-11-25T09:47:00Z</dcterms:modified>
</cp:coreProperties>
</file>