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31ADE31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F0508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F6B33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A0425C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1BF3D94A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5BD5790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C96502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74868EBA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50933EE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5</w:t>
      </w:r>
      <w:r w:rsidR="00DC4CAE" w:rsidRPr="006474D6">
        <w:rPr>
          <w:noProof/>
          <w:color w:val="002060"/>
        </w:rPr>
        <w:fldChar w:fldCharType="end"/>
      </w:r>
    </w:p>
    <w:p w14:paraId="0087B563" w14:textId="71A801F3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C645C">
        <w:rPr>
          <w:noProof/>
          <w:color w:val="002060"/>
        </w:rPr>
        <w:t>6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FD87FD8" w14:textId="77777777" w:rsidR="00AE125E" w:rsidRDefault="00AE125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4FDDA43F" w14:textId="77777777" w:rsidR="00924508" w:rsidRPr="00924508" w:rsidRDefault="00924508" w:rsidP="00924508">
      <w:pPr>
        <w:pStyle w:val="LndNormale1"/>
        <w:jc w:val="center"/>
        <w:rPr>
          <w:b/>
          <w:color w:val="002060"/>
          <w:sz w:val="24"/>
          <w:szCs w:val="24"/>
          <w:u w:val="single"/>
        </w:rPr>
      </w:pPr>
      <w:r w:rsidRPr="00924508">
        <w:rPr>
          <w:b/>
          <w:color w:val="002060"/>
          <w:sz w:val="24"/>
          <w:szCs w:val="24"/>
          <w:u w:val="single"/>
        </w:rPr>
        <w:t>ASSEMBLEA ORDINARIA ELETTIVA</w:t>
      </w:r>
    </w:p>
    <w:p w14:paraId="04F2D67D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731B2577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L’Assemblea Ordinaria Elettiva del Comitato Regionale Marche è convocata, ai sensi del Regolamento della Lega Nazionale Dilettanti e delle “Norme Procedurali per le Assemblee della LND”, per il giorno </w:t>
      </w:r>
    </w:p>
    <w:p w14:paraId="73793EF0" w14:textId="77777777" w:rsidR="00924508" w:rsidRPr="00924508" w:rsidRDefault="00924508" w:rsidP="00924508">
      <w:pPr>
        <w:pStyle w:val="LndNormale1"/>
        <w:rPr>
          <w:b/>
          <w:color w:val="002060"/>
        </w:rPr>
      </w:pPr>
    </w:p>
    <w:p w14:paraId="0D706F02" w14:textId="77777777" w:rsidR="00924508" w:rsidRPr="00924508" w:rsidRDefault="00924508" w:rsidP="00924508">
      <w:pPr>
        <w:pStyle w:val="LndNormale1"/>
        <w:jc w:val="center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LUNEDÌ 02 SETTEMBRE 2024</w:t>
      </w:r>
    </w:p>
    <w:p w14:paraId="2D5F4FE8" w14:textId="77777777" w:rsidR="00924508" w:rsidRPr="00924508" w:rsidRDefault="00924508" w:rsidP="00924508">
      <w:pPr>
        <w:pStyle w:val="LndNormale1"/>
        <w:jc w:val="center"/>
        <w:rPr>
          <w:b/>
          <w:color w:val="002060"/>
          <w:u w:val="single"/>
        </w:rPr>
      </w:pPr>
    </w:p>
    <w:p w14:paraId="3C894941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presso </w:t>
      </w:r>
      <w:r w:rsidRPr="00924508">
        <w:rPr>
          <w:b/>
          <w:color w:val="002060"/>
        </w:rPr>
        <w:t>Palaprometeo “Liano Rossini</w:t>
      </w:r>
      <w:r w:rsidRPr="00924508">
        <w:rPr>
          <w:color w:val="002060"/>
        </w:rPr>
        <w:t xml:space="preserve">” in </w:t>
      </w:r>
      <w:r w:rsidRPr="00924508">
        <w:rPr>
          <w:b/>
          <w:color w:val="002060"/>
        </w:rPr>
        <w:t>Ancona Strada Provinciale Cameranense</w:t>
      </w:r>
      <w:r w:rsidRPr="00924508">
        <w:rPr>
          <w:color w:val="002060"/>
        </w:rPr>
        <w:t xml:space="preserve">, </w:t>
      </w:r>
      <w:r w:rsidRPr="00924508">
        <w:rPr>
          <w:b/>
          <w:color w:val="002060"/>
        </w:rPr>
        <w:t>alle ore 14,30  in prima convocazione ed alle ore 16,30 in seconda convocazione</w:t>
      </w:r>
      <w:r w:rsidRPr="00924508">
        <w:rPr>
          <w:color w:val="002060"/>
        </w:rPr>
        <w:t xml:space="preserve"> per l’esame, la discussione e le decisioni in merito agli argomenti contenuti nel seguente </w:t>
      </w:r>
    </w:p>
    <w:p w14:paraId="79CC1182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24C8B2B2" w14:textId="77777777" w:rsidR="00924508" w:rsidRPr="00924508" w:rsidRDefault="00924508" w:rsidP="00924508">
      <w:pPr>
        <w:pStyle w:val="LndNormale1"/>
        <w:jc w:val="center"/>
        <w:rPr>
          <w:b/>
          <w:color w:val="002060"/>
        </w:rPr>
      </w:pPr>
      <w:r w:rsidRPr="00924508">
        <w:rPr>
          <w:b/>
          <w:color w:val="002060"/>
        </w:rPr>
        <w:t>ORDINE DEL GIORNO</w:t>
      </w:r>
    </w:p>
    <w:p w14:paraId="427C23EA" w14:textId="77777777" w:rsidR="00924508" w:rsidRPr="00924508" w:rsidRDefault="00924508" w:rsidP="00924508">
      <w:pPr>
        <w:pStyle w:val="LndNormale1"/>
        <w:jc w:val="center"/>
        <w:rPr>
          <w:b/>
          <w:color w:val="002060"/>
        </w:rPr>
      </w:pPr>
    </w:p>
    <w:p w14:paraId="2F7AAC43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lastRenderedPageBreak/>
        <w:t xml:space="preserve">1. </w:t>
      </w:r>
      <w:r w:rsidRPr="00924508">
        <w:rPr>
          <w:color w:val="002060"/>
        </w:rPr>
        <w:tab/>
        <w:t xml:space="preserve">Verifica poteri; </w:t>
      </w:r>
    </w:p>
    <w:p w14:paraId="102F6188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2. </w:t>
      </w:r>
      <w:r w:rsidRPr="00924508">
        <w:rPr>
          <w:color w:val="002060"/>
        </w:rPr>
        <w:tab/>
        <w:t xml:space="preserve">Costituzione dell’Ufficio di Presidenza dell’Assemblea; </w:t>
      </w:r>
    </w:p>
    <w:p w14:paraId="04BD540F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3. </w:t>
      </w:r>
      <w:r w:rsidRPr="00924508">
        <w:rPr>
          <w:color w:val="002060"/>
        </w:rPr>
        <w:tab/>
        <w:t xml:space="preserve">Esame e discussione della Relazione del Consiglio Direttivo e della gestione del Comitato, relative al periodo 2022/2023 e 2023/2024; </w:t>
      </w:r>
    </w:p>
    <w:p w14:paraId="6E4E7905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4. </w:t>
      </w:r>
      <w:r w:rsidRPr="00924508">
        <w:rPr>
          <w:color w:val="002060"/>
        </w:rPr>
        <w:tab/>
        <w:t xml:space="preserve">Elezione del Presidente del Comitato; </w:t>
      </w:r>
    </w:p>
    <w:p w14:paraId="5385B026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5. </w:t>
      </w:r>
      <w:r w:rsidRPr="00924508">
        <w:rPr>
          <w:color w:val="002060"/>
        </w:rPr>
        <w:tab/>
        <w:t xml:space="preserve">Elezione di n. 8 componenti il Consiglio Direttivo del Comitato; </w:t>
      </w:r>
    </w:p>
    <w:p w14:paraId="4AC37B0B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6. </w:t>
      </w:r>
      <w:r w:rsidRPr="00924508">
        <w:rPr>
          <w:color w:val="002060"/>
        </w:rPr>
        <w:tab/>
        <w:t xml:space="preserve">Elezione dei componenti, effettivi e supplenti, del Collegio dei Revisori dei Conti del Comitato; </w:t>
      </w:r>
    </w:p>
    <w:p w14:paraId="48543BA6" w14:textId="126B6759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7. </w:t>
      </w:r>
      <w:r w:rsidRPr="00924508">
        <w:rPr>
          <w:color w:val="002060"/>
        </w:rPr>
        <w:tab/>
        <w:t xml:space="preserve">Elezione di n. 5 Delegati Assembleari Effettivi e n. </w:t>
      </w:r>
      <w:r w:rsidR="00340FC6">
        <w:rPr>
          <w:color w:val="002060"/>
        </w:rPr>
        <w:t>4</w:t>
      </w:r>
      <w:r w:rsidRPr="00924508">
        <w:rPr>
          <w:color w:val="002060"/>
        </w:rPr>
        <w:t xml:space="preserve"> Delegati Assembleari Supplenti; </w:t>
      </w:r>
    </w:p>
    <w:p w14:paraId="6281234C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8. </w:t>
      </w:r>
      <w:r w:rsidRPr="00924508">
        <w:rPr>
          <w:color w:val="002060"/>
        </w:rPr>
        <w:tab/>
        <w:t xml:space="preserve">Elezione del Responsabile regionale del Calcio Femminile; </w:t>
      </w:r>
    </w:p>
    <w:p w14:paraId="0F340C34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9. </w:t>
      </w:r>
      <w:r w:rsidRPr="00924508">
        <w:rPr>
          <w:color w:val="002060"/>
        </w:rPr>
        <w:tab/>
        <w:t xml:space="preserve">Elezione del Responsabile regionale del Calcio a Cinque; </w:t>
      </w:r>
    </w:p>
    <w:p w14:paraId="5AC4E874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10. </w:t>
      </w:r>
      <w:r w:rsidRPr="00924508">
        <w:rPr>
          <w:color w:val="002060"/>
        </w:rPr>
        <w:tab/>
        <w:t xml:space="preserve">Designazione del candidato alla carica di Presidente della Lega Nazionale Dilettanti; </w:t>
      </w:r>
    </w:p>
    <w:p w14:paraId="4F168182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11. </w:t>
      </w:r>
      <w:r w:rsidRPr="00924508">
        <w:rPr>
          <w:color w:val="002060"/>
        </w:rPr>
        <w:tab/>
        <w:t xml:space="preserve">Designazione del candidato alla carica di Vice Presidente Vicario della Lega Nazionale Dilettanti; </w:t>
      </w:r>
    </w:p>
    <w:p w14:paraId="2D732A20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12. </w:t>
      </w:r>
      <w:r w:rsidRPr="00924508">
        <w:rPr>
          <w:color w:val="002060"/>
        </w:rPr>
        <w:tab/>
        <w:t xml:space="preserve">Designazione di un candidato alla carica di Vice Presidente della Lega Nazionale Dilettanti, sulla base dell’area territoriale di appartenenza; </w:t>
      </w:r>
    </w:p>
    <w:p w14:paraId="3623D58F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13. </w:t>
      </w:r>
      <w:r w:rsidRPr="00924508">
        <w:rPr>
          <w:color w:val="002060"/>
        </w:rPr>
        <w:tab/>
        <w:t xml:space="preserve">Designazione dei candidati alla carica di componenti il Collegio dei Revisori dei Conti della L.N.D.; </w:t>
      </w:r>
    </w:p>
    <w:p w14:paraId="17C490D0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14. </w:t>
      </w:r>
      <w:r w:rsidRPr="00924508">
        <w:rPr>
          <w:color w:val="002060"/>
        </w:rPr>
        <w:tab/>
        <w:t xml:space="preserve">Designazione dei candidati alla carica di Delegato Assembleare Effettivo e Supplente in rappresentanza dell’attività giovanile e scolastica, sulla base dell’area territoriale di appartenenza. </w:t>
      </w:r>
    </w:p>
    <w:p w14:paraId="6AF44870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15. </w:t>
      </w:r>
      <w:r w:rsidRPr="00924508">
        <w:rPr>
          <w:color w:val="002060"/>
        </w:rPr>
        <w:tab/>
        <w:t xml:space="preserve">Varie ed eventuali. </w:t>
      </w:r>
    </w:p>
    <w:p w14:paraId="388BD877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67FC16BC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L’Assemblea sarà disciplinata dalle norme regolamentari vigenti alla data di svolgimento della stessa. </w:t>
      </w:r>
    </w:p>
    <w:p w14:paraId="4D010B67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3C1F57D8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Le operazioni di verifica dei poteri e di scrutinio saranno svolte dal Tribunale Federale a livello territoriale presso il Comitato Regionale Marche. </w:t>
      </w:r>
    </w:p>
    <w:p w14:paraId="1979C2C0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6F310BF3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La verifica dei poteri sarà effettuata presso la sede dell’Assemblea dalle ore 14,00 del giorno 02 settembre 2024. </w:t>
      </w:r>
    </w:p>
    <w:p w14:paraId="47A45F11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07DFD756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Il presente Comunicato Ufficiale costituisce formale convocazione per le Società aventi diritto, ai sensi delle norme regolamentari. </w:t>
      </w:r>
    </w:p>
    <w:p w14:paraId="3154AEA6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18BCD6D2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Si allegano alla presente convocazione, costituendone parte integrante: </w:t>
      </w:r>
    </w:p>
    <w:p w14:paraId="1F89F8D4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0B1B9BE2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a) </w:t>
      </w:r>
      <w:r w:rsidRPr="00924508">
        <w:rPr>
          <w:color w:val="002060"/>
        </w:rPr>
        <w:tab/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3D37EFCA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25F6E530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b) </w:t>
      </w:r>
      <w:r w:rsidRPr="00924508">
        <w:rPr>
          <w:color w:val="002060"/>
        </w:rPr>
        <w:tab/>
        <w:t xml:space="preserve">Modulistica ufficiale, recante protocollazione della L.N.D. n. 2024/2501229 del 23.08.2024 orario 14,43, per la raccolta delle designazioni, da parte degli aventi diritto, alle cariche elettive di: </w:t>
      </w:r>
    </w:p>
    <w:p w14:paraId="0BC31CE3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Presidente del Comitato; </w:t>
      </w:r>
    </w:p>
    <w:p w14:paraId="5737D7A7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Componente Consiglio Direttivo del Comitato; </w:t>
      </w:r>
    </w:p>
    <w:p w14:paraId="1458FB6F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Responsabile Regionale del Calcio Femminile; </w:t>
      </w:r>
    </w:p>
    <w:p w14:paraId="34B29C07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Responsabile Regionale del Calcio a Cinque; </w:t>
      </w:r>
    </w:p>
    <w:p w14:paraId="4318960E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Componente del Collegio dei Revisori dei Conti; </w:t>
      </w:r>
    </w:p>
    <w:p w14:paraId="214164F0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Delegato Assembleare L.N.D.; </w:t>
      </w:r>
    </w:p>
    <w:p w14:paraId="64CA1A76" w14:textId="77777777" w:rsidR="00924508" w:rsidRPr="00924508" w:rsidRDefault="00924508" w:rsidP="00924508">
      <w:pPr>
        <w:pStyle w:val="LndNormale1"/>
        <w:ind w:firstLine="705"/>
        <w:rPr>
          <w:color w:val="002060"/>
        </w:rPr>
      </w:pPr>
      <w:r w:rsidRPr="00924508">
        <w:rPr>
          <w:color w:val="002060"/>
        </w:rPr>
        <w:t xml:space="preserve">- Delegato Assembleare in rappresentanza delle Società pure S.G.S. </w:t>
      </w:r>
    </w:p>
    <w:p w14:paraId="38660173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3C5277C9" w14:textId="77777777" w:rsidR="00924508" w:rsidRPr="00924508" w:rsidRDefault="00924508" w:rsidP="00924508">
      <w:pPr>
        <w:pStyle w:val="LndNormale1"/>
        <w:ind w:left="705" w:hanging="705"/>
        <w:rPr>
          <w:color w:val="002060"/>
        </w:rPr>
      </w:pPr>
      <w:r w:rsidRPr="00924508">
        <w:rPr>
          <w:color w:val="002060"/>
        </w:rPr>
        <w:t xml:space="preserve">c) </w:t>
      </w:r>
      <w:r w:rsidRPr="00924508">
        <w:rPr>
          <w:color w:val="002060"/>
        </w:rPr>
        <w:tab/>
        <w:t xml:space="preserve">Comunicato Ufficiale L.N.D. n. 66 del 25 Luglio 2024, comprensivo della modulistica approvata dalla F.I.G.C. con provvedimento del 16 Luglio 2024; </w:t>
      </w:r>
    </w:p>
    <w:p w14:paraId="42CA4026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640BBB62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d) </w:t>
      </w:r>
      <w:r w:rsidRPr="00924508">
        <w:rPr>
          <w:color w:val="002060"/>
        </w:rPr>
        <w:tab/>
        <w:t xml:space="preserve">Elenco delle Società con diritto di voto alla data di convocazione dell’Assemblea; </w:t>
      </w:r>
    </w:p>
    <w:p w14:paraId="312086AE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47DB8027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e) </w:t>
      </w:r>
      <w:r w:rsidRPr="00924508">
        <w:rPr>
          <w:color w:val="002060"/>
        </w:rPr>
        <w:tab/>
        <w:t xml:space="preserve">Fac-simile Modello A – Delega di rappresentanza a Società; </w:t>
      </w:r>
    </w:p>
    <w:p w14:paraId="4AD021D2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2DAE6456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f) </w:t>
      </w:r>
      <w:r w:rsidRPr="00924508">
        <w:rPr>
          <w:color w:val="002060"/>
        </w:rPr>
        <w:tab/>
        <w:t xml:space="preserve">Fac-simile Modello B – Delega di rappresentanza intra-societaria; </w:t>
      </w:r>
    </w:p>
    <w:p w14:paraId="164BF210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7A9219D7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g) </w:t>
      </w:r>
      <w:r w:rsidRPr="00924508">
        <w:rPr>
          <w:color w:val="002060"/>
        </w:rPr>
        <w:tab/>
        <w:t>Fac-simile per la presentazione delle candidature alle cariche elettive</w:t>
      </w:r>
    </w:p>
    <w:p w14:paraId="51F638A0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6DE74523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5C5448F3" w14:textId="77777777" w:rsidR="00924508" w:rsidRPr="00924508" w:rsidRDefault="00924508" w:rsidP="00924508">
      <w:pPr>
        <w:pStyle w:val="LndNormale1"/>
        <w:jc w:val="center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PRESENTAZIONE DELLE CANDIDATURE</w:t>
      </w:r>
    </w:p>
    <w:p w14:paraId="287F6839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3ACE134C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Si informa che il giorno </w:t>
      </w:r>
      <w:r w:rsidRPr="00924508">
        <w:rPr>
          <w:b/>
          <w:color w:val="002060"/>
        </w:rPr>
        <w:t>29 Agosto 2024</w:t>
      </w:r>
      <w:r w:rsidRPr="00924508">
        <w:rPr>
          <w:color w:val="002060"/>
        </w:rPr>
        <w:t xml:space="preserve"> termine ultimo per la presentazione delle candidature, gli uffici del Comitato Regionale Marche osserveranno, per il deposito delle candidature stesse, il seguente orario: dalle </w:t>
      </w:r>
      <w:r w:rsidRPr="00924508">
        <w:rPr>
          <w:b/>
          <w:color w:val="002060"/>
        </w:rPr>
        <w:t>ore 10,00</w:t>
      </w:r>
      <w:r w:rsidRPr="00924508">
        <w:rPr>
          <w:color w:val="002060"/>
        </w:rPr>
        <w:t xml:space="preserve"> alle </w:t>
      </w:r>
      <w:r w:rsidRPr="00924508">
        <w:rPr>
          <w:b/>
          <w:color w:val="002060"/>
        </w:rPr>
        <w:t>ore 17,00</w:t>
      </w:r>
      <w:r w:rsidRPr="00924508">
        <w:rPr>
          <w:color w:val="002060"/>
        </w:rPr>
        <w:t xml:space="preserve">. </w:t>
      </w:r>
    </w:p>
    <w:p w14:paraId="0EC7141E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065B7DA5" w14:textId="77777777" w:rsidR="00924508" w:rsidRPr="00924508" w:rsidRDefault="00924508" w:rsidP="00924508">
      <w:pPr>
        <w:pStyle w:val="LndNormale1"/>
        <w:rPr>
          <w:color w:val="002060"/>
        </w:rPr>
      </w:pPr>
    </w:p>
    <w:p w14:paraId="7EEFE600" w14:textId="77777777" w:rsidR="00924508" w:rsidRPr="00924508" w:rsidRDefault="00924508" w:rsidP="00924508">
      <w:pPr>
        <w:pStyle w:val="LndNormale1"/>
        <w:rPr>
          <w:color w:val="002060"/>
        </w:rPr>
      </w:pPr>
      <w:r w:rsidRPr="00924508">
        <w:rPr>
          <w:color w:val="002060"/>
        </w:rPr>
        <w:t xml:space="preserve">Pubblicato in Ancona il 23 Agosto 2024 </w:t>
      </w:r>
    </w:p>
    <w:p w14:paraId="16F4D994" w14:textId="77777777" w:rsidR="001C047D" w:rsidRDefault="001C047D" w:rsidP="009C6870">
      <w:pPr>
        <w:pStyle w:val="LndNormale1"/>
        <w:rPr>
          <w:b/>
          <w:color w:val="002060"/>
        </w:rPr>
      </w:pPr>
    </w:p>
    <w:p w14:paraId="208A2B87" w14:textId="77777777" w:rsidR="00D87E64" w:rsidRDefault="00D87E64" w:rsidP="009C6870">
      <w:pPr>
        <w:pStyle w:val="LndNormale1"/>
        <w:rPr>
          <w:b/>
          <w:color w:val="002060"/>
        </w:rPr>
      </w:pPr>
    </w:p>
    <w:p w14:paraId="3AB3E1B8" w14:textId="77777777" w:rsidR="00D87E64" w:rsidRPr="00DD1376" w:rsidRDefault="00D87E64" w:rsidP="00D87E64">
      <w:pPr>
        <w:pStyle w:val="LndNormale1"/>
        <w:rPr>
          <w:b/>
          <w:color w:val="002060"/>
          <w:sz w:val="28"/>
          <w:szCs w:val="28"/>
          <w:u w:val="single"/>
        </w:rPr>
      </w:pPr>
      <w:r w:rsidRPr="00DD1376">
        <w:rPr>
          <w:b/>
          <w:color w:val="002060"/>
          <w:sz w:val="28"/>
          <w:szCs w:val="28"/>
          <w:u w:val="single"/>
        </w:rPr>
        <w:t>SOCIETA’ INATTIVE</w:t>
      </w:r>
    </w:p>
    <w:p w14:paraId="21E72C4F" w14:textId="77777777" w:rsidR="00D87E64" w:rsidRPr="00DD1376" w:rsidRDefault="00D87E64" w:rsidP="00D87E64">
      <w:pPr>
        <w:pStyle w:val="LndNormale1"/>
        <w:rPr>
          <w:b/>
          <w:color w:val="002060"/>
          <w:u w:val="single"/>
        </w:rPr>
      </w:pPr>
    </w:p>
    <w:p w14:paraId="3C9B8BB8" w14:textId="77777777" w:rsidR="00D87E64" w:rsidRPr="00DD1376" w:rsidRDefault="00D87E64" w:rsidP="00D87E64">
      <w:pPr>
        <w:pStyle w:val="LndNormale1"/>
        <w:rPr>
          <w:color w:val="002060"/>
        </w:rPr>
      </w:pPr>
      <w:r w:rsidRPr="00DD1376">
        <w:rPr>
          <w:color w:val="002060"/>
        </w:rPr>
        <w:t>La sottonotata società ha comunicato l’inattività a partire dalla stagione sportiva 2024/2025</w:t>
      </w:r>
    </w:p>
    <w:p w14:paraId="364BF473" w14:textId="77777777" w:rsidR="00D87E64" w:rsidRPr="00DD1376" w:rsidRDefault="00D87E64" w:rsidP="00D87E64">
      <w:pPr>
        <w:pStyle w:val="LndNormale1"/>
        <w:rPr>
          <w:b/>
          <w:color w:val="002060"/>
          <w:u w:val="single"/>
        </w:rPr>
      </w:pPr>
    </w:p>
    <w:p w14:paraId="1AEDBB1E" w14:textId="77777777" w:rsidR="00D87E64" w:rsidRPr="00DD1376" w:rsidRDefault="00D87E64" w:rsidP="00D87E64">
      <w:pPr>
        <w:pStyle w:val="LndNormale1"/>
        <w:rPr>
          <w:b/>
          <w:color w:val="002060"/>
        </w:rPr>
      </w:pPr>
      <w:r w:rsidRPr="00DD1376">
        <w:rPr>
          <w:b/>
          <w:color w:val="002060"/>
        </w:rPr>
        <w:t>Matr. 915.546</w:t>
      </w:r>
      <w:r w:rsidRPr="00DD1376">
        <w:rPr>
          <w:b/>
          <w:color w:val="002060"/>
        </w:rPr>
        <w:tab/>
      </w:r>
      <w:r w:rsidRPr="00DD1376">
        <w:rPr>
          <w:b/>
          <w:color w:val="002060"/>
        </w:rPr>
        <w:tab/>
        <w:t>A.S.D. AUDAX PAGLIARE</w:t>
      </w:r>
      <w:r w:rsidRPr="00DD1376">
        <w:rPr>
          <w:b/>
          <w:color w:val="002060"/>
        </w:rPr>
        <w:tab/>
      </w:r>
      <w:r w:rsidRPr="00DD1376">
        <w:rPr>
          <w:b/>
          <w:color w:val="002060"/>
        </w:rPr>
        <w:tab/>
        <w:t>Spinetoli (AP)</w:t>
      </w:r>
    </w:p>
    <w:p w14:paraId="2D30317C" w14:textId="77777777" w:rsidR="00D87E64" w:rsidRPr="00DD1376" w:rsidRDefault="00D87E64" w:rsidP="00D87E64">
      <w:pPr>
        <w:pStyle w:val="LndNormale1"/>
        <w:rPr>
          <w:color w:val="002060"/>
        </w:rPr>
      </w:pPr>
    </w:p>
    <w:p w14:paraId="2CE735BE" w14:textId="77777777" w:rsidR="00D87E64" w:rsidRPr="00DD1376" w:rsidRDefault="00D87E64" w:rsidP="00D87E64">
      <w:pPr>
        <w:pStyle w:val="LndNormale1"/>
        <w:rPr>
          <w:color w:val="002060"/>
        </w:rPr>
      </w:pPr>
      <w:r w:rsidRPr="00DD1376">
        <w:rPr>
          <w:color w:val="002060"/>
        </w:rPr>
        <w:t>Visto l’art.16 commi 1) e 2) N.O.I.F. si propone alla Presidenza Federale per la radiazione dai ruoli.</w:t>
      </w:r>
    </w:p>
    <w:p w14:paraId="3D058FBE" w14:textId="77777777" w:rsidR="00D87E64" w:rsidRPr="00DD1376" w:rsidRDefault="00D87E64" w:rsidP="00D87E64">
      <w:pPr>
        <w:pStyle w:val="LndNormale1"/>
        <w:rPr>
          <w:color w:val="002060"/>
        </w:rPr>
      </w:pPr>
      <w:r w:rsidRPr="00DD1376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14:paraId="19683E13" w14:textId="77777777" w:rsidR="00D87E64" w:rsidRPr="00DD1376" w:rsidRDefault="00D87E64" w:rsidP="00D87E64">
      <w:pPr>
        <w:pStyle w:val="LndNormale1"/>
        <w:rPr>
          <w:b/>
          <w:color w:val="002060"/>
          <w:sz w:val="24"/>
          <w:szCs w:val="24"/>
        </w:rPr>
      </w:pPr>
    </w:p>
    <w:p w14:paraId="4F220E68" w14:textId="77777777" w:rsidR="00D87E64" w:rsidRPr="00DD1376" w:rsidRDefault="00D87E64" w:rsidP="00D87E64">
      <w:pPr>
        <w:pStyle w:val="LndNormale1"/>
        <w:rPr>
          <w:b/>
          <w:color w:val="002060"/>
          <w:sz w:val="24"/>
          <w:szCs w:val="24"/>
        </w:rPr>
      </w:pPr>
    </w:p>
    <w:p w14:paraId="688F8BC3" w14:textId="77777777" w:rsidR="00D87E64" w:rsidRPr="00DD1376" w:rsidRDefault="00D87E64" w:rsidP="00D87E64">
      <w:pPr>
        <w:pStyle w:val="LndNormale1"/>
        <w:rPr>
          <w:b/>
          <w:color w:val="002060"/>
          <w:sz w:val="28"/>
          <w:szCs w:val="28"/>
          <w:u w:val="single"/>
        </w:rPr>
      </w:pPr>
      <w:r w:rsidRPr="00DD1376">
        <w:rPr>
          <w:b/>
          <w:color w:val="002060"/>
          <w:sz w:val="28"/>
          <w:szCs w:val="28"/>
          <w:u w:val="single"/>
        </w:rPr>
        <w:t>SVINCOLI DILETTANTI</w:t>
      </w:r>
    </w:p>
    <w:p w14:paraId="65F1ABD4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0359C4C1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Si pubblica, in allegato, l’elenco dei calciatori svincolati a Luglio 2024.</w:t>
      </w:r>
    </w:p>
    <w:p w14:paraId="25DDC05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47285AC4" w14:textId="77777777" w:rsidR="00D87E64" w:rsidRPr="00DD1376" w:rsidRDefault="00D87E64" w:rsidP="00D87E64">
      <w:pPr>
        <w:pStyle w:val="LndNormale1"/>
        <w:rPr>
          <w:i/>
          <w:color w:val="002060"/>
          <w:sz w:val="24"/>
          <w:szCs w:val="24"/>
        </w:rPr>
      </w:pPr>
    </w:p>
    <w:p w14:paraId="722EDB87" w14:textId="77777777" w:rsidR="00D87E64" w:rsidRPr="00DD1376" w:rsidRDefault="00D87E64" w:rsidP="00D87E64">
      <w:pPr>
        <w:pStyle w:val="LndNormale1"/>
        <w:rPr>
          <w:b/>
          <w:color w:val="002060"/>
          <w:sz w:val="28"/>
          <w:szCs w:val="28"/>
          <w:u w:val="single"/>
        </w:rPr>
      </w:pPr>
      <w:r w:rsidRPr="00DD1376">
        <w:rPr>
          <w:b/>
          <w:color w:val="002060"/>
          <w:sz w:val="28"/>
          <w:szCs w:val="28"/>
          <w:u w:val="single"/>
        </w:rPr>
        <w:t>AFFILIAZIONI</w:t>
      </w:r>
    </w:p>
    <w:p w14:paraId="0AA8D171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09779839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La F.I.G.C. ha ratificato le seguenti domande:</w:t>
      </w:r>
    </w:p>
    <w:p w14:paraId="4C1770B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3A4BE430" w14:textId="6D5F85BE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963144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SPLENDORVITT LORETO A.S.D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Loreto (AN)</w:t>
      </w:r>
    </w:p>
    <w:p w14:paraId="0C7DD8C3" w14:textId="049AAA76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 xml:space="preserve">matr. 963318 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A.S.D. MONTEPACINI MOLINI GIROLA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Fermo</w:t>
      </w:r>
    </w:p>
    <w:p w14:paraId="52F163B7" w14:textId="3C8A1BA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963329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A.S.D. EUROPE TT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Camerino (MC)</w:t>
      </w:r>
    </w:p>
    <w:p w14:paraId="118B4A23" w14:textId="1953A4A5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963324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A.S.D. ATHLETIC VAL TORDINO FEMM.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Maltignano (AP)</w:t>
      </w:r>
    </w:p>
    <w:p w14:paraId="27A7CE59" w14:textId="38E012A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963336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A.S.D. VENERE POTENTIA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Potenza Picena (MC)</w:t>
      </w:r>
    </w:p>
    <w:p w14:paraId="6BA3F78F" w14:textId="073859CD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963319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A.S.D. REAL PORTO SANT’ELPIDIO 24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Porto Sant’Elpidio (FM)</w:t>
      </w:r>
    </w:p>
    <w:p w14:paraId="0C5D10E1" w14:textId="17D9CBBE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963291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AVM A.S.D.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Loreto (AN)</w:t>
      </w:r>
    </w:p>
    <w:p w14:paraId="695D38D0" w14:textId="1969E954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963153</w:t>
      </w:r>
      <w:r w:rsidRPr="00DD1376">
        <w:rPr>
          <w:color w:val="002060"/>
          <w:szCs w:val="22"/>
        </w:rPr>
        <w:tab/>
        <w:t>A.S.D. FUTSAL OTTRANO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Filottrano (AN)</w:t>
      </w:r>
    </w:p>
    <w:p w14:paraId="385982CB" w14:textId="0F2902ED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963152</w:t>
      </w:r>
      <w:r w:rsidRPr="00DD1376">
        <w:rPr>
          <w:color w:val="002060"/>
          <w:szCs w:val="22"/>
        </w:rPr>
        <w:tab/>
        <w:t>WOMAN SANGIUSTESE A.S.D.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Monte San Giusto (MC)</w:t>
      </w:r>
    </w:p>
    <w:p w14:paraId="5CFB698E" w14:textId="3361F58C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963218</w:t>
      </w:r>
      <w:r w:rsidRPr="00DD1376">
        <w:rPr>
          <w:color w:val="002060"/>
          <w:szCs w:val="22"/>
        </w:rPr>
        <w:tab/>
        <w:t>A.S.D. ACCUMOLI GANC C5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Arquata del Tronto (AP)</w:t>
      </w:r>
    </w:p>
    <w:p w14:paraId="340D5530" w14:textId="5015BF38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matr. 963341</w:t>
      </w:r>
      <w:r w:rsidRPr="00DD1376">
        <w:rPr>
          <w:color w:val="002060"/>
          <w:szCs w:val="22"/>
        </w:rPr>
        <w:tab/>
        <w:t>A.S.D. CASTELFIDARDO CALCIO 194 ACADEMY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>Castelfidardo (AN)</w:t>
      </w:r>
    </w:p>
    <w:p w14:paraId="7E89DBCA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09C1CDEC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6B057BD2" w14:textId="77777777" w:rsidR="00D87E64" w:rsidRPr="00DD1376" w:rsidRDefault="00D87E64" w:rsidP="00D87E64">
      <w:pPr>
        <w:pStyle w:val="LndNormale1"/>
        <w:rPr>
          <w:b/>
          <w:color w:val="002060"/>
          <w:sz w:val="28"/>
          <w:szCs w:val="28"/>
          <w:u w:val="single"/>
        </w:rPr>
      </w:pPr>
      <w:r w:rsidRPr="00DD1376">
        <w:rPr>
          <w:b/>
          <w:color w:val="002060"/>
          <w:sz w:val="28"/>
          <w:szCs w:val="28"/>
          <w:u w:val="single"/>
        </w:rPr>
        <w:t>MUTAMENTO DENOMINAZIONE SOCIALE</w:t>
      </w:r>
    </w:p>
    <w:p w14:paraId="4C6C241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6BB2846A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La F.I.G.C. ha ratificato le seguenti domande:</w:t>
      </w:r>
    </w:p>
    <w:p w14:paraId="3A8EB777" w14:textId="77777777" w:rsidR="00D87E64" w:rsidRPr="00DD1376" w:rsidRDefault="00D87E64" w:rsidP="00D87E64">
      <w:pPr>
        <w:rPr>
          <w:rFonts w:ascii="Arial" w:hAnsi="Arial" w:cs="Arial"/>
          <w:color w:val="002060"/>
          <w:sz w:val="22"/>
          <w:szCs w:val="22"/>
        </w:rPr>
      </w:pPr>
    </w:p>
    <w:p w14:paraId="10212BD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lastRenderedPageBreak/>
        <w:t>da 934175</w:t>
      </w:r>
      <w:r w:rsidRPr="00DD1376">
        <w:rPr>
          <w:color w:val="002060"/>
          <w:szCs w:val="22"/>
        </w:rPr>
        <w:tab/>
        <w:t>A.P.D. ANCONA RESPECT 2001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 xml:space="preserve">Ancona </w:t>
      </w:r>
    </w:p>
    <w:p w14:paraId="639CC31B" w14:textId="77777777" w:rsidR="00D87E64" w:rsidRPr="00DD1376" w:rsidRDefault="00D87E64" w:rsidP="00D87E64">
      <w:pPr>
        <w:pStyle w:val="LndNormale1"/>
        <w:rPr>
          <w:color w:val="002060"/>
          <w:szCs w:val="22"/>
          <w:lang w:val="en-US"/>
        </w:rPr>
      </w:pPr>
      <w:r w:rsidRPr="00DD1376">
        <w:rPr>
          <w:color w:val="002060"/>
          <w:szCs w:val="22"/>
        </w:rPr>
        <w:t xml:space="preserve">a   </w:t>
      </w:r>
      <w:r w:rsidRPr="00DD1376">
        <w:rPr>
          <w:color w:val="002060"/>
          <w:szCs w:val="22"/>
          <w:lang w:val="en-US"/>
        </w:rPr>
        <w:t>934175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  <w:lang w:val="en-US"/>
        </w:rPr>
        <w:t>A.P.D.</w:t>
      </w:r>
      <w:r w:rsidRPr="00DD1376">
        <w:rPr>
          <w:color w:val="002060"/>
          <w:szCs w:val="22"/>
          <w:lang w:val="en-US"/>
        </w:rPr>
        <w:tab/>
        <w:t>ANCONA WOMEN RESPECT 2001</w:t>
      </w:r>
      <w:r w:rsidRPr="00DD1376">
        <w:rPr>
          <w:color w:val="002060"/>
          <w:szCs w:val="22"/>
          <w:lang w:val="en-US"/>
        </w:rPr>
        <w:tab/>
      </w:r>
      <w:r w:rsidRPr="00DD1376">
        <w:rPr>
          <w:color w:val="002060"/>
          <w:szCs w:val="22"/>
          <w:lang w:val="en-US"/>
        </w:rPr>
        <w:tab/>
        <w:t>Ancona</w:t>
      </w:r>
    </w:p>
    <w:p w14:paraId="0FF5CC63" w14:textId="77777777" w:rsidR="00D87E64" w:rsidRPr="00DD1376" w:rsidRDefault="00D87E64" w:rsidP="00D87E64">
      <w:pPr>
        <w:pStyle w:val="LndNormale1"/>
        <w:rPr>
          <w:color w:val="002060"/>
          <w:szCs w:val="22"/>
          <w:lang w:val="en-US"/>
        </w:rPr>
      </w:pPr>
    </w:p>
    <w:p w14:paraId="63AEA2D1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912467</w:t>
      </w:r>
      <w:r w:rsidRPr="00DD1376">
        <w:rPr>
          <w:color w:val="002060"/>
          <w:szCs w:val="22"/>
        </w:rPr>
        <w:tab/>
        <w:t>S.G.C. GIOVANILE CORRIDONIENSE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 xml:space="preserve">Corridonia (MC) </w:t>
      </w:r>
    </w:p>
    <w:p w14:paraId="3DA91640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a   912467</w:t>
      </w:r>
      <w:r w:rsidRPr="00DD1376">
        <w:rPr>
          <w:color w:val="002060"/>
          <w:szCs w:val="22"/>
        </w:rPr>
        <w:tab/>
        <w:t>A.S.D. CORRIDONIENSE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Corridonia (MC)</w:t>
      </w:r>
    </w:p>
    <w:p w14:paraId="1AC7656D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6E8AC7B5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949756</w:t>
      </w:r>
      <w:r w:rsidRPr="00DD1376">
        <w:rPr>
          <w:color w:val="002060"/>
          <w:szCs w:val="22"/>
        </w:rPr>
        <w:tab/>
        <w:t>A.S.D. ATLETICO LUCEOLI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Cantiano (PU)</w:t>
      </w:r>
    </w:p>
    <w:p w14:paraId="5D1C6509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a   949756</w:t>
      </w:r>
      <w:r w:rsidRPr="00DD1376">
        <w:rPr>
          <w:color w:val="002060"/>
          <w:szCs w:val="22"/>
        </w:rPr>
        <w:tab/>
        <w:t>A.S.D. CANTIANO CALCIO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Cantiano (PU)</w:t>
      </w:r>
    </w:p>
    <w:p w14:paraId="255CF4E5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7A2BBAD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  62247</w:t>
      </w:r>
      <w:r w:rsidRPr="00DD1376">
        <w:rPr>
          <w:color w:val="002060"/>
          <w:szCs w:val="22"/>
        </w:rPr>
        <w:tab/>
        <w:t xml:space="preserve">U.S.. </w:t>
      </w:r>
      <w:r w:rsidRPr="00DD1376">
        <w:rPr>
          <w:color w:val="002060"/>
          <w:szCs w:val="22"/>
        </w:rPr>
        <w:tab/>
        <w:t>LAURENTINA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 xml:space="preserve">   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San Lorenzo in Campo</w:t>
      </w:r>
    </w:p>
    <w:p w14:paraId="7AACFA5D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a     62247</w:t>
      </w:r>
      <w:r w:rsidRPr="00DD1376">
        <w:rPr>
          <w:color w:val="002060"/>
          <w:szCs w:val="22"/>
        </w:rPr>
        <w:tab/>
        <w:t>U.S.D. LAURENTINA 1974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San Lorenzo in Campo</w:t>
      </w:r>
    </w:p>
    <w:p w14:paraId="590DBDA4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7F312027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916085</w:t>
      </w:r>
      <w:r w:rsidRPr="00DD1376">
        <w:rPr>
          <w:color w:val="002060"/>
          <w:szCs w:val="22"/>
        </w:rPr>
        <w:tab/>
        <w:t>A.S.D. REAL CASEBRUCIATE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Montemarciano (AN)</w:t>
      </w:r>
    </w:p>
    <w:p w14:paraId="1AAB87BC" w14:textId="77777777" w:rsidR="00D87E64" w:rsidRPr="00DD1376" w:rsidRDefault="00D87E64" w:rsidP="00D87E64">
      <w:pPr>
        <w:pStyle w:val="LndNormale1"/>
        <w:rPr>
          <w:color w:val="002060"/>
          <w:szCs w:val="22"/>
          <w:lang w:val="en-US"/>
        </w:rPr>
      </w:pPr>
      <w:r w:rsidRPr="00DD1376">
        <w:rPr>
          <w:color w:val="002060"/>
          <w:szCs w:val="22"/>
        </w:rPr>
        <w:t xml:space="preserve">a   </w:t>
      </w:r>
      <w:r w:rsidRPr="00DD1376">
        <w:rPr>
          <w:color w:val="002060"/>
          <w:szCs w:val="22"/>
          <w:lang w:val="en-US"/>
        </w:rPr>
        <w:t>916085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  <w:lang w:val="en-US"/>
        </w:rPr>
        <w:t>A.S.D. REAL CASEBRUCIATE WORLD FIRE</w:t>
      </w:r>
      <w:r w:rsidRPr="00DD1376">
        <w:rPr>
          <w:color w:val="002060"/>
          <w:szCs w:val="22"/>
          <w:lang w:val="en-US"/>
        </w:rPr>
        <w:tab/>
        <w:t>Montemarciano (AN)</w:t>
      </w:r>
    </w:p>
    <w:p w14:paraId="4182EBAC" w14:textId="77777777" w:rsidR="00D87E64" w:rsidRPr="00DD1376" w:rsidRDefault="00D87E64" w:rsidP="00D87E64">
      <w:pPr>
        <w:pStyle w:val="LndNormale1"/>
        <w:rPr>
          <w:color w:val="002060"/>
          <w:szCs w:val="22"/>
          <w:lang w:val="en-US"/>
        </w:rPr>
      </w:pPr>
    </w:p>
    <w:p w14:paraId="5697FE0C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  58343</w:t>
      </w:r>
      <w:r w:rsidRPr="00DD1376">
        <w:rPr>
          <w:color w:val="002060"/>
          <w:szCs w:val="22"/>
        </w:rPr>
        <w:tab/>
        <w:t>U.S.    TRODICA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Morrovale (MC)</w:t>
      </w:r>
    </w:p>
    <w:p w14:paraId="1FFA070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a     58343</w:t>
      </w:r>
      <w:r w:rsidRPr="00DD1376">
        <w:rPr>
          <w:color w:val="002060"/>
          <w:szCs w:val="22"/>
        </w:rPr>
        <w:tab/>
        <w:t>U.S.    TRODICA CALCIO A.S.D.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Morrovalle (MC)</w:t>
      </w:r>
    </w:p>
    <w:p w14:paraId="55EC43E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</w:p>
    <w:p w14:paraId="63F5BCC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 xml:space="preserve">da   69083 </w:t>
      </w:r>
      <w:r w:rsidRPr="00DD1376">
        <w:rPr>
          <w:color w:val="002060"/>
          <w:szCs w:val="22"/>
        </w:rPr>
        <w:tab/>
        <w:t>A.S.D. CAMPIGLIONE M.URANO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Fermo</w:t>
      </w:r>
    </w:p>
    <w:p w14:paraId="6557D92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 xml:space="preserve">a    69083 </w:t>
      </w:r>
      <w:r w:rsidRPr="00DD1376">
        <w:rPr>
          <w:color w:val="002060"/>
          <w:szCs w:val="22"/>
        </w:rPr>
        <w:tab/>
        <w:t>A.S.D. CAMPIGLIONE CALCIO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Fermo</w:t>
      </w:r>
    </w:p>
    <w:p w14:paraId="7633D76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3DDCA4BA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54A84085" w14:textId="77777777" w:rsidR="00D87E64" w:rsidRPr="00DD1376" w:rsidRDefault="00D87E64" w:rsidP="00D87E64">
      <w:pPr>
        <w:pStyle w:val="LndNormale1"/>
        <w:rPr>
          <w:b/>
          <w:color w:val="002060"/>
          <w:sz w:val="28"/>
          <w:szCs w:val="28"/>
          <w:u w:val="single"/>
        </w:rPr>
      </w:pPr>
      <w:r w:rsidRPr="00DD1376">
        <w:rPr>
          <w:b/>
          <w:color w:val="002060"/>
          <w:sz w:val="28"/>
          <w:szCs w:val="28"/>
          <w:u w:val="single"/>
        </w:rPr>
        <w:t xml:space="preserve">MUTAMENTO DENOMINAZIONE SOCIALE E TRASFERIMENTO SEDE </w:t>
      </w:r>
    </w:p>
    <w:p w14:paraId="55C01D0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</w:p>
    <w:p w14:paraId="4627B41F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da   78080</w:t>
      </w:r>
      <w:r w:rsidRPr="00DD1376">
        <w:rPr>
          <w:color w:val="002060"/>
          <w:szCs w:val="22"/>
        </w:rPr>
        <w:tab/>
        <w:t>A.S.D. ATLETICO CENTOBUCHI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Monteprandone (AP)</w:t>
      </w:r>
      <w:r w:rsidRPr="00DD1376">
        <w:rPr>
          <w:color w:val="002060"/>
          <w:szCs w:val="22"/>
        </w:rPr>
        <w:tab/>
        <w:t xml:space="preserve">  </w:t>
      </w:r>
    </w:p>
    <w:p w14:paraId="7C35E3C6" w14:textId="77777777" w:rsidR="00D87E64" w:rsidRPr="00DD1376" w:rsidRDefault="00D87E64" w:rsidP="00D87E64">
      <w:pPr>
        <w:pStyle w:val="LndNormale1"/>
        <w:rPr>
          <w:color w:val="002060"/>
          <w:szCs w:val="22"/>
        </w:rPr>
      </w:pPr>
      <w:r w:rsidRPr="00DD1376">
        <w:rPr>
          <w:color w:val="002060"/>
          <w:szCs w:val="22"/>
        </w:rPr>
        <w:t>a     78080</w:t>
      </w:r>
      <w:r w:rsidRPr="00DD1376">
        <w:rPr>
          <w:color w:val="002060"/>
          <w:szCs w:val="22"/>
        </w:rPr>
        <w:tab/>
        <w:t>A.S.D. ATLETICO MARINER</w:t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</w:r>
      <w:r w:rsidRPr="00DD1376">
        <w:rPr>
          <w:color w:val="002060"/>
          <w:szCs w:val="22"/>
        </w:rPr>
        <w:tab/>
        <w:t>San Benedetto del Tronto (AP)</w:t>
      </w:r>
    </w:p>
    <w:p w14:paraId="7EFEBDF5" w14:textId="77777777" w:rsidR="00D87E64" w:rsidRPr="00DD1376" w:rsidRDefault="00D87E64" w:rsidP="009C6870">
      <w:pPr>
        <w:pStyle w:val="LndNormale1"/>
        <w:rPr>
          <w:b/>
          <w:color w:val="002060"/>
        </w:rPr>
      </w:pPr>
    </w:p>
    <w:p w14:paraId="0C09CBB8" w14:textId="77777777" w:rsidR="00AB1031" w:rsidRDefault="00AB1031" w:rsidP="009C6870">
      <w:pPr>
        <w:pStyle w:val="LndNormale1"/>
        <w:rPr>
          <w:b/>
          <w:color w:val="002060"/>
        </w:rPr>
      </w:pPr>
    </w:p>
    <w:p w14:paraId="6D71BFA3" w14:textId="77777777" w:rsidR="00965FB3" w:rsidRPr="00DC2DE2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28A56DCB" w14:textId="77777777" w:rsidR="00965FB3" w:rsidRDefault="00965FB3" w:rsidP="009C6870">
      <w:pPr>
        <w:pStyle w:val="LndNormale1"/>
        <w:rPr>
          <w:b/>
          <w:color w:val="002060"/>
        </w:rPr>
      </w:pPr>
    </w:p>
    <w:p w14:paraId="3F30461A" w14:textId="77777777" w:rsidR="00DD1376" w:rsidRDefault="00DD1376" w:rsidP="009C6870">
      <w:pPr>
        <w:pStyle w:val="LndNormale1"/>
        <w:rPr>
          <w:b/>
          <w:color w:val="002060"/>
        </w:rPr>
      </w:pPr>
    </w:p>
    <w:p w14:paraId="4A7B3C6C" w14:textId="77777777" w:rsidR="00DD1376" w:rsidRPr="00E74115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4115">
        <w:rPr>
          <w:rFonts w:ascii="Arial" w:hAnsi="Arial" w:cs="Arial"/>
          <w:b/>
          <w:color w:val="002060"/>
          <w:sz w:val="28"/>
          <w:szCs w:val="28"/>
          <w:u w:val="single"/>
        </w:rPr>
        <w:t>UNDER 17 FEMMINILE 2024-2025-CAMPIONATO NAZIONALE GIOVANILE DI CALCIO – SCADENZA ISCRIZIONI</w:t>
      </w:r>
    </w:p>
    <w:p w14:paraId="74C9D0BA" w14:textId="77777777" w:rsidR="00DD1376" w:rsidRPr="00E74115" w:rsidRDefault="00DD1376" w:rsidP="00DD1376">
      <w:pPr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color w:val="002060"/>
          <w:sz w:val="22"/>
          <w:szCs w:val="22"/>
        </w:rPr>
        <w:t>Si comunica che la FIGC/SGS in data 5 agosto 2024 con C.U. nr. 3 ha pubblicato le modalità di partecipazione al CAMPIONATO NAZIONALE GIOVANILE DI CALCIO UNDER 17 FEMMINILE.</w:t>
      </w:r>
    </w:p>
    <w:p w14:paraId="1BBA370D" w14:textId="77777777" w:rsidR="00E74115" w:rsidRDefault="00DD1376" w:rsidP="00DD1376">
      <w:pPr>
        <w:autoSpaceDE w:val="0"/>
        <w:autoSpaceDN w:val="0"/>
        <w:adjustRightInd w:val="0"/>
        <w:ind w:right="-58"/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b/>
          <w:color w:val="002060"/>
          <w:sz w:val="22"/>
          <w:szCs w:val="22"/>
        </w:rPr>
        <w:t>Si ricorda alle società che vogliono iscriversi che la data di scadenza è fissata al 31/08/2024 alle ore 12.00.</w:t>
      </w:r>
      <w:r w:rsidRPr="00E7411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D595312" w14:textId="3CDA3F46" w:rsidR="00DD1376" w:rsidRPr="00E74115" w:rsidRDefault="00DD1376" w:rsidP="00DD1376">
      <w:pPr>
        <w:autoSpaceDE w:val="0"/>
        <w:autoSpaceDN w:val="0"/>
        <w:adjustRightInd w:val="0"/>
        <w:ind w:right="-58"/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color w:val="002060"/>
          <w:sz w:val="22"/>
          <w:szCs w:val="22"/>
        </w:rPr>
        <w:t>L’iscrizione al Campionato Nazionale Under 17 Femminile dovrà essere finalizzata attraverso la registrazione al portale nazionale del Settore Giovanile e Scolastico tramite il seguente link:</w:t>
      </w:r>
      <w:r w:rsidRPr="00E74115">
        <w:rPr>
          <w:rFonts w:ascii="ArialNarrow-Bold" w:hAnsi="ArialNarrow-Bold" w:cs="ArialNarrow-Bold"/>
          <w:b/>
          <w:bCs/>
          <w:color w:val="002060"/>
          <w:sz w:val="22"/>
          <w:szCs w:val="22"/>
        </w:rPr>
        <w:t xml:space="preserve"> </w:t>
      </w:r>
    </w:p>
    <w:p w14:paraId="66D4E222" w14:textId="6AC27AA7" w:rsidR="00DD1376" w:rsidRPr="00E74115" w:rsidRDefault="00DD1376" w:rsidP="00DD137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hyperlink r:id="rId9" w:history="1">
        <w:r w:rsidRPr="00E74115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https://www.figc.it/it/giovani/competizioni/under-17-femminile/iscrizione/</w:t>
        </w:r>
      </w:hyperlink>
      <w:r w:rsidR="00E7411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4115">
        <w:rPr>
          <w:rFonts w:ascii="Arial" w:hAnsi="Arial" w:cs="Arial"/>
          <w:color w:val="002060"/>
          <w:sz w:val="22"/>
          <w:szCs w:val="22"/>
        </w:rPr>
        <w:t>compilando il form</w:t>
      </w:r>
      <w:r w:rsidR="00E7411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4115">
        <w:rPr>
          <w:rFonts w:ascii="Arial" w:hAnsi="Arial" w:cs="Arial"/>
          <w:color w:val="002060"/>
          <w:sz w:val="22"/>
          <w:szCs w:val="22"/>
        </w:rPr>
        <w:t xml:space="preserve">predisposto. </w:t>
      </w:r>
    </w:p>
    <w:p w14:paraId="664484E4" w14:textId="77777777" w:rsidR="00DD1376" w:rsidRPr="00E74115" w:rsidRDefault="00DD1376" w:rsidP="009C6870">
      <w:pPr>
        <w:pStyle w:val="LndNormale1"/>
        <w:rPr>
          <w:b/>
          <w:color w:val="002060"/>
        </w:rPr>
      </w:pPr>
    </w:p>
    <w:p w14:paraId="4C0E51E1" w14:textId="77777777" w:rsidR="00DD1376" w:rsidRPr="00E74115" w:rsidRDefault="00DD1376" w:rsidP="009C6870">
      <w:pPr>
        <w:pStyle w:val="LndNormale1"/>
        <w:rPr>
          <w:b/>
          <w:color w:val="002060"/>
          <w:sz w:val="24"/>
          <w:szCs w:val="22"/>
        </w:rPr>
      </w:pPr>
    </w:p>
    <w:p w14:paraId="39764400" w14:textId="77777777" w:rsidR="00DD1376" w:rsidRPr="00E74115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411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UNDER 15 FEMMINILE 2024/2025-CAMPIONATO NAZIONALE GIOVANILE DI CALCIO – SCADENZA ISCRIZIONI </w:t>
      </w:r>
    </w:p>
    <w:p w14:paraId="091B7FE8" w14:textId="77777777" w:rsidR="00DD1376" w:rsidRPr="00E74115" w:rsidRDefault="00DD1376" w:rsidP="00DD1376">
      <w:pPr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color w:val="002060"/>
          <w:sz w:val="22"/>
          <w:szCs w:val="22"/>
        </w:rPr>
        <w:t>Si comunica che la FIGC/SGS in data 5 agosto 2024 con C.U. nr. 4 ha pubblicato le modalità di partecipazione al CAMPIONATO NAZIONALE GIOVANILE DI CALCIO UNDER 15 FEMMINILE.</w:t>
      </w:r>
    </w:p>
    <w:p w14:paraId="64B874C0" w14:textId="77777777" w:rsidR="00E74115" w:rsidRDefault="00DD1376" w:rsidP="00DD1376">
      <w:pPr>
        <w:autoSpaceDE w:val="0"/>
        <w:autoSpaceDN w:val="0"/>
        <w:adjustRightInd w:val="0"/>
        <w:ind w:right="-58"/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b/>
          <w:color w:val="002060"/>
          <w:sz w:val="22"/>
          <w:szCs w:val="22"/>
        </w:rPr>
        <w:t>Si ricorda alle società che vogliono iscriversi che la data di scadenza è fissata al 31/08/2024 alle ore 12.00.</w:t>
      </w:r>
      <w:r w:rsidRPr="00E7411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F069AD4" w14:textId="51DEA04C" w:rsidR="00DD1376" w:rsidRPr="00E74115" w:rsidRDefault="00DD1376" w:rsidP="00DD1376">
      <w:pPr>
        <w:autoSpaceDE w:val="0"/>
        <w:autoSpaceDN w:val="0"/>
        <w:adjustRightInd w:val="0"/>
        <w:ind w:right="-58"/>
        <w:rPr>
          <w:rFonts w:ascii="Arial" w:hAnsi="Arial" w:cs="Arial"/>
          <w:color w:val="002060"/>
          <w:sz w:val="22"/>
          <w:szCs w:val="22"/>
        </w:rPr>
      </w:pPr>
      <w:r w:rsidRPr="00E74115">
        <w:rPr>
          <w:rFonts w:ascii="Arial" w:hAnsi="Arial" w:cs="Arial"/>
          <w:color w:val="002060"/>
          <w:sz w:val="22"/>
          <w:szCs w:val="22"/>
        </w:rPr>
        <w:t>L’iscrizione al Campionato Nazionale Under 15 Femminile dovrà essere finalizzata attraverso la registrazione al portale nazionale del Settore Giovanile e Scolastico tramite il seguente link:</w:t>
      </w:r>
      <w:r w:rsidRPr="00E74115">
        <w:rPr>
          <w:rFonts w:ascii="ArialNarrow-Bold" w:hAnsi="ArialNarrow-Bold" w:cs="ArialNarrow-Bold"/>
          <w:b/>
          <w:bCs/>
          <w:color w:val="002060"/>
          <w:sz w:val="22"/>
          <w:szCs w:val="22"/>
        </w:rPr>
        <w:t xml:space="preserve"> </w:t>
      </w:r>
    </w:p>
    <w:p w14:paraId="3B6EB605" w14:textId="06113DF1" w:rsidR="00DD1376" w:rsidRPr="00E74115" w:rsidRDefault="00DD1376" w:rsidP="00DD1376">
      <w:pPr>
        <w:autoSpaceDE w:val="0"/>
        <w:autoSpaceDN w:val="0"/>
        <w:adjustRightInd w:val="0"/>
        <w:ind w:right="-58"/>
        <w:rPr>
          <w:rFonts w:ascii="ArialNarrow" w:hAnsi="ArialNarrow" w:cs="ArialNarrow"/>
          <w:color w:val="002060"/>
          <w:sz w:val="22"/>
          <w:szCs w:val="22"/>
        </w:rPr>
      </w:pPr>
      <w:hyperlink r:id="rId10" w:history="1">
        <w:r w:rsidRPr="00E74115">
          <w:rPr>
            <w:rStyle w:val="Collegamentoipertestuale"/>
            <w:rFonts w:ascii="ArialNarrow" w:hAnsi="ArialNarrow" w:cs="ArialNarrow"/>
            <w:color w:val="002060"/>
            <w:sz w:val="22"/>
            <w:szCs w:val="22"/>
          </w:rPr>
          <w:t>https://www.figc.it/it/giovani/competizioni/under-15-femminile/iscrizione</w:t>
        </w:r>
      </w:hyperlink>
      <w:hyperlink r:id="rId11" w:history="1"/>
      <w:hyperlink r:id="rId12" w:history="1"/>
      <w:r w:rsidRPr="00E74115">
        <w:rPr>
          <w:rFonts w:ascii="Arial" w:hAnsi="Arial" w:cs="Arial"/>
          <w:color w:val="002060"/>
          <w:sz w:val="22"/>
          <w:szCs w:val="22"/>
        </w:rPr>
        <w:t xml:space="preserve"> compilando il form</w:t>
      </w:r>
      <w:r w:rsidR="00E7411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4115">
        <w:rPr>
          <w:rFonts w:ascii="Arial" w:hAnsi="Arial" w:cs="Arial"/>
          <w:color w:val="002060"/>
          <w:sz w:val="22"/>
          <w:szCs w:val="22"/>
        </w:rPr>
        <w:t xml:space="preserve">predisposto. </w:t>
      </w:r>
    </w:p>
    <w:p w14:paraId="1FA0A2C8" w14:textId="77777777" w:rsidR="00DD1376" w:rsidRDefault="00DD1376" w:rsidP="009C6870">
      <w:pPr>
        <w:pStyle w:val="LndNormale1"/>
        <w:rPr>
          <w:b/>
          <w:color w:val="002060"/>
        </w:rPr>
      </w:pPr>
    </w:p>
    <w:p w14:paraId="6CF24FCA" w14:textId="77777777" w:rsidR="00DD1376" w:rsidRDefault="00DD1376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6E91B57E" w14:textId="77777777" w:rsidR="00DD1376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777777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736C9B8D" w14:textId="77777777" w:rsidR="00D850AA" w:rsidRDefault="00D850A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0E13A05" w14:textId="77777777" w:rsidR="00891AC6" w:rsidRDefault="00891AC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642D1B9C" w14:textId="229E87BB" w:rsidR="00965FB3" w:rsidRPr="00DC2DE2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2729AF6" w14:textId="77777777" w:rsidR="00965FB3" w:rsidRPr="00965FB3" w:rsidRDefault="00965FB3" w:rsidP="00965FB3">
      <w:pPr>
        <w:rPr>
          <w:rFonts w:ascii="Arial" w:hAnsi="Arial" w:cs="Arial"/>
          <w:sz w:val="28"/>
          <w:szCs w:val="28"/>
          <w:u w:val="single"/>
        </w:rPr>
      </w:pPr>
      <w:r w:rsidRPr="00965FB3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3C0CE01F" w14:textId="77777777" w:rsidR="00965FB3" w:rsidRDefault="00965FB3" w:rsidP="00965FB3">
      <w:pPr>
        <w:rPr>
          <w:rFonts w:ascii="Arial" w:hAnsi="Arial" w:cs="Arial"/>
          <w:b/>
          <w:bCs/>
          <w:color w:val="001E5E"/>
          <w:sz w:val="22"/>
          <w:szCs w:val="22"/>
        </w:rPr>
      </w:pPr>
    </w:p>
    <w:p w14:paraId="21AFA038" w14:textId="3F72D0AD" w:rsidR="00965FB3" w:rsidRPr="00965FB3" w:rsidRDefault="00965FB3" w:rsidP="00965FB3">
      <w:p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Il giorno </w:t>
      </w:r>
      <w:r>
        <w:rPr>
          <w:rFonts w:ascii="Arial" w:hAnsi="Arial" w:cs="Arial"/>
          <w:b/>
          <w:bCs/>
          <w:color w:val="001E5E"/>
          <w:sz w:val="22"/>
          <w:szCs w:val="22"/>
        </w:rPr>
        <w:t>MARTEDÌ 10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SETTEMBRE 2024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presso la Sala </w:t>
      </w:r>
      <w:r>
        <w:rPr>
          <w:rFonts w:ascii="Arial" w:hAnsi="Arial" w:cs="Arial"/>
          <w:color w:val="001E5E"/>
          <w:sz w:val="22"/>
          <w:szCs w:val="22"/>
        </w:rPr>
        <w:t xml:space="preserve">Riunioni della Sede AIA di Ascoli Piceno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in via </w:t>
      </w:r>
      <w:r>
        <w:rPr>
          <w:rFonts w:ascii="Arial" w:hAnsi="Arial" w:cs="Arial"/>
          <w:color w:val="001E5E"/>
          <w:sz w:val="22"/>
          <w:szCs w:val="22"/>
        </w:rPr>
        <w:t xml:space="preserve">De Dominicis snc,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è indetta la riunione programmatica rivolta ai Dirigenti Responsabili e ai Responsabili Tecnici delle </w:t>
      </w:r>
      <w:r w:rsidRPr="00965FB3">
        <w:rPr>
          <w:rFonts w:ascii="Arial" w:hAnsi="Arial" w:cs="Arial"/>
          <w:color w:val="001E5E"/>
          <w:sz w:val="22"/>
          <w:szCs w:val="22"/>
        </w:rPr>
        <w:t>Società</w:t>
      </w:r>
      <w:r w:rsidRPr="00965FB3">
        <w:rPr>
          <w:rFonts w:ascii="Arial" w:hAnsi="Arial" w:cs="Arial"/>
          <w:color w:val="001E5E"/>
          <w:sz w:val="22"/>
          <w:szCs w:val="22"/>
        </w:rPr>
        <w:t>̀ che intendono partecipare ai Tornei dell’</w:t>
      </w:r>
      <w:r w:rsidRPr="00965FB3">
        <w:rPr>
          <w:rFonts w:ascii="Arial" w:hAnsi="Arial" w:cs="Arial"/>
          <w:color w:val="001E5E"/>
          <w:sz w:val="22"/>
          <w:szCs w:val="22"/>
        </w:rPr>
        <w:t>Attività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̀ di Base (categorie Piccoli Amici – Primi Calci - Pulcini – Esordienti) e Giovanile </w:t>
      </w:r>
    </w:p>
    <w:p w14:paraId="69A23771" w14:textId="77777777" w:rsidR="00965FB3" w:rsidRPr="00965FB3" w:rsidRDefault="00965FB3" w:rsidP="00965FB3">
      <w:p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14:paraId="0F35E59C" w14:textId="0F201092" w:rsidR="00965FB3" w:rsidRPr="00965FB3" w:rsidRDefault="00965FB3" w:rsidP="00965FB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>Progettualità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̀ S.G.S. Stagione Sportiva 2024/2025; </w:t>
      </w:r>
    </w:p>
    <w:p w14:paraId="21B6594E" w14:textId="5C459AD9" w:rsidR="00965FB3" w:rsidRPr="00965FB3" w:rsidRDefault="00965FB3" w:rsidP="00965FB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>Sistema di Qualità dei club giovanili;</w:t>
      </w:r>
    </w:p>
    <w:p w14:paraId="6B8CD1AF" w14:textId="5C88E815" w:rsidR="00965FB3" w:rsidRPr="00965FB3" w:rsidRDefault="00965FB3" w:rsidP="00965FB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Illustrazione CC.UU. nr. 1; </w:t>
      </w:r>
    </w:p>
    <w:p w14:paraId="14552A4D" w14:textId="66F59F28" w:rsidR="00965FB3" w:rsidRPr="00965FB3" w:rsidRDefault="00965FB3" w:rsidP="00965FB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14:paraId="5C90B1B4" w14:textId="7FE88A93" w:rsidR="00965FB3" w:rsidRDefault="00965FB3" w:rsidP="00965FB3">
      <w:pPr>
        <w:rPr>
          <w:rFonts w:ascii="Arial" w:hAnsi="Arial" w:cs="Arial"/>
          <w:color w:val="001E5E"/>
          <w:sz w:val="22"/>
          <w:szCs w:val="22"/>
        </w:rPr>
      </w:pPr>
      <w:r w:rsidRPr="00965FB3">
        <w:rPr>
          <w:rFonts w:ascii="Arial" w:hAnsi="Arial" w:cs="Arial"/>
          <w:color w:val="001E5E"/>
          <w:sz w:val="22"/>
          <w:szCs w:val="22"/>
        </w:rPr>
        <w:lastRenderedPageBreak/>
        <w:t xml:space="preserve">E’ richiesta la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>presenza obbligatoria dei Responsabili Tecnici e dei Dirigenti Responsabili dell’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>attività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̀ di Base e Giovanile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di tutte le </w:t>
      </w:r>
      <w:r w:rsidRPr="00965FB3">
        <w:rPr>
          <w:rFonts w:ascii="Arial" w:hAnsi="Arial" w:cs="Arial"/>
          <w:color w:val="001E5E"/>
          <w:sz w:val="22"/>
          <w:szCs w:val="22"/>
        </w:rPr>
        <w:t>Società</w:t>
      </w:r>
      <w:r w:rsidRPr="00965FB3">
        <w:rPr>
          <w:rFonts w:ascii="Arial" w:hAnsi="Arial" w:cs="Arial"/>
          <w:color w:val="001E5E"/>
          <w:sz w:val="22"/>
          <w:szCs w:val="22"/>
        </w:rPr>
        <w:t>̀ partecipanti all’</w:t>
      </w:r>
      <w:r w:rsidRPr="00965FB3">
        <w:rPr>
          <w:rFonts w:ascii="Arial" w:hAnsi="Arial" w:cs="Arial"/>
          <w:color w:val="001E5E"/>
          <w:sz w:val="22"/>
          <w:szCs w:val="22"/>
        </w:rPr>
        <w:t>attività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̀ di calcio a 11 - di calcio a 5 e calcio femminile s.s. 2024/2025. </w:t>
      </w:r>
    </w:p>
    <w:p w14:paraId="22448C0A" w14:textId="53C58BCA" w:rsidR="00965FB3" w:rsidRPr="00965FB3" w:rsidRDefault="00965FB3" w:rsidP="00965FB3">
      <w:pPr>
        <w:rPr>
          <w:rFonts w:ascii="Arial" w:hAnsi="Arial" w:cs="Arial"/>
          <w:color w:val="001E5E"/>
          <w:sz w:val="22"/>
          <w:szCs w:val="22"/>
        </w:rPr>
      </w:pPr>
      <w:r w:rsidRPr="00965FB3">
        <w:rPr>
          <w:rFonts w:ascii="Arial" w:hAnsi="Arial" w:cs="Arial"/>
          <w:color w:val="001E5E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3810D714" w14:textId="77777777" w:rsidR="00965FB3" w:rsidRDefault="00965FB3" w:rsidP="00965FB3">
      <w:pPr>
        <w:rPr>
          <w:rFonts w:ascii="Arial" w:hAnsi="Arial" w:cs="Arial"/>
          <w:color w:val="002060"/>
          <w:sz w:val="22"/>
          <w:szCs w:val="22"/>
        </w:rPr>
      </w:pPr>
    </w:p>
    <w:p w14:paraId="3ABD1AB9" w14:textId="17191394" w:rsidR="00965FB3" w:rsidRPr="00965FB3" w:rsidRDefault="00965FB3" w:rsidP="00965FB3">
      <w:pPr>
        <w:rPr>
          <w:rFonts w:ascii="Arial" w:hAnsi="Arial" w:cs="Arial"/>
          <w:color w:val="002060"/>
          <w:sz w:val="22"/>
          <w:szCs w:val="22"/>
        </w:rPr>
      </w:pPr>
      <w:r w:rsidRPr="00965FB3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71FF4F98" w14:textId="77777777" w:rsidR="00965FB3" w:rsidRDefault="00965FB3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1DE1673" w14:textId="4A1FFB55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1 – Norme procedurali Assemblee L.N.D</w:t>
      </w:r>
      <w:r>
        <w:rPr>
          <w:b/>
          <w:color w:val="002060"/>
          <w:u w:val="single"/>
        </w:rPr>
        <w:t>.;</w:t>
      </w:r>
    </w:p>
    <w:p w14:paraId="33DBA212" w14:textId="77777777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9 – C.U. n° 66 L.N.D..;</w:t>
      </w:r>
    </w:p>
    <w:p w14:paraId="38A217D1" w14:textId="77777777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10 – Società L.N.D. con diritto di voto;</w:t>
      </w:r>
    </w:p>
    <w:p w14:paraId="145844E9" w14:textId="77777777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11 – Società S.G.S. con diritto di voto;</w:t>
      </w:r>
    </w:p>
    <w:p w14:paraId="47EEF33E" w14:textId="77777777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12 – Fac simile Modello A, Delega di rappresentanza a Società;</w:t>
      </w:r>
    </w:p>
    <w:p w14:paraId="55920268" w14:textId="77777777" w:rsidR="00924508" w:rsidRDefault="00924508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 w:rsidRPr="00924508">
        <w:rPr>
          <w:b/>
          <w:color w:val="002060"/>
          <w:u w:val="single"/>
        </w:rPr>
        <w:t>Allegato 13 – Fac simile Modello B, Delega di rappresentanza intra-societaria;</w:t>
      </w:r>
    </w:p>
    <w:p w14:paraId="0304769D" w14:textId="454AA1E9" w:rsidR="006330B6" w:rsidRDefault="006330B6" w:rsidP="00924508">
      <w:pPr>
        <w:pStyle w:val="LndNormale1"/>
        <w:numPr>
          <w:ilvl w:val="0"/>
          <w:numId w:val="49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Elenco Svincolati Luglio 2024.</w:t>
      </w:r>
    </w:p>
    <w:p w14:paraId="27CB3685" w14:textId="77777777" w:rsidR="00924508" w:rsidRDefault="00924508" w:rsidP="00924508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5FE682EE" w14:textId="77777777" w:rsidR="00924508" w:rsidRDefault="00924508" w:rsidP="00924508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794A69CF" w14:textId="3A32F8E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F6B33">
        <w:rPr>
          <w:b/>
          <w:color w:val="002060"/>
          <w:u w:val="single"/>
        </w:rPr>
        <w:t>29</w:t>
      </w:r>
      <w:r w:rsidR="003E1C5B">
        <w:rPr>
          <w:b/>
          <w:color w:val="002060"/>
          <w:u w:val="single"/>
        </w:rPr>
        <w:t>/08</w:t>
      </w:r>
      <w:r w:rsidR="00F2126D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1FDB" w14:textId="77777777" w:rsidR="007F163F" w:rsidRDefault="007F163F">
      <w:r>
        <w:separator/>
      </w:r>
    </w:p>
  </w:endnote>
  <w:endnote w:type="continuationSeparator" w:id="0">
    <w:p w14:paraId="6658114C" w14:textId="77777777" w:rsidR="007F163F" w:rsidRDefault="007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75071883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F6B33">
      <w:rPr>
        <w:color w:val="002060"/>
      </w:rPr>
      <w:t>12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7687" w14:textId="77777777" w:rsidR="007F163F" w:rsidRDefault="007F163F">
      <w:r>
        <w:separator/>
      </w:r>
    </w:p>
  </w:footnote>
  <w:footnote w:type="continuationSeparator" w:id="0">
    <w:p w14:paraId="6058CA74" w14:textId="77777777" w:rsidR="007F163F" w:rsidRDefault="007F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033EE"/>
    <w:multiLevelType w:val="hybridMultilevel"/>
    <w:tmpl w:val="E7F08D2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7557EF"/>
    <w:multiLevelType w:val="hybridMultilevel"/>
    <w:tmpl w:val="8EF833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E528FF"/>
    <w:multiLevelType w:val="hybridMultilevel"/>
    <w:tmpl w:val="E09EA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F66AC"/>
    <w:multiLevelType w:val="hybridMultilevel"/>
    <w:tmpl w:val="20C46BAC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E533A"/>
    <w:multiLevelType w:val="hybridMultilevel"/>
    <w:tmpl w:val="52FAC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06C42"/>
    <w:multiLevelType w:val="hybridMultilevel"/>
    <w:tmpl w:val="13F4E428"/>
    <w:lvl w:ilvl="0" w:tplc="01707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34655"/>
    <w:multiLevelType w:val="hybridMultilevel"/>
    <w:tmpl w:val="8C1A6398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E55992"/>
    <w:multiLevelType w:val="hybridMultilevel"/>
    <w:tmpl w:val="EFECFA4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D2AC1"/>
    <w:multiLevelType w:val="hybridMultilevel"/>
    <w:tmpl w:val="CF9E68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85F80"/>
    <w:multiLevelType w:val="hybridMultilevel"/>
    <w:tmpl w:val="15D03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13F37"/>
    <w:multiLevelType w:val="hybridMultilevel"/>
    <w:tmpl w:val="A64EA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7843FE"/>
    <w:multiLevelType w:val="multilevel"/>
    <w:tmpl w:val="678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7994">
    <w:abstractNumId w:val="0"/>
  </w:num>
  <w:num w:numId="2" w16cid:durableId="1392072315">
    <w:abstractNumId w:val="19"/>
  </w:num>
  <w:num w:numId="3" w16cid:durableId="33312633">
    <w:abstractNumId w:val="15"/>
  </w:num>
  <w:num w:numId="4" w16cid:durableId="2135442811">
    <w:abstractNumId w:val="36"/>
  </w:num>
  <w:num w:numId="5" w16cid:durableId="1162043585">
    <w:abstractNumId w:val="46"/>
  </w:num>
  <w:num w:numId="6" w16cid:durableId="903183842">
    <w:abstractNumId w:val="33"/>
  </w:num>
  <w:num w:numId="7" w16cid:durableId="1337417138">
    <w:abstractNumId w:val="31"/>
  </w:num>
  <w:num w:numId="8" w16cid:durableId="421805495">
    <w:abstractNumId w:val="17"/>
  </w:num>
  <w:num w:numId="9" w16cid:durableId="1558315979">
    <w:abstractNumId w:val="18"/>
  </w:num>
  <w:num w:numId="10" w16cid:durableId="137264133">
    <w:abstractNumId w:val="23"/>
  </w:num>
  <w:num w:numId="11" w16cid:durableId="2089299711">
    <w:abstractNumId w:val="5"/>
  </w:num>
  <w:num w:numId="12" w16cid:durableId="1871608532">
    <w:abstractNumId w:val="32"/>
  </w:num>
  <w:num w:numId="13" w16cid:durableId="1481265821">
    <w:abstractNumId w:val="25"/>
  </w:num>
  <w:num w:numId="14" w16cid:durableId="1439445957">
    <w:abstractNumId w:val="39"/>
  </w:num>
  <w:num w:numId="15" w16cid:durableId="1251505605">
    <w:abstractNumId w:val="37"/>
  </w:num>
  <w:num w:numId="16" w16cid:durableId="1320114619">
    <w:abstractNumId w:val="16"/>
  </w:num>
  <w:num w:numId="17" w16cid:durableId="182210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100752">
    <w:abstractNumId w:val="44"/>
  </w:num>
  <w:num w:numId="19" w16cid:durableId="336737234">
    <w:abstractNumId w:val="13"/>
  </w:num>
  <w:num w:numId="20" w16cid:durableId="1575623539">
    <w:abstractNumId w:val="2"/>
  </w:num>
  <w:num w:numId="21" w16cid:durableId="2001033116">
    <w:abstractNumId w:val="29"/>
  </w:num>
  <w:num w:numId="22" w16cid:durableId="238054013">
    <w:abstractNumId w:val="4"/>
  </w:num>
  <w:num w:numId="23" w16cid:durableId="1183206502">
    <w:abstractNumId w:val="11"/>
  </w:num>
  <w:num w:numId="24" w16cid:durableId="1421489903">
    <w:abstractNumId w:val="27"/>
  </w:num>
  <w:num w:numId="25" w16cid:durableId="438179631">
    <w:abstractNumId w:val="12"/>
  </w:num>
  <w:num w:numId="26" w16cid:durableId="1353531763">
    <w:abstractNumId w:val="40"/>
  </w:num>
  <w:num w:numId="27" w16cid:durableId="1523124791">
    <w:abstractNumId w:val="30"/>
  </w:num>
  <w:num w:numId="28" w16cid:durableId="2084795266">
    <w:abstractNumId w:val="43"/>
  </w:num>
  <w:num w:numId="29" w16cid:durableId="638460582">
    <w:abstractNumId w:val="42"/>
  </w:num>
  <w:num w:numId="30" w16cid:durableId="1429623322">
    <w:abstractNumId w:val="10"/>
  </w:num>
  <w:num w:numId="31" w16cid:durableId="288325091">
    <w:abstractNumId w:val="45"/>
  </w:num>
  <w:num w:numId="32" w16cid:durableId="1547571932">
    <w:abstractNumId w:val="20"/>
  </w:num>
  <w:num w:numId="33" w16cid:durableId="169415075">
    <w:abstractNumId w:val="28"/>
  </w:num>
  <w:num w:numId="34" w16cid:durableId="455563167">
    <w:abstractNumId w:val="41"/>
  </w:num>
  <w:num w:numId="35" w16cid:durableId="277105546">
    <w:abstractNumId w:val="21"/>
  </w:num>
  <w:num w:numId="36" w16cid:durableId="203104479">
    <w:abstractNumId w:val="48"/>
  </w:num>
  <w:num w:numId="37" w16cid:durableId="2002077384">
    <w:abstractNumId w:val="3"/>
  </w:num>
  <w:num w:numId="38" w16cid:durableId="998269117">
    <w:abstractNumId w:val="34"/>
  </w:num>
  <w:num w:numId="39" w16cid:durableId="546720209">
    <w:abstractNumId w:val="22"/>
  </w:num>
  <w:num w:numId="40" w16cid:durableId="2037846170">
    <w:abstractNumId w:val="24"/>
  </w:num>
  <w:num w:numId="41" w16cid:durableId="1223709623">
    <w:abstractNumId w:val="38"/>
  </w:num>
  <w:num w:numId="42" w16cid:durableId="1242104886">
    <w:abstractNumId w:val="26"/>
  </w:num>
  <w:num w:numId="43" w16cid:durableId="530458576">
    <w:abstractNumId w:val="8"/>
  </w:num>
  <w:num w:numId="44" w16cid:durableId="764543308">
    <w:abstractNumId w:val="47"/>
  </w:num>
  <w:num w:numId="45" w16cid:durableId="790127544">
    <w:abstractNumId w:val="35"/>
  </w:num>
  <w:num w:numId="46" w16cid:durableId="348409621">
    <w:abstractNumId w:val="9"/>
  </w:num>
  <w:num w:numId="47" w16cid:durableId="934754267">
    <w:abstractNumId w:val="14"/>
  </w:num>
  <w:num w:numId="48" w16cid:durableId="1048451110">
    <w:abstractNumId w:val="7"/>
  </w:num>
  <w:num w:numId="49" w16cid:durableId="989283799">
    <w:abstractNumId w:val="1"/>
  </w:num>
  <w:num w:numId="50" w16cid:durableId="20286775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4D68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0DB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9E9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0B6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FD4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B5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A9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63F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08D3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508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5FB3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1031"/>
    <w:rsid w:val="00AB1867"/>
    <w:rsid w:val="00AB2441"/>
    <w:rsid w:val="00AB2618"/>
    <w:rsid w:val="00AB2AAC"/>
    <w:rsid w:val="00AB2CC6"/>
    <w:rsid w:val="00AB30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02"/>
    <w:rsid w:val="00B61F64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89"/>
    <w:rsid w:val="00C903F4"/>
    <w:rsid w:val="00C903FA"/>
    <w:rsid w:val="00C908A1"/>
    <w:rsid w:val="00C90A01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63E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EEF"/>
    <w:rsid w:val="00F80FD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competizioni/under-15-femminile/iscrizio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gc.it/it/giovani/governance/comunicati-ufficiali/cu-n8-sgs-programmazione-attivit&#224;-di-base-e-modalit&#224;%20-di-%20gilco%20-categorie-di-base-2023-202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igc.it/it/giovani/competizioni/under-15-femminile/iscrizi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competizioni/under-17-femminile/iscrizion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11967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16</cp:revision>
  <cp:lastPrinted>2024-08-29T11:56:00Z</cp:lastPrinted>
  <dcterms:created xsi:type="dcterms:W3CDTF">2024-08-28T13:44:00Z</dcterms:created>
  <dcterms:modified xsi:type="dcterms:W3CDTF">2024-08-29T11:56:00Z</dcterms:modified>
</cp:coreProperties>
</file>