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4863F0">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320770"/>
      <w:bookmarkStart w:id="27" w:name="_Toc13540842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D29E5AB" w14:textId="77777777" w:rsidR="003B13B0" w:rsidRDefault="003B13B0" w:rsidP="003B13B0">
      <w:pPr>
        <w:pStyle w:val="Sommario1"/>
        <w:rPr>
          <w:rStyle w:val="A120VARIAZ"/>
          <w:rFonts w:asciiTheme="minorHAnsi" w:hAnsiTheme="minorHAnsi"/>
          <w:smallCaps/>
          <w:spacing w:val="0"/>
          <w:w w:val="100"/>
          <w:sz w:val="18"/>
          <w:szCs w:val="20"/>
        </w:rPr>
      </w:pPr>
    </w:p>
    <w:p w14:paraId="25FDA2B7" w14:textId="4A444166" w:rsidR="003B13B0" w:rsidRPr="003B13B0" w:rsidRDefault="006C3B3B" w:rsidP="003B13B0">
      <w:pPr>
        <w:pStyle w:val="Sommario1"/>
        <w:rPr>
          <w:rFonts w:eastAsiaTheme="minorEastAsia"/>
          <w:b w:val="0"/>
          <w:bCs w:val="0"/>
          <w:spacing w:val="0"/>
          <w:kern w:val="2"/>
          <w:sz w:val="22"/>
          <w:szCs w:val="22"/>
          <w14:ligatures w14:val="standardContextual"/>
        </w:rPr>
      </w:pPr>
      <w:r w:rsidRPr="003B13B0">
        <w:rPr>
          <w:rStyle w:val="A120VARIAZ"/>
          <w:rFonts w:asciiTheme="minorHAnsi" w:hAnsiTheme="minorHAnsi"/>
          <w:smallCaps/>
          <w:spacing w:val="0"/>
          <w:w w:val="100"/>
          <w:sz w:val="18"/>
          <w:szCs w:val="20"/>
        </w:rPr>
        <w:fldChar w:fldCharType="begin"/>
      </w:r>
      <w:r w:rsidRPr="003B13B0">
        <w:rPr>
          <w:rStyle w:val="A120VARIAZ"/>
          <w:rFonts w:asciiTheme="minorHAnsi" w:hAnsiTheme="minorHAnsi"/>
          <w:spacing w:val="0"/>
          <w:w w:val="100"/>
          <w:sz w:val="18"/>
        </w:rPr>
        <w:instrText xml:space="preserve"> TOC \o "1-3" \h \z \u </w:instrText>
      </w:r>
      <w:r w:rsidRPr="003B13B0">
        <w:rPr>
          <w:rStyle w:val="A120VARIAZ"/>
          <w:rFonts w:asciiTheme="minorHAnsi" w:hAnsiTheme="minorHAnsi"/>
          <w:smallCaps/>
          <w:spacing w:val="0"/>
          <w:w w:val="100"/>
          <w:sz w:val="18"/>
          <w:szCs w:val="20"/>
        </w:rPr>
        <w:fldChar w:fldCharType="separate"/>
      </w:r>
      <w:hyperlink w:anchor="_Toc135408426" w:history="1">
        <w:r w:rsidR="003B13B0" w:rsidRPr="003B13B0">
          <w:rPr>
            <w:rStyle w:val="Collegamentoipertestuale"/>
          </w:rPr>
          <w:t>1.- COMUNICAZIONI DELLA F.I.G.C.</w:t>
        </w:r>
        <w:r w:rsidR="003B13B0" w:rsidRPr="003B13B0">
          <w:rPr>
            <w:webHidden/>
          </w:rPr>
          <w:tab/>
        </w:r>
        <w:r w:rsidR="003B13B0" w:rsidRPr="003B13B0">
          <w:rPr>
            <w:webHidden/>
          </w:rPr>
          <w:fldChar w:fldCharType="begin"/>
        </w:r>
        <w:r w:rsidR="003B13B0" w:rsidRPr="003B13B0">
          <w:rPr>
            <w:webHidden/>
          </w:rPr>
          <w:instrText xml:space="preserve"> PAGEREF _Toc135408426 \h </w:instrText>
        </w:r>
        <w:r w:rsidR="003B13B0" w:rsidRPr="003B13B0">
          <w:rPr>
            <w:webHidden/>
          </w:rPr>
        </w:r>
        <w:r w:rsidR="003B13B0" w:rsidRPr="003B13B0">
          <w:rPr>
            <w:webHidden/>
          </w:rPr>
          <w:fldChar w:fldCharType="separate"/>
        </w:r>
        <w:r w:rsidR="00156DC4">
          <w:rPr>
            <w:webHidden/>
          </w:rPr>
          <w:t>1</w:t>
        </w:r>
        <w:r w:rsidR="003B13B0" w:rsidRPr="003B13B0">
          <w:rPr>
            <w:webHidden/>
          </w:rPr>
          <w:fldChar w:fldCharType="end"/>
        </w:r>
      </w:hyperlink>
    </w:p>
    <w:p w14:paraId="0E5808A5" w14:textId="2E8B24B7" w:rsidR="003B13B0" w:rsidRPr="003B13B0" w:rsidRDefault="003B13B0" w:rsidP="003B13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408427" w:history="1">
        <w:r w:rsidRPr="003B13B0">
          <w:rPr>
            <w:rStyle w:val="Collegamentoipertestuale"/>
            <w:rFonts w:asciiTheme="minorHAnsi" w:hAnsiTheme="minorHAnsi" w:cstheme="minorHAnsi"/>
            <w:w w:val="100"/>
          </w:rPr>
          <w:t>1-1.- MINUTO DI RACCOGLIMENTO</w:t>
        </w:r>
        <w:r w:rsidRPr="003B13B0">
          <w:rPr>
            <w:rFonts w:asciiTheme="minorHAnsi" w:hAnsiTheme="minorHAnsi" w:cstheme="minorHAnsi"/>
            <w:webHidden/>
            <w:w w:val="100"/>
          </w:rPr>
          <w:tab/>
        </w:r>
        <w:r w:rsidRPr="003B13B0">
          <w:rPr>
            <w:rFonts w:asciiTheme="minorHAnsi" w:hAnsiTheme="minorHAnsi" w:cstheme="minorHAnsi"/>
            <w:webHidden/>
            <w:w w:val="100"/>
          </w:rPr>
          <w:fldChar w:fldCharType="begin"/>
        </w:r>
        <w:r w:rsidRPr="003B13B0">
          <w:rPr>
            <w:rFonts w:asciiTheme="minorHAnsi" w:hAnsiTheme="minorHAnsi" w:cstheme="minorHAnsi"/>
            <w:webHidden/>
            <w:w w:val="100"/>
          </w:rPr>
          <w:instrText xml:space="preserve"> PAGEREF _Toc135408427 \h </w:instrText>
        </w:r>
        <w:r w:rsidRPr="003B13B0">
          <w:rPr>
            <w:rFonts w:asciiTheme="minorHAnsi" w:hAnsiTheme="minorHAnsi" w:cstheme="minorHAnsi"/>
            <w:webHidden/>
            <w:w w:val="100"/>
          </w:rPr>
        </w:r>
        <w:r w:rsidRPr="003B13B0">
          <w:rPr>
            <w:rFonts w:asciiTheme="minorHAnsi" w:hAnsiTheme="minorHAnsi" w:cstheme="minorHAnsi"/>
            <w:webHidden/>
            <w:w w:val="100"/>
          </w:rPr>
          <w:fldChar w:fldCharType="separate"/>
        </w:r>
        <w:r w:rsidR="00156DC4">
          <w:rPr>
            <w:rFonts w:asciiTheme="minorHAnsi" w:hAnsiTheme="minorHAnsi" w:cstheme="minorHAnsi"/>
            <w:webHidden/>
            <w:w w:val="100"/>
          </w:rPr>
          <w:t>1</w:t>
        </w:r>
        <w:r w:rsidRPr="003B13B0">
          <w:rPr>
            <w:rFonts w:asciiTheme="minorHAnsi" w:hAnsiTheme="minorHAnsi" w:cstheme="minorHAnsi"/>
            <w:webHidden/>
            <w:w w:val="100"/>
          </w:rPr>
          <w:fldChar w:fldCharType="end"/>
        </w:r>
      </w:hyperlink>
    </w:p>
    <w:p w14:paraId="62506453" w14:textId="11E984DF" w:rsidR="003B13B0" w:rsidRPr="003B13B0" w:rsidRDefault="003B13B0" w:rsidP="003B13B0">
      <w:pPr>
        <w:pStyle w:val="Sommario1"/>
        <w:rPr>
          <w:rFonts w:eastAsiaTheme="minorEastAsia"/>
          <w:b w:val="0"/>
          <w:bCs w:val="0"/>
          <w:spacing w:val="0"/>
          <w:kern w:val="2"/>
          <w:sz w:val="22"/>
          <w:szCs w:val="22"/>
          <w14:ligatures w14:val="standardContextual"/>
        </w:rPr>
      </w:pPr>
      <w:hyperlink w:anchor="_Toc135408428" w:history="1">
        <w:r w:rsidRPr="003B13B0">
          <w:rPr>
            <w:rStyle w:val="Collegamentoipertestuale"/>
          </w:rPr>
          <w:t>2.- COMUNICAZIONI DELLA LEGA NAZIONALE DILETTANTI</w:t>
        </w:r>
        <w:r w:rsidRPr="003B13B0">
          <w:rPr>
            <w:webHidden/>
          </w:rPr>
          <w:tab/>
        </w:r>
        <w:r w:rsidRPr="003B13B0">
          <w:rPr>
            <w:webHidden/>
          </w:rPr>
          <w:fldChar w:fldCharType="begin"/>
        </w:r>
        <w:r w:rsidRPr="003B13B0">
          <w:rPr>
            <w:webHidden/>
          </w:rPr>
          <w:instrText xml:space="preserve"> PAGEREF _Toc135408428 \h </w:instrText>
        </w:r>
        <w:r w:rsidRPr="003B13B0">
          <w:rPr>
            <w:webHidden/>
          </w:rPr>
        </w:r>
        <w:r w:rsidRPr="003B13B0">
          <w:rPr>
            <w:webHidden/>
          </w:rPr>
          <w:fldChar w:fldCharType="separate"/>
        </w:r>
        <w:r w:rsidR="00156DC4">
          <w:rPr>
            <w:webHidden/>
          </w:rPr>
          <w:t>1</w:t>
        </w:r>
        <w:r w:rsidRPr="003B13B0">
          <w:rPr>
            <w:webHidden/>
          </w:rPr>
          <w:fldChar w:fldCharType="end"/>
        </w:r>
      </w:hyperlink>
    </w:p>
    <w:p w14:paraId="4125C1CF" w14:textId="489C5A80" w:rsidR="003B13B0" w:rsidRPr="003B13B0" w:rsidRDefault="003B13B0" w:rsidP="003B13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408429" w:history="1">
        <w:r w:rsidRPr="003B13B0">
          <w:rPr>
            <w:rStyle w:val="Collegamentoipertestuale"/>
            <w:rFonts w:asciiTheme="minorHAnsi" w:hAnsiTheme="minorHAnsi" w:cstheme="minorHAnsi"/>
            <w:w w:val="100"/>
          </w:rPr>
          <w:t>2.1.- COMUNICATI UFFICIALI</w:t>
        </w:r>
        <w:r w:rsidRPr="003B13B0">
          <w:rPr>
            <w:rFonts w:asciiTheme="minorHAnsi" w:hAnsiTheme="minorHAnsi" w:cstheme="minorHAnsi"/>
            <w:webHidden/>
            <w:w w:val="100"/>
          </w:rPr>
          <w:tab/>
        </w:r>
        <w:r w:rsidRPr="003B13B0">
          <w:rPr>
            <w:rFonts w:asciiTheme="minorHAnsi" w:hAnsiTheme="minorHAnsi" w:cstheme="minorHAnsi"/>
            <w:webHidden/>
            <w:w w:val="100"/>
          </w:rPr>
          <w:fldChar w:fldCharType="begin"/>
        </w:r>
        <w:r w:rsidRPr="003B13B0">
          <w:rPr>
            <w:rFonts w:asciiTheme="minorHAnsi" w:hAnsiTheme="minorHAnsi" w:cstheme="minorHAnsi"/>
            <w:webHidden/>
            <w:w w:val="100"/>
          </w:rPr>
          <w:instrText xml:space="preserve"> PAGEREF _Toc135408429 \h </w:instrText>
        </w:r>
        <w:r w:rsidRPr="003B13B0">
          <w:rPr>
            <w:rFonts w:asciiTheme="minorHAnsi" w:hAnsiTheme="minorHAnsi" w:cstheme="minorHAnsi"/>
            <w:webHidden/>
            <w:w w:val="100"/>
          </w:rPr>
        </w:r>
        <w:r w:rsidRPr="003B13B0">
          <w:rPr>
            <w:rFonts w:asciiTheme="minorHAnsi" w:hAnsiTheme="minorHAnsi" w:cstheme="minorHAnsi"/>
            <w:webHidden/>
            <w:w w:val="100"/>
          </w:rPr>
          <w:fldChar w:fldCharType="separate"/>
        </w:r>
        <w:r w:rsidR="00156DC4">
          <w:rPr>
            <w:rFonts w:asciiTheme="minorHAnsi" w:hAnsiTheme="minorHAnsi" w:cstheme="minorHAnsi"/>
            <w:webHidden/>
            <w:w w:val="100"/>
          </w:rPr>
          <w:t>2</w:t>
        </w:r>
        <w:r w:rsidRPr="003B13B0">
          <w:rPr>
            <w:rFonts w:asciiTheme="minorHAnsi" w:hAnsiTheme="minorHAnsi" w:cstheme="minorHAnsi"/>
            <w:webHidden/>
            <w:w w:val="100"/>
          </w:rPr>
          <w:fldChar w:fldCharType="end"/>
        </w:r>
      </w:hyperlink>
    </w:p>
    <w:p w14:paraId="6088ED20" w14:textId="4F8E7CDA" w:rsidR="003B13B0" w:rsidRPr="003B13B0" w:rsidRDefault="003B13B0" w:rsidP="003B13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408430" w:history="1">
        <w:r w:rsidRPr="003B13B0">
          <w:rPr>
            <w:rStyle w:val="Collegamentoipertestuale"/>
            <w:rFonts w:asciiTheme="minorHAnsi" w:hAnsiTheme="minorHAnsi" w:cstheme="minorHAnsi"/>
            <w:w w:val="100"/>
          </w:rPr>
          <w:t>2.2.- CIRCOLARI UFFICIALI</w:t>
        </w:r>
        <w:r w:rsidRPr="003B13B0">
          <w:rPr>
            <w:rFonts w:asciiTheme="minorHAnsi" w:hAnsiTheme="minorHAnsi" w:cstheme="minorHAnsi"/>
            <w:webHidden/>
            <w:w w:val="100"/>
          </w:rPr>
          <w:tab/>
        </w:r>
        <w:r w:rsidRPr="003B13B0">
          <w:rPr>
            <w:rFonts w:asciiTheme="minorHAnsi" w:hAnsiTheme="minorHAnsi" w:cstheme="minorHAnsi"/>
            <w:webHidden/>
            <w:w w:val="100"/>
          </w:rPr>
          <w:fldChar w:fldCharType="begin"/>
        </w:r>
        <w:r w:rsidRPr="003B13B0">
          <w:rPr>
            <w:rFonts w:asciiTheme="minorHAnsi" w:hAnsiTheme="minorHAnsi" w:cstheme="minorHAnsi"/>
            <w:webHidden/>
            <w:w w:val="100"/>
          </w:rPr>
          <w:instrText xml:space="preserve"> PAGEREF _Toc135408430 \h </w:instrText>
        </w:r>
        <w:r w:rsidRPr="003B13B0">
          <w:rPr>
            <w:rFonts w:asciiTheme="minorHAnsi" w:hAnsiTheme="minorHAnsi" w:cstheme="minorHAnsi"/>
            <w:webHidden/>
            <w:w w:val="100"/>
          </w:rPr>
        </w:r>
        <w:r w:rsidRPr="003B13B0">
          <w:rPr>
            <w:rFonts w:asciiTheme="minorHAnsi" w:hAnsiTheme="minorHAnsi" w:cstheme="minorHAnsi"/>
            <w:webHidden/>
            <w:w w:val="100"/>
          </w:rPr>
          <w:fldChar w:fldCharType="separate"/>
        </w:r>
        <w:r w:rsidR="00156DC4">
          <w:rPr>
            <w:rFonts w:asciiTheme="minorHAnsi" w:hAnsiTheme="minorHAnsi" w:cstheme="minorHAnsi"/>
            <w:webHidden/>
            <w:w w:val="100"/>
          </w:rPr>
          <w:t>2</w:t>
        </w:r>
        <w:r w:rsidRPr="003B13B0">
          <w:rPr>
            <w:rFonts w:asciiTheme="minorHAnsi" w:hAnsiTheme="minorHAnsi" w:cstheme="minorHAnsi"/>
            <w:webHidden/>
            <w:w w:val="100"/>
          </w:rPr>
          <w:fldChar w:fldCharType="end"/>
        </w:r>
      </w:hyperlink>
    </w:p>
    <w:p w14:paraId="7FFDD709" w14:textId="6ABDA10C" w:rsidR="003B13B0" w:rsidRPr="003B13B0" w:rsidRDefault="003B13B0" w:rsidP="003B13B0">
      <w:pPr>
        <w:pStyle w:val="Sommario1"/>
        <w:rPr>
          <w:rFonts w:eastAsiaTheme="minorEastAsia"/>
          <w:b w:val="0"/>
          <w:bCs w:val="0"/>
          <w:spacing w:val="0"/>
          <w:kern w:val="2"/>
          <w:sz w:val="22"/>
          <w:szCs w:val="22"/>
          <w14:ligatures w14:val="standardContextual"/>
        </w:rPr>
      </w:pPr>
      <w:hyperlink w:anchor="_Toc135408431" w:history="1">
        <w:r w:rsidRPr="003B13B0">
          <w:rPr>
            <w:rStyle w:val="Collegamentoipertestuale"/>
          </w:rPr>
          <w:t>3.- COMUNICAZIONI DEL COMITATO REGIONALE MARCHE</w:t>
        </w:r>
        <w:r w:rsidRPr="003B13B0">
          <w:rPr>
            <w:webHidden/>
          </w:rPr>
          <w:tab/>
        </w:r>
        <w:r w:rsidRPr="003B13B0">
          <w:rPr>
            <w:webHidden/>
          </w:rPr>
          <w:fldChar w:fldCharType="begin"/>
        </w:r>
        <w:r w:rsidRPr="003B13B0">
          <w:rPr>
            <w:webHidden/>
          </w:rPr>
          <w:instrText xml:space="preserve"> PAGEREF _Toc135408431 \h </w:instrText>
        </w:r>
        <w:r w:rsidRPr="003B13B0">
          <w:rPr>
            <w:webHidden/>
          </w:rPr>
        </w:r>
        <w:r w:rsidRPr="003B13B0">
          <w:rPr>
            <w:webHidden/>
          </w:rPr>
          <w:fldChar w:fldCharType="separate"/>
        </w:r>
        <w:r w:rsidR="00156DC4">
          <w:rPr>
            <w:webHidden/>
          </w:rPr>
          <w:t>2</w:t>
        </w:r>
        <w:r w:rsidRPr="003B13B0">
          <w:rPr>
            <w:webHidden/>
          </w:rPr>
          <w:fldChar w:fldCharType="end"/>
        </w:r>
      </w:hyperlink>
    </w:p>
    <w:p w14:paraId="482F827C" w14:textId="0F658CAB" w:rsidR="003B13B0" w:rsidRPr="003B13B0" w:rsidRDefault="003B13B0" w:rsidP="003B13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408432" w:history="1">
        <w:r w:rsidRPr="003B13B0">
          <w:rPr>
            <w:rStyle w:val="Collegamentoipertestuale"/>
            <w:rFonts w:asciiTheme="minorHAnsi" w:hAnsiTheme="minorHAnsi" w:cstheme="minorHAnsi"/>
            <w:w w:val="100"/>
          </w:rPr>
          <w:t>3.1.- AUTORIZZAZIONE TORNEI</w:t>
        </w:r>
        <w:r w:rsidRPr="003B13B0">
          <w:rPr>
            <w:rFonts w:asciiTheme="minorHAnsi" w:hAnsiTheme="minorHAnsi" w:cstheme="minorHAnsi"/>
            <w:webHidden/>
            <w:w w:val="100"/>
          </w:rPr>
          <w:tab/>
        </w:r>
        <w:r w:rsidRPr="003B13B0">
          <w:rPr>
            <w:rFonts w:asciiTheme="minorHAnsi" w:hAnsiTheme="minorHAnsi" w:cstheme="minorHAnsi"/>
            <w:webHidden/>
            <w:w w:val="100"/>
          </w:rPr>
          <w:fldChar w:fldCharType="begin"/>
        </w:r>
        <w:r w:rsidRPr="003B13B0">
          <w:rPr>
            <w:rFonts w:asciiTheme="minorHAnsi" w:hAnsiTheme="minorHAnsi" w:cstheme="minorHAnsi"/>
            <w:webHidden/>
            <w:w w:val="100"/>
          </w:rPr>
          <w:instrText xml:space="preserve"> PAGEREF _Toc135408432 \h </w:instrText>
        </w:r>
        <w:r w:rsidRPr="003B13B0">
          <w:rPr>
            <w:rFonts w:asciiTheme="minorHAnsi" w:hAnsiTheme="minorHAnsi" w:cstheme="minorHAnsi"/>
            <w:webHidden/>
            <w:w w:val="100"/>
          </w:rPr>
        </w:r>
        <w:r w:rsidRPr="003B13B0">
          <w:rPr>
            <w:rFonts w:asciiTheme="minorHAnsi" w:hAnsiTheme="minorHAnsi" w:cstheme="minorHAnsi"/>
            <w:webHidden/>
            <w:w w:val="100"/>
          </w:rPr>
          <w:fldChar w:fldCharType="separate"/>
        </w:r>
        <w:r w:rsidR="00156DC4">
          <w:rPr>
            <w:rFonts w:asciiTheme="minorHAnsi" w:hAnsiTheme="minorHAnsi" w:cstheme="minorHAnsi"/>
            <w:webHidden/>
            <w:w w:val="100"/>
          </w:rPr>
          <w:t>2</w:t>
        </w:r>
        <w:r w:rsidRPr="003B13B0">
          <w:rPr>
            <w:rFonts w:asciiTheme="minorHAnsi" w:hAnsiTheme="minorHAnsi" w:cstheme="minorHAnsi"/>
            <w:webHidden/>
            <w:w w:val="100"/>
          </w:rPr>
          <w:fldChar w:fldCharType="end"/>
        </w:r>
      </w:hyperlink>
    </w:p>
    <w:p w14:paraId="61AD9F98" w14:textId="2DAF18C7" w:rsidR="003B13B0" w:rsidRPr="003B13B0" w:rsidRDefault="003B13B0" w:rsidP="003B13B0">
      <w:pPr>
        <w:pStyle w:val="Sommario1"/>
        <w:rPr>
          <w:rFonts w:eastAsiaTheme="minorEastAsia"/>
          <w:b w:val="0"/>
          <w:bCs w:val="0"/>
          <w:spacing w:val="0"/>
          <w:kern w:val="2"/>
          <w:sz w:val="22"/>
          <w:szCs w:val="22"/>
          <w14:ligatures w14:val="standardContextual"/>
        </w:rPr>
      </w:pPr>
      <w:hyperlink w:anchor="_Toc135408433" w:history="1">
        <w:r w:rsidRPr="003B13B0">
          <w:rPr>
            <w:rStyle w:val="Collegamentoipertestuale"/>
          </w:rPr>
          <w:t>DELIBERE DELTRIBUNALE FEDERALE TERRITORIALE</w:t>
        </w:r>
        <w:r w:rsidRPr="003B13B0">
          <w:rPr>
            <w:webHidden/>
          </w:rPr>
          <w:tab/>
        </w:r>
        <w:r w:rsidRPr="003B13B0">
          <w:rPr>
            <w:webHidden/>
          </w:rPr>
          <w:fldChar w:fldCharType="begin"/>
        </w:r>
        <w:r w:rsidRPr="003B13B0">
          <w:rPr>
            <w:webHidden/>
          </w:rPr>
          <w:instrText xml:space="preserve"> PAGEREF _Toc135408433 \h </w:instrText>
        </w:r>
        <w:r w:rsidRPr="003B13B0">
          <w:rPr>
            <w:webHidden/>
          </w:rPr>
        </w:r>
        <w:r w:rsidRPr="003B13B0">
          <w:rPr>
            <w:webHidden/>
          </w:rPr>
          <w:fldChar w:fldCharType="separate"/>
        </w:r>
        <w:r w:rsidR="00156DC4">
          <w:rPr>
            <w:webHidden/>
          </w:rPr>
          <w:t>2</w:t>
        </w:r>
        <w:r w:rsidRPr="003B13B0">
          <w:rPr>
            <w:webHidden/>
          </w:rPr>
          <w:fldChar w:fldCharType="end"/>
        </w:r>
      </w:hyperlink>
    </w:p>
    <w:p w14:paraId="5CD06E2C" w14:textId="594C6988" w:rsidR="003B13B0" w:rsidRPr="003B13B0" w:rsidRDefault="003B13B0" w:rsidP="003B13B0">
      <w:pPr>
        <w:pStyle w:val="Sommario1"/>
        <w:rPr>
          <w:rFonts w:eastAsiaTheme="minorEastAsia"/>
          <w:b w:val="0"/>
          <w:bCs w:val="0"/>
          <w:spacing w:val="0"/>
          <w:kern w:val="2"/>
          <w:sz w:val="22"/>
          <w:szCs w:val="22"/>
          <w14:ligatures w14:val="standardContextual"/>
        </w:rPr>
      </w:pPr>
      <w:hyperlink w:anchor="_Toc135408434" w:history="1">
        <w:r w:rsidRPr="003B13B0">
          <w:rPr>
            <w:rStyle w:val="Collegamentoipertestuale"/>
          </w:rPr>
          <w:t>5.- NOTIZIE SU ATTIVITÀ AGONISTICA</w:t>
        </w:r>
        <w:r w:rsidRPr="003B13B0">
          <w:rPr>
            <w:webHidden/>
          </w:rPr>
          <w:tab/>
        </w:r>
        <w:r w:rsidRPr="003B13B0">
          <w:rPr>
            <w:webHidden/>
          </w:rPr>
          <w:fldChar w:fldCharType="begin"/>
        </w:r>
        <w:r w:rsidRPr="003B13B0">
          <w:rPr>
            <w:webHidden/>
          </w:rPr>
          <w:instrText xml:space="preserve"> PAGEREF _Toc135408434 \h </w:instrText>
        </w:r>
        <w:r w:rsidRPr="003B13B0">
          <w:rPr>
            <w:webHidden/>
          </w:rPr>
        </w:r>
        <w:r w:rsidRPr="003B13B0">
          <w:rPr>
            <w:webHidden/>
          </w:rPr>
          <w:fldChar w:fldCharType="separate"/>
        </w:r>
        <w:r w:rsidR="00156DC4">
          <w:rPr>
            <w:webHidden/>
          </w:rPr>
          <w:t>4</w:t>
        </w:r>
        <w:r w:rsidRPr="003B13B0">
          <w:rPr>
            <w:webHidden/>
          </w:rPr>
          <w:fldChar w:fldCharType="end"/>
        </w:r>
      </w:hyperlink>
    </w:p>
    <w:p w14:paraId="431F73AA" w14:textId="4595DE38" w:rsidR="003B13B0" w:rsidRPr="003B13B0" w:rsidRDefault="003B13B0" w:rsidP="003B13B0">
      <w:pPr>
        <w:pStyle w:val="Sommario1"/>
        <w:rPr>
          <w:rFonts w:eastAsiaTheme="minorEastAsia"/>
          <w:b w:val="0"/>
          <w:bCs w:val="0"/>
          <w:spacing w:val="0"/>
          <w:kern w:val="2"/>
          <w:sz w:val="22"/>
          <w:szCs w:val="22"/>
          <w14:ligatures w14:val="standardContextual"/>
        </w:rPr>
      </w:pPr>
      <w:hyperlink w:anchor="_Toc135408435" w:history="1">
        <w:r w:rsidRPr="003B13B0">
          <w:rPr>
            <w:rStyle w:val="Collegamentoipertestuale"/>
          </w:rPr>
          <w:t>CAMPIONATO TERZA CATEGORIA FERMO</w:t>
        </w:r>
        <w:r w:rsidRPr="003B13B0">
          <w:rPr>
            <w:webHidden/>
          </w:rPr>
          <w:tab/>
        </w:r>
        <w:r w:rsidRPr="003B13B0">
          <w:rPr>
            <w:webHidden/>
          </w:rPr>
          <w:fldChar w:fldCharType="begin"/>
        </w:r>
        <w:r w:rsidRPr="003B13B0">
          <w:rPr>
            <w:webHidden/>
          </w:rPr>
          <w:instrText xml:space="preserve"> PAGEREF _Toc135408435 \h </w:instrText>
        </w:r>
        <w:r w:rsidRPr="003B13B0">
          <w:rPr>
            <w:webHidden/>
          </w:rPr>
        </w:r>
        <w:r w:rsidRPr="003B13B0">
          <w:rPr>
            <w:webHidden/>
          </w:rPr>
          <w:fldChar w:fldCharType="separate"/>
        </w:r>
        <w:r w:rsidR="00156DC4">
          <w:rPr>
            <w:webHidden/>
          </w:rPr>
          <w:t>4</w:t>
        </w:r>
        <w:r w:rsidRPr="003B13B0">
          <w:rPr>
            <w:webHidden/>
          </w:rPr>
          <w:fldChar w:fldCharType="end"/>
        </w:r>
      </w:hyperlink>
    </w:p>
    <w:p w14:paraId="28A506E4" w14:textId="016E5DD0" w:rsidR="003B13B0" w:rsidRPr="003B13B0" w:rsidRDefault="003B13B0" w:rsidP="003B13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408436" w:history="1">
        <w:r w:rsidRPr="003B13B0">
          <w:rPr>
            <w:rStyle w:val="Collegamentoipertestuale"/>
            <w:rFonts w:asciiTheme="minorHAnsi" w:hAnsiTheme="minorHAnsi" w:cstheme="minorHAnsi"/>
            <w:w w:val="100"/>
          </w:rPr>
          <w:t>RIDUZIONE TEMPO DI ATTESA</w:t>
        </w:r>
        <w:r w:rsidRPr="003B13B0">
          <w:rPr>
            <w:rFonts w:asciiTheme="minorHAnsi" w:hAnsiTheme="minorHAnsi" w:cstheme="minorHAnsi"/>
            <w:webHidden/>
            <w:w w:val="100"/>
          </w:rPr>
          <w:tab/>
        </w:r>
        <w:r w:rsidRPr="003B13B0">
          <w:rPr>
            <w:rFonts w:asciiTheme="minorHAnsi" w:hAnsiTheme="minorHAnsi" w:cstheme="minorHAnsi"/>
            <w:webHidden/>
            <w:w w:val="100"/>
          </w:rPr>
          <w:fldChar w:fldCharType="begin"/>
        </w:r>
        <w:r w:rsidRPr="003B13B0">
          <w:rPr>
            <w:rFonts w:asciiTheme="minorHAnsi" w:hAnsiTheme="minorHAnsi" w:cstheme="minorHAnsi"/>
            <w:webHidden/>
            <w:w w:val="100"/>
          </w:rPr>
          <w:instrText xml:space="preserve"> PAGEREF _Toc135408436 \h </w:instrText>
        </w:r>
        <w:r w:rsidRPr="003B13B0">
          <w:rPr>
            <w:rFonts w:asciiTheme="minorHAnsi" w:hAnsiTheme="minorHAnsi" w:cstheme="minorHAnsi"/>
            <w:webHidden/>
            <w:w w:val="100"/>
          </w:rPr>
        </w:r>
        <w:r w:rsidRPr="003B13B0">
          <w:rPr>
            <w:rFonts w:asciiTheme="minorHAnsi" w:hAnsiTheme="minorHAnsi" w:cstheme="minorHAnsi"/>
            <w:webHidden/>
            <w:w w:val="100"/>
          </w:rPr>
          <w:fldChar w:fldCharType="separate"/>
        </w:r>
        <w:r w:rsidR="00156DC4">
          <w:rPr>
            <w:rFonts w:asciiTheme="minorHAnsi" w:hAnsiTheme="minorHAnsi" w:cstheme="minorHAnsi"/>
            <w:webHidden/>
            <w:w w:val="100"/>
          </w:rPr>
          <w:t>4</w:t>
        </w:r>
        <w:r w:rsidRPr="003B13B0">
          <w:rPr>
            <w:rFonts w:asciiTheme="minorHAnsi" w:hAnsiTheme="minorHAnsi" w:cstheme="minorHAnsi"/>
            <w:webHidden/>
            <w:w w:val="100"/>
          </w:rPr>
          <w:fldChar w:fldCharType="end"/>
        </w:r>
      </w:hyperlink>
    </w:p>
    <w:p w14:paraId="5E063344" w14:textId="7979C409" w:rsidR="003B13B0" w:rsidRPr="003B13B0" w:rsidRDefault="003B13B0" w:rsidP="003B13B0">
      <w:pPr>
        <w:pStyle w:val="Sommario1"/>
        <w:rPr>
          <w:rFonts w:eastAsiaTheme="minorEastAsia"/>
          <w:b w:val="0"/>
          <w:bCs w:val="0"/>
          <w:spacing w:val="0"/>
          <w:kern w:val="2"/>
          <w:sz w:val="22"/>
          <w:szCs w:val="22"/>
          <w14:ligatures w14:val="standardContextual"/>
        </w:rPr>
      </w:pPr>
      <w:hyperlink w:anchor="_Toc135408437" w:history="1">
        <w:r w:rsidRPr="003B13B0">
          <w:rPr>
            <w:rStyle w:val="Collegamentoipertestuale"/>
          </w:rPr>
          <w:t>6.- ALLEGATI</w:t>
        </w:r>
        <w:r w:rsidRPr="003B13B0">
          <w:rPr>
            <w:webHidden/>
          </w:rPr>
          <w:tab/>
        </w:r>
        <w:r w:rsidRPr="003B13B0">
          <w:rPr>
            <w:webHidden/>
          </w:rPr>
          <w:fldChar w:fldCharType="begin"/>
        </w:r>
        <w:r w:rsidRPr="003B13B0">
          <w:rPr>
            <w:webHidden/>
          </w:rPr>
          <w:instrText xml:space="preserve"> PAGEREF _Toc135408437 \h </w:instrText>
        </w:r>
        <w:r w:rsidRPr="003B13B0">
          <w:rPr>
            <w:webHidden/>
          </w:rPr>
        </w:r>
        <w:r w:rsidRPr="003B13B0">
          <w:rPr>
            <w:webHidden/>
          </w:rPr>
          <w:fldChar w:fldCharType="separate"/>
        </w:r>
        <w:r w:rsidR="00156DC4">
          <w:rPr>
            <w:webHidden/>
          </w:rPr>
          <w:t>5</w:t>
        </w:r>
        <w:r w:rsidRPr="003B13B0">
          <w:rPr>
            <w:webHidden/>
          </w:rPr>
          <w:fldChar w:fldCharType="end"/>
        </w:r>
      </w:hyperlink>
    </w:p>
    <w:p w14:paraId="13FF9469" w14:textId="2EE99AC2" w:rsidR="0076345C" w:rsidRPr="005830B0" w:rsidRDefault="006C3B3B" w:rsidP="003B13B0">
      <w:pPr>
        <w:pStyle w:val="A117gare"/>
        <w:spacing w:line="240" w:lineRule="auto"/>
        <w:rPr>
          <w:rStyle w:val="A120VARIAZ"/>
          <w:rFonts w:ascii="Calibri" w:hAnsi="Calibri"/>
          <w:spacing w:val="-2"/>
          <w:w w:val="100"/>
        </w:rPr>
      </w:pPr>
      <w:r w:rsidRPr="003B13B0">
        <w:rPr>
          <w:rStyle w:val="A120VARIAZ"/>
          <w:rFonts w:asciiTheme="minorHAnsi" w:hAnsiTheme="minorHAnsi" w:cstheme="minorHAnsi"/>
          <w:color w:val="002060"/>
          <w:spacing w:val="0"/>
          <w:w w:val="100"/>
          <w:sz w:val="18"/>
          <w:szCs w:val="18"/>
        </w:rPr>
        <w:fldChar w:fldCharType="end"/>
      </w:r>
    </w:p>
    <w:p w14:paraId="155DBD88" w14:textId="77777777" w:rsidR="00797C50" w:rsidRPr="00797C50" w:rsidRDefault="00797C50" w:rsidP="00797C50">
      <w:pPr>
        <w:pStyle w:val="A117gare"/>
        <w:rPr>
          <w:rStyle w:val="A120VARIAZ"/>
          <w:rFonts w:ascii="Calibri" w:hAnsi="Calibri"/>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 xml:space="preserve">Per qualsiasi urgenza è possibile contattare il Delegato Provinciale, Giuseppe Malaspina, al seguente recapito telefonico: </w:t>
      </w:r>
      <w:r w:rsidRPr="00F02411">
        <w:rPr>
          <w:rStyle w:val="A120VARIAZ"/>
          <w:rFonts w:ascii="Tahoma" w:hAnsi="Tahoma"/>
          <w:b/>
          <w:bCs/>
          <w:spacing w:val="10"/>
          <w:w w:val="100"/>
          <w:sz w:val="20"/>
          <w:szCs w:val="28"/>
        </w:rPr>
        <w:t>328 286 8789</w:t>
      </w:r>
      <w:r w:rsidRPr="009F624D">
        <w:rPr>
          <w:rStyle w:val="A120VARIAZ"/>
          <w:rFonts w:ascii="Tahoma" w:hAnsi="Tahoma"/>
          <w:spacing w:val="10"/>
          <w:w w:val="100"/>
          <w:sz w:val="20"/>
          <w:szCs w:val="28"/>
        </w:rPr>
        <w:t>.</w:t>
      </w:r>
    </w:p>
    <w:p w14:paraId="74D05F9A" w14:textId="7FC93704" w:rsidR="00897477" w:rsidRDefault="00897477" w:rsidP="00705143">
      <w:pPr>
        <w:pStyle w:val="A117gare"/>
      </w:pPr>
    </w:p>
    <w:p w14:paraId="1B398CA8" w14:textId="77777777" w:rsidR="009061C5" w:rsidRDefault="009061C5" w:rsidP="009061C5">
      <w:pPr>
        <w:jc w:val="both"/>
      </w:pPr>
      <w:bookmarkStart w:id="28" w:name="_Hlk113460259"/>
      <w:bookmarkStart w:id="29" w:name="_Toc98341478"/>
    </w:p>
    <w:p w14:paraId="69535A63" w14:textId="77777777" w:rsidR="003B13B0" w:rsidRPr="00047FBD" w:rsidRDefault="003B13B0" w:rsidP="003B13B0">
      <w:pPr>
        <w:pStyle w:val="A117gare"/>
      </w:pPr>
    </w:p>
    <w:p w14:paraId="09D5C26E" w14:textId="2C6A6D71" w:rsidR="009061C5" w:rsidRPr="007849CA" w:rsidRDefault="009061C5" w:rsidP="009061C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30" w:name="_Toc135408426"/>
      <w:r>
        <w:rPr>
          <w:szCs w:val="28"/>
        </w:rPr>
        <w:t>1</w:t>
      </w:r>
      <w:r>
        <w:rPr>
          <w:szCs w:val="28"/>
        </w:rPr>
        <w:t xml:space="preserve">.- </w:t>
      </w:r>
      <w:r>
        <w:rPr>
          <w:szCs w:val="28"/>
        </w:rPr>
        <w:t>COMUNICAZIONI DELLA F.I.G.C.</w:t>
      </w:r>
      <w:bookmarkEnd w:id="30"/>
    </w:p>
    <w:p w14:paraId="5D1152DB" w14:textId="77777777" w:rsidR="00047FBD" w:rsidRDefault="00047FBD" w:rsidP="003B13B0">
      <w:pPr>
        <w:pStyle w:val="A117gare"/>
      </w:pPr>
    </w:p>
    <w:p w14:paraId="0C64ED65" w14:textId="77777777" w:rsidR="003B13B0" w:rsidRDefault="003B13B0" w:rsidP="003B13B0">
      <w:pPr>
        <w:pStyle w:val="A117gare"/>
      </w:pPr>
    </w:p>
    <w:p w14:paraId="250EAE9C" w14:textId="77777777" w:rsidR="003B13B0" w:rsidRDefault="003B13B0" w:rsidP="003B13B0">
      <w:pPr>
        <w:pStyle w:val="A117gare"/>
      </w:pPr>
    </w:p>
    <w:p w14:paraId="4102B9F6" w14:textId="767A8969" w:rsidR="009061C5" w:rsidRPr="00407580" w:rsidRDefault="009061C5" w:rsidP="009061C5">
      <w:pPr>
        <w:pStyle w:val="1-aaA111"/>
      </w:pPr>
      <w:r>
        <w:t xml:space="preserve"> </w:t>
      </w:r>
      <w:bookmarkStart w:id="31" w:name="_Toc135408427"/>
      <w:r>
        <w:t xml:space="preserve">1-1.- </w:t>
      </w:r>
      <w:r w:rsidRPr="00407580">
        <w:t>MINUTO DI RACCOGLIMENTO</w:t>
      </w:r>
      <w:bookmarkEnd w:id="31"/>
    </w:p>
    <w:p w14:paraId="20A4F919" w14:textId="77777777" w:rsidR="009061C5" w:rsidRPr="00407580" w:rsidRDefault="009061C5" w:rsidP="009061C5">
      <w:pPr>
        <w:pStyle w:val="LndNormale10"/>
        <w:rPr>
          <w:color w:val="002060"/>
          <w:szCs w:val="22"/>
        </w:rPr>
      </w:pPr>
    </w:p>
    <w:p w14:paraId="73F4E8AE" w14:textId="77777777" w:rsidR="009061C5" w:rsidRPr="00407580" w:rsidRDefault="009061C5" w:rsidP="009061C5">
      <w:pPr>
        <w:pStyle w:val="LndNormale10"/>
        <w:rPr>
          <w:b/>
          <w:color w:val="002060"/>
          <w:sz w:val="24"/>
          <w:szCs w:val="24"/>
        </w:rPr>
      </w:pPr>
      <w:r w:rsidRPr="00407580">
        <w:rPr>
          <w:b/>
          <w:color w:val="002060"/>
          <w:sz w:val="24"/>
          <w:szCs w:val="24"/>
        </w:rPr>
        <w:t>Si comunica che il Presidente Federale ha disposto un minuto di raccoglimento prima dell’inizio delle gare di tutti i campionati in programma da oggi 18.05.2023 e per l’intero fine settimana, per onorare la memoria delle vittime dell’alluvione nella Regione Emilia Romagna.</w:t>
      </w:r>
    </w:p>
    <w:p w14:paraId="68723937" w14:textId="77777777" w:rsidR="009061C5" w:rsidRDefault="009061C5" w:rsidP="0089141B">
      <w:pPr>
        <w:jc w:val="both"/>
      </w:pPr>
    </w:p>
    <w:p w14:paraId="6AB06620" w14:textId="77777777" w:rsidR="009061C5" w:rsidRDefault="009061C5" w:rsidP="0089141B">
      <w:pPr>
        <w:jc w:val="both"/>
      </w:pPr>
    </w:p>
    <w:p w14:paraId="0693D292" w14:textId="7CAEFB8E" w:rsidR="009061C5" w:rsidRPr="007849CA" w:rsidRDefault="009061C5" w:rsidP="009061C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32" w:name="_Toc135408428"/>
      <w:r>
        <w:rPr>
          <w:szCs w:val="28"/>
        </w:rPr>
        <w:t>2</w:t>
      </w:r>
      <w:r>
        <w:rPr>
          <w:szCs w:val="28"/>
        </w:rPr>
        <w:t xml:space="preserve">.- COMUNICAZIONI DELLA </w:t>
      </w:r>
      <w:r>
        <w:rPr>
          <w:szCs w:val="28"/>
        </w:rPr>
        <w:t>LEGA NAZIONALE DILETTANTI</w:t>
      </w:r>
      <w:bookmarkEnd w:id="32"/>
    </w:p>
    <w:p w14:paraId="2BE18ABA" w14:textId="77777777" w:rsidR="009061C5" w:rsidRDefault="009061C5" w:rsidP="003B13B0">
      <w:pPr>
        <w:pStyle w:val="A117gare"/>
      </w:pPr>
    </w:p>
    <w:p w14:paraId="7AAD1CF5" w14:textId="77777777" w:rsidR="003B13B0" w:rsidRDefault="003B13B0" w:rsidP="003B13B0">
      <w:pPr>
        <w:pStyle w:val="A117gare"/>
      </w:pPr>
    </w:p>
    <w:p w14:paraId="6277A7E5" w14:textId="77777777" w:rsidR="003B13B0" w:rsidRDefault="003B13B0" w:rsidP="003B13B0">
      <w:pPr>
        <w:pStyle w:val="A117gare"/>
      </w:pPr>
    </w:p>
    <w:p w14:paraId="55DED4E8" w14:textId="71ED2AD0" w:rsidR="009061C5" w:rsidRDefault="009061C5" w:rsidP="009061C5">
      <w:pPr>
        <w:pStyle w:val="1-aaA111"/>
      </w:pPr>
      <w:r>
        <w:t xml:space="preserve"> </w:t>
      </w:r>
      <w:bookmarkStart w:id="33" w:name="_Toc135408429"/>
      <w:r w:rsidR="006B4B22">
        <w:t xml:space="preserve">2.1.- </w:t>
      </w:r>
      <w:r>
        <w:t>COMUNICATI UFFICIALI</w:t>
      </w:r>
      <w:bookmarkEnd w:id="33"/>
    </w:p>
    <w:p w14:paraId="2F82C1E6" w14:textId="77777777" w:rsidR="009061C5" w:rsidRDefault="009061C5" w:rsidP="009061C5">
      <w:pPr>
        <w:pStyle w:val="LndNormale10"/>
        <w:rPr>
          <w:b/>
          <w:color w:val="002060"/>
          <w:sz w:val="28"/>
          <w:szCs w:val="28"/>
        </w:rPr>
      </w:pPr>
    </w:p>
    <w:p w14:paraId="3B9059EA" w14:textId="77777777" w:rsidR="003B13B0" w:rsidRDefault="003B13B0" w:rsidP="003B13B0">
      <w:pPr>
        <w:pStyle w:val="A117gare"/>
      </w:pPr>
    </w:p>
    <w:p w14:paraId="529EF6B9" w14:textId="1A6F0542" w:rsidR="009061C5" w:rsidRDefault="009061C5" w:rsidP="009061C5">
      <w:pPr>
        <w:pStyle w:val="1-aaA111"/>
      </w:pPr>
      <w:r>
        <w:t xml:space="preserve"> </w:t>
      </w:r>
      <w:bookmarkStart w:id="34" w:name="_Toc135408430"/>
      <w:r w:rsidR="006B4B22">
        <w:t>2.2.- CIRCOLARI UFFICIALI</w:t>
      </w:r>
      <w:bookmarkEnd w:id="34"/>
    </w:p>
    <w:p w14:paraId="429E3906" w14:textId="77777777" w:rsidR="006B4B22" w:rsidRDefault="006B4B22" w:rsidP="003B13B0">
      <w:pPr>
        <w:pStyle w:val="A117gare"/>
      </w:pPr>
    </w:p>
    <w:p w14:paraId="4F923B2D" w14:textId="77777777" w:rsidR="003B13B0" w:rsidRDefault="003B13B0" w:rsidP="003B13B0">
      <w:pPr>
        <w:pStyle w:val="A117gare"/>
      </w:pPr>
    </w:p>
    <w:p w14:paraId="44355417" w14:textId="30297C9C" w:rsidR="009061C5" w:rsidRPr="00407580" w:rsidRDefault="009061C5" w:rsidP="006B4B22">
      <w:pPr>
        <w:pStyle w:val="1AB"/>
      </w:pPr>
      <w:r w:rsidRPr="00407580">
        <w:t>CIRCOLARE N. 86 DEL 18.05.2023</w:t>
      </w:r>
    </w:p>
    <w:p w14:paraId="4CE7D06B" w14:textId="77777777" w:rsidR="009061C5" w:rsidRPr="00407580" w:rsidRDefault="009061C5" w:rsidP="009061C5">
      <w:pPr>
        <w:pStyle w:val="LndNormale10"/>
        <w:rPr>
          <w:color w:val="002060"/>
        </w:rPr>
      </w:pPr>
      <w:r w:rsidRPr="00407580">
        <w:rPr>
          <w:color w:val="002060"/>
        </w:rPr>
        <w:t xml:space="preserve">Si pubblica, per opportuna conoscenza, la copia della circolare n. 16-2023 elaborata dal Centro Studi Tributari della L.N.D., avente per oggetto: </w:t>
      </w:r>
    </w:p>
    <w:p w14:paraId="74337F72" w14:textId="77777777" w:rsidR="009061C5" w:rsidRPr="00407580" w:rsidRDefault="009061C5" w:rsidP="009061C5">
      <w:pPr>
        <w:pStyle w:val="Nessunaspaziatura"/>
        <w:jc w:val="both"/>
        <w:rPr>
          <w:rFonts w:ascii="Arial" w:hAnsi="Arial" w:cs="Arial"/>
          <w:b/>
          <w:i/>
          <w:color w:val="002060"/>
        </w:rPr>
      </w:pPr>
      <w:r w:rsidRPr="00407580">
        <w:rPr>
          <w:rFonts w:ascii="Arial" w:hAnsi="Arial" w:cs="Arial"/>
          <w:b/>
          <w:i/>
          <w:color w:val="002060"/>
        </w:rPr>
        <w:t>“30 giugno 2023 – Obblighi di pubblicità delle erogazioni della Pubblica Amministrazione”</w:t>
      </w:r>
    </w:p>
    <w:p w14:paraId="6C764D2F" w14:textId="77777777" w:rsidR="009061C5" w:rsidRPr="00407580" w:rsidRDefault="009061C5" w:rsidP="009061C5">
      <w:pPr>
        <w:pStyle w:val="Nessunaspaziatura"/>
        <w:jc w:val="both"/>
        <w:rPr>
          <w:rFonts w:ascii="Arial" w:hAnsi="Arial" w:cs="Arial"/>
          <w:bCs/>
          <w:iCs/>
          <w:color w:val="002060"/>
        </w:rPr>
      </w:pPr>
    </w:p>
    <w:p w14:paraId="117BEBB4" w14:textId="7A5B899B" w:rsidR="009061C5" w:rsidRPr="00407580" w:rsidRDefault="009061C5" w:rsidP="006B4B22">
      <w:pPr>
        <w:pStyle w:val="1AB"/>
      </w:pPr>
      <w:r w:rsidRPr="00407580">
        <w:rPr>
          <w:rFonts w:cs="Arial"/>
          <w:i/>
        </w:rPr>
        <w:t xml:space="preserve"> </w:t>
      </w:r>
      <w:r w:rsidRPr="00407580">
        <w:t>CIRCOLARE N. 8</w:t>
      </w:r>
      <w:r w:rsidR="008866EF">
        <w:t>7</w:t>
      </w:r>
      <w:r w:rsidRPr="00407580">
        <w:t xml:space="preserve"> DEL 18.05.2023</w:t>
      </w:r>
    </w:p>
    <w:p w14:paraId="5A0E13F5" w14:textId="77777777" w:rsidR="009061C5" w:rsidRPr="00407580" w:rsidRDefault="009061C5" w:rsidP="009061C5">
      <w:pPr>
        <w:pStyle w:val="Nessunaspaziatura"/>
        <w:jc w:val="both"/>
        <w:rPr>
          <w:rFonts w:ascii="Arial" w:hAnsi="Arial" w:cs="Arial"/>
          <w:b/>
          <w:color w:val="002060"/>
          <w:u w:val="single"/>
        </w:rPr>
      </w:pPr>
      <w:r w:rsidRPr="00407580">
        <w:rPr>
          <w:rFonts w:ascii="Arial" w:hAnsi="Arial" w:cs="Arial"/>
          <w:color w:val="002060"/>
        </w:rPr>
        <w:t xml:space="preserve">Si pubblica, per opportuna conoscenza, la copia della circolare in epigrafe inerente gli artt. 94 ter e </w:t>
      </w:r>
      <w:proofErr w:type="spellStart"/>
      <w:r w:rsidRPr="00407580">
        <w:rPr>
          <w:rFonts w:ascii="Arial" w:hAnsi="Arial" w:cs="Arial"/>
          <w:color w:val="002060"/>
        </w:rPr>
        <w:t>septies</w:t>
      </w:r>
      <w:proofErr w:type="spellEnd"/>
      <w:r w:rsidRPr="00407580">
        <w:rPr>
          <w:rFonts w:ascii="Arial" w:hAnsi="Arial" w:cs="Arial"/>
          <w:color w:val="002060"/>
        </w:rPr>
        <w:t xml:space="preserve"> delle </w:t>
      </w:r>
      <w:proofErr w:type="gramStart"/>
      <w:r w:rsidRPr="00407580">
        <w:rPr>
          <w:rFonts w:ascii="Arial" w:hAnsi="Arial" w:cs="Arial"/>
          <w:color w:val="002060"/>
        </w:rPr>
        <w:t>N.O.I.F..</w:t>
      </w:r>
      <w:proofErr w:type="gramEnd"/>
    </w:p>
    <w:p w14:paraId="63AA99DB" w14:textId="77777777" w:rsidR="009061C5" w:rsidRDefault="009061C5" w:rsidP="0089141B">
      <w:pPr>
        <w:jc w:val="both"/>
      </w:pPr>
    </w:p>
    <w:p w14:paraId="1EA47B26" w14:textId="77777777" w:rsidR="00A824A8" w:rsidRDefault="00A824A8" w:rsidP="00A824A8">
      <w:pPr>
        <w:pStyle w:val="A117gare"/>
      </w:pPr>
    </w:p>
    <w:p w14:paraId="4FB11C22" w14:textId="77777777" w:rsidR="003B13B0" w:rsidRDefault="003B13B0" w:rsidP="00A824A8">
      <w:pPr>
        <w:pStyle w:val="A117gare"/>
      </w:pPr>
    </w:p>
    <w:p w14:paraId="34404022" w14:textId="77777777" w:rsidR="00224F7B" w:rsidRPr="00047FBD" w:rsidRDefault="00224F7B" w:rsidP="00224F7B">
      <w:pPr>
        <w:jc w:val="both"/>
      </w:pPr>
    </w:p>
    <w:p w14:paraId="1FE930C5" w14:textId="5C0DBA2D" w:rsidR="00224F7B" w:rsidRPr="007849CA" w:rsidRDefault="00A824A8" w:rsidP="00224F7B">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35" w:name="_Toc135408431"/>
      <w:r>
        <w:rPr>
          <w:szCs w:val="28"/>
        </w:rPr>
        <w:t>3</w:t>
      </w:r>
      <w:r w:rsidR="00224F7B">
        <w:rPr>
          <w:szCs w:val="28"/>
        </w:rPr>
        <w:t xml:space="preserve">.- </w:t>
      </w:r>
      <w:r w:rsidR="00224F7B">
        <w:rPr>
          <w:szCs w:val="28"/>
        </w:rPr>
        <w:t>COMUNICAZIONI DEL COMITATO REGIONALE MARCHE</w:t>
      </w:r>
      <w:bookmarkEnd w:id="35"/>
    </w:p>
    <w:p w14:paraId="5000B5EE" w14:textId="77777777" w:rsidR="00224F7B" w:rsidRDefault="00224F7B" w:rsidP="00224F7B">
      <w:pPr>
        <w:pStyle w:val="A117gare"/>
        <w:rPr>
          <w:rStyle w:val="a120campionato"/>
          <w:b/>
          <w:bCs/>
        </w:rPr>
      </w:pPr>
    </w:p>
    <w:p w14:paraId="730477A2" w14:textId="77777777" w:rsidR="00224F7B" w:rsidRDefault="00224F7B" w:rsidP="0089141B">
      <w:pPr>
        <w:jc w:val="both"/>
      </w:pPr>
    </w:p>
    <w:p w14:paraId="79949FDE" w14:textId="0B53A8A9" w:rsidR="00224F7B" w:rsidRDefault="00224F7B" w:rsidP="00224F7B">
      <w:pPr>
        <w:pStyle w:val="1-aaA111"/>
      </w:pPr>
      <w:r>
        <w:t xml:space="preserve">  </w:t>
      </w:r>
      <w:bookmarkStart w:id="36" w:name="_Toc135408432"/>
      <w:r w:rsidR="00A824A8">
        <w:t>3</w:t>
      </w:r>
      <w:r>
        <w:t xml:space="preserve">.1.- </w:t>
      </w:r>
      <w:r>
        <w:t>AUTORIZZAZIONE TORNEI</w:t>
      </w:r>
      <w:bookmarkEnd w:id="36"/>
    </w:p>
    <w:p w14:paraId="55C5FF9C" w14:textId="77777777" w:rsidR="00224F7B" w:rsidRDefault="00224F7B" w:rsidP="00224F7B">
      <w:pPr>
        <w:pStyle w:val="LndNormale10"/>
        <w:rPr>
          <w:szCs w:val="22"/>
        </w:rPr>
      </w:pPr>
    </w:p>
    <w:p w14:paraId="27EBD62B" w14:textId="77777777" w:rsidR="00224F7B" w:rsidRDefault="00224F7B" w:rsidP="00224F7B">
      <w:pPr>
        <w:pStyle w:val="LndNormale10"/>
      </w:pPr>
      <w:r>
        <w:t>Il Comitato Regionale Marche ha autorizzato l’effettuazione del sottonotatio Torneo organizzato dalla Società sportiva, approvandone il regolamento:</w:t>
      </w:r>
    </w:p>
    <w:p w14:paraId="1D8408F0" w14:textId="77777777" w:rsidR="00224F7B" w:rsidRDefault="00224F7B" w:rsidP="00224F7B">
      <w:pPr>
        <w:rPr>
          <w:rFonts w:ascii="Arial" w:hAnsi="Arial" w:cs="Arial"/>
          <w:sz w:val="24"/>
          <w:szCs w:val="24"/>
        </w:rPr>
      </w:pPr>
    </w:p>
    <w:p w14:paraId="6D57A671" w14:textId="77777777" w:rsidR="00224F7B" w:rsidRDefault="00224F7B" w:rsidP="00224F7B">
      <w:pPr>
        <w:pStyle w:val="LndNormale10"/>
        <w:tabs>
          <w:tab w:val="left" w:pos="2895"/>
        </w:tabs>
        <w:rPr>
          <w:b/>
          <w:szCs w:val="22"/>
          <w:u w:val="single"/>
        </w:rPr>
      </w:pPr>
      <w:r>
        <w:rPr>
          <w:b/>
          <w:szCs w:val="22"/>
          <w:u w:val="single"/>
        </w:rPr>
        <w:t>TORNEI S.G.S.</w:t>
      </w:r>
    </w:p>
    <w:p w14:paraId="56993349" w14:textId="77777777" w:rsidR="00224F7B" w:rsidRPr="001553A1" w:rsidRDefault="00224F7B" w:rsidP="00224F7B">
      <w:pPr>
        <w:pStyle w:val="LndNormale10"/>
        <w:ind w:left="2832" w:hanging="2832"/>
        <w:rPr>
          <w:b/>
        </w:rPr>
      </w:pPr>
      <w:r>
        <w:t xml:space="preserve">Denominazione Torneo: </w:t>
      </w:r>
      <w:r>
        <w:tab/>
      </w:r>
      <w:r>
        <w:rPr>
          <w:b/>
        </w:rPr>
        <w:t>4° TORNEO “VALENTINO GIULIANI – FABIO VENANZONI”</w:t>
      </w:r>
    </w:p>
    <w:p w14:paraId="4E5169A3" w14:textId="77777777" w:rsidR="00224F7B" w:rsidRDefault="00224F7B" w:rsidP="00224F7B">
      <w:pPr>
        <w:pStyle w:val="LndNormale10"/>
        <w:ind w:left="2832" w:hanging="2832"/>
      </w:pPr>
      <w:r>
        <w:t>Periodo di svolgimento:</w:t>
      </w:r>
      <w:r>
        <w:tab/>
        <w:t>01.06 – 30.06.2023</w:t>
      </w:r>
    </w:p>
    <w:p w14:paraId="244E5E32" w14:textId="77777777" w:rsidR="00224F7B" w:rsidRPr="00FD523F" w:rsidRDefault="00224F7B" w:rsidP="00224F7B">
      <w:pPr>
        <w:pStyle w:val="LndNormale10"/>
        <w:ind w:left="2832" w:hanging="2832"/>
      </w:pPr>
      <w:r>
        <w:t>Categoria:</w:t>
      </w:r>
      <w:r>
        <w:tab/>
        <w:t>Under 17 – Under 15</w:t>
      </w:r>
    </w:p>
    <w:p w14:paraId="6D805EAE" w14:textId="77777777" w:rsidR="00224F7B" w:rsidRDefault="00224F7B" w:rsidP="00224F7B">
      <w:pPr>
        <w:pStyle w:val="LndNormale10"/>
        <w:ind w:left="2832" w:hanging="2832"/>
      </w:pPr>
      <w:r>
        <w:t xml:space="preserve">Carattere </w:t>
      </w:r>
      <w:r>
        <w:tab/>
        <w:t>Regionale</w:t>
      </w:r>
    </w:p>
    <w:p w14:paraId="70BD3417" w14:textId="77777777" w:rsidR="00224F7B" w:rsidRDefault="00224F7B" w:rsidP="00224F7B">
      <w:pPr>
        <w:pStyle w:val="LndNormale10"/>
        <w:ind w:left="2832" w:hanging="2832"/>
      </w:pPr>
      <w:r>
        <w:t xml:space="preserve">Organizzazione: </w:t>
      </w:r>
      <w:r>
        <w:tab/>
        <w:t>A.S.D. CUPRAMONTANA G.IPPOLITI</w:t>
      </w:r>
    </w:p>
    <w:p w14:paraId="04F5879C" w14:textId="77777777" w:rsidR="00224F7B" w:rsidRDefault="00224F7B" w:rsidP="0089141B">
      <w:pPr>
        <w:jc w:val="both"/>
      </w:pPr>
    </w:p>
    <w:p w14:paraId="52936BB9" w14:textId="77777777" w:rsidR="003B13B0" w:rsidRDefault="003B13B0" w:rsidP="0089141B">
      <w:pPr>
        <w:jc w:val="both"/>
      </w:pPr>
    </w:p>
    <w:p w14:paraId="34194C2B" w14:textId="77777777" w:rsidR="00224F7B" w:rsidRDefault="00224F7B" w:rsidP="0089141B">
      <w:pPr>
        <w:jc w:val="both"/>
      </w:pPr>
    </w:p>
    <w:p w14:paraId="198488E1" w14:textId="77777777" w:rsidR="004863F0" w:rsidRPr="004863F0" w:rsidRDefault="004863F0" w:rsidP="004863F0">
      <w:pPr>
        <w:pStyle w:val="TITOLOCAMPIONATO"/>
      </w:pPr>
      <w:bookmarkStart w:id="37" w:name="_Toc135322972"/>
      <w:bookmarkStart w:id="38" w:name="_Toc135408433"/>
      <w:r w:rsidRPr="004863F0">
        <w:t>DELIBERE DELTRIBUNALE FEDERALE TERRITORIALE</w:t>
      </w:r>
      <w:bookmarkEnd w:id="37"/>
      <w:bookmarkEnd w:id="38"/>
    </w:p>
    <w:p w14:paraId="0D16E6CD" w14:textId="77777777" w:rsidR="004863F0" w:rsidRDefault="004863F0" w:rsidP="004863F0">
      <w:pPr>
        <w:pStyle w:val="A117gare"/>
      </w:pPr>
    </w:p>
    <w:p w14:paraId="0C83EA5F" w14:textId="02AEF5C3" w:rsidR="004863F0" w:rsidRDefault="004863F0" w:rsidP="004863F0">
      <w:pPr>
        <w:pStyle w:val="Standard"/>
        <w:jc w:val="center"/>
        <w:rPr>
          <w:rFonts w:ascii="Arial" w:hAnsi="Arial"/>
          <w:sz w:val="22"/>
          <w:szCs w:val="22"/>
        </w:rPr>
      </w:pPr>
      <w:r>
        <w:rPr>
          <w:rFonts w:ascii="Arial" w:hAnsi="Arial"/>
          <w:b/>
          <w:sz w:val="22"/>
          <w:szCs w:val="22"/>
        </w:rPr>
        <w:t>Decisione n. 12/TFT 2022/2023 relativa al</w:t>
      </w:r>
    </w:p>
    <w:p w14:paraId="3BC2EEB1" w14:textId="77777777" w:rsidR="004863F0" w:rsidRDefault="004863F0" w:rsidP="004863F0">
      <w:pPr>
        <w:pStyle w:val="LndNormale10"/>
        <w:ind w:firstLine="567"/>
        <w:jc w:val="center"/>
        <w:rPr>
          <w:b/>
          <w:szCs w:val="22"/>
        </w:rPr>
      </w:pPr>
      <w:r>
        <w:rPr>
          <w:b/>
          <w:szCs w:val="22"/>
        </w:rPr>
        <w:t>deferimento n. 25118/409 pfi 22-23 PM/ag del 18 aprile 2023</w:t>
      </w:r>
    </w:p>
    <w:p w14:paraId="404BCE46" w14:textId="77777777" w:rsidR="004863F0" w:rsidRDefault="004863F0" w:rsidP="004863F0">
      <w:pPr>
        <w:pStyle w:val="Heading"/>
        <w:ind w:firstLine="567"/>
        <w:jc w:val="both"/>
        <w:rPr>
          <w:b w:val="0"/>
          <w:szCs w:val="22"/>
          <w:u w:val="single"/>
        </w:rPr>
      </w:pPr>
    </w:p>
    <w:p w14:paraId="37352254" w14:textId="0EE2A457" w:rsidR="004863F0" w:rsidRDefault="004863F0" w:rsidP="004863F0">
      <w:pPr>
        <w:pStyle w:val="A119"/>
        <w:rPr>
          <w:b/>
        </w:rPr>
      </w:pPr>
      <w:r>
        <w:t xml:space="preserve">Il Tribunale </w:t>
      </w:r>
      <w:r>
        <w:t>F</w:t>
      </w:r>
      <w:r>
        <w:t xml:space="preserve">ederale </w:t>
      </w:r>
      <w:r>
        <w:t>T</w:t>
      </w:r>
      <w:r>
        <w:t>erritoriale presso il Comitato Regionale Marche, composto da</w:t>
      </w:r>
    </w:p>
    <w:p w14:paraId="0C72D4A0" w14:textId="145AD72E" w:rsidR="004863F0" w:rsidRDefault="004863F0" w:rsidP="004863F0">
      <w:pPr>
        <w:pStyle w:val="A119"/>
        <w:rPr>
          <w:b/>
        </w:rPr>
      </w:pPr>
      <w:r>
        <w:t xml:space="preserve">Avv. Piero </w:t>
      </w:r>
      <w:proofErr w:type="spellStart"/>
      <w:r>
        <w:t>Paciaroni</w:t>
      </w:r>
      <w:proofErr w:type="spellEnd"/>
      <w:r>
        <w:t xml:space="preserve"> </w:t>
      </w:r>
      <w:r>
        <w:tab/>
      </w:r>
      <w:r>
        <w:tab/>
      </w:r>
      <w:r>
        <w:tab/>
      </w:r>
      <w:r>
        <w:tab/>
      </w:r>
      <w:r>
        <w:tab/>
      </w:r>
      <w:r>
        <w:tab/>
      </w:r>
      <w:r>
        <w:tab/>
      </w:r>
      <w:r>
        <w:tab/>
      </w:r>
      <w:r>
        <w:tab/>
      </w:r>
      <w:r>
        <w:tab/>
      </w:r>
      <w:r>
        <w:tab/>
      </w:r>
      <w:r>
        <w:tab/>
      </w:r>
      <w:r>
        <w:tab/>
      </w:r>
      <w:r>
        <w:tab/>
      </w:r>
      <w:r>
        <w:t>- Presidente</w:t>
      </w:r>
    </w:p>
    <w:p w14:paraId="2C53A504" w14:textId="55380698" w:rsidR="004863F0" w:rsidRDefault="004863F0" w:rsidP="004863F0">
      <w:pPr>
        <w:pStyle w:val="A119"/>
        <w:rPr>
          <w:b/>
        </w:rPr>
      </w:pPr>
      <w:r>
        <w:t>Dott. Lorenzo Casagrande Albano</w:t>
      </w:r>
      <w:r>
        <w:tab/>
      </w:r>
      <w:r>
        <w:tab/>
        <w:t xml:space="preserve">- </w:t>
      </w:r>
      <w:r>
        <w:t>Componente Segretario f.f.</w:t>
      </w:r>
    </w:p>
    <w:p w14:paraId="1FEE4859" w14:textId="048874E8" w:rsidR="004863F0" w:rsidRDefault="004863F0" w:rsidP="004863F0">
      <w:pPr>
        <w:pStyle w:val="A119"/>
        <w:rPr>
          <w:b/>
        </w:rPr>
      </w:pPr>
      <w:r>
        <w:t>Avv. Francesco Scaloni</w:t>
      </w:r>
      <w:r>
        <w:tab/>
      </w:r>
      <w:r>
        <w:tab/>
      </w:r>
      <w:r>
        <w:tab/>
      </w:r>
      <w:r>
        <w:tab/>
      </w:r>
      <w:r>
        <w:tab/>
      </w:r>
      <w:r>
        <w:tab/>
      </w:r>
      <w:r>
        <w:tab/>
      </w:r>
      <w:r>
        <w:tab/>
      </w:r>
      <w:r>
        <w:tab/>
      </w:r>
      <w:r>
        <w:tab/>
      </w:r>
      <w:r>
        <w:tab/>
      </w:r>
      <w:r>
        <w:tab/>
        <w:t xml:space="preserve">- </w:t>
      </w:r>
      <w:r>
        <w:t>Componente</w:t>
      </w:r>
    </w:p>
    <w:p w14:paraId="135A3329" w14:textId="44106E11" w:rsidR="004863F0" w:rsidRDefault="004863F0" w:rsidP="004863F0">
      <w:pPr>
        <w:pStyle w:val="A119"/>
      </w:pPr>
      <w:r>
        <w:t>Dr. Giovanni Spanti</w:t>
      </w:r>
      <w:r>
        <w:tab/>
      </w:r>
      <w:r>
        <w:tab/>
      </w:r>
      <w:r>
        <w:tab/>
      </w:r>
      <w:r>
        <w:tab/>
      </w:r>
      <w:r>
        <w:tab/>
      </w:r>
      <w:r>
        <w:tab/>
      </w:r>
      <w:r>
        <w:tab/>
      </w:r>
      <w:r>
        <w:tab/>
      </w:r>
      <w:r>
        <w:tab/>
      </w:r>
      <w:r>
        <w:tab/>
      </w:r>
      <w:r>
        <w:tab/>
      </w:r>
      <w:r>
        <w:tab/>
      </w:r>
      <w:r>
        <w:tab/>
      </w:r>
      <w:r>
        <w:tab/>
      </w:r>
      <w:r>
        <w:tab/>
        <w:t xml:space="preserve">- </w:t>
      </w:r>
      <w:r>
        <w:t>Componente</w:t>
      </w:r>
    </w:p>
    <w:p w14:paraId="1467116A" w14:textId="77777777" w:rsidR="004863F0" w:rsidRDefault="004863F0" w:rsidP="004863F0">
      <w:pPr>
        <w:pStyle w:val="A117gare"/>
      </w:pPr>
    </w:p>
    <w:p w14:paraId="0669618C" w14:textId="77777777" w:rsidR="004863F0" w:rsidRDefault="004863F0" w:rsidP="004863F0">
      <w:pPr>
        <w:pStyle w:val="A119"/>
      </w:pPr>
      <w:r>
        <w:t>nella riunione del 15 maggio 2023, ha pronunciato</w:t>
      </w:r>
      <w:r>
        <w:rPr>
          <w:rFonts w:eastAsia="Arial"/>
          <w:b/>
        </w:rPr>
        <w:t xml:space="preserve"> </w:t>
      </w:r>
      <w:bookmarkStart w:id="39" w:name="_Hlk6257217714"/>
      <w:bookmarkEnd w:id="39"/>
      <w:r>
        <w:t>a seguito del d</w:t>
      </w:r>
      <w:r>
        <w:rPr>
          <w:rFonts w:eastAsia="Arial"/>
        </w:rPr>
        <w:t xml:space="preserve">eferimento n. 25118/409 </w:t>
      </w:r>
      <w:proofErr w:type="spellStart"/>
      <w:r>
        <w:rPr>
          <w:rFonts w:eastAsia="Arial"/>
        </w:rPr>
        <w:t>pfi</w:t>
      </w:r>
      <w:proofErr w:type="spellEnd"/>
      <w:r>
        <w:rPr>
          <w:rFonts w:eastAsia="Arial"/>
        </w:rPr>
        <w:t xml:space="preserve"> 22-23 PM/</w:t>
      </w:r>
      <w:proofErr w:type="spellStart"/>
      <w:r>
        <w:rPr>
          <w:rFonts w:eastAsia="Arial"/>
        </w:rPr>
        <w:t>ag</w:t>
      </w:r>
      <w:proofErr w:type="spellEnd"/>
      <w:r>
        <w:rPr>
          <w:rFonts w:eastAsia="Arial"/>
        </w:rPr>
        <w:t xml:space="preserve"> del 18 aprile 2023 a carico del sig. NATALUCCI MICHELANGELO e della società A.S.D. MAGLIANO CALCIO 2013 la seguente decisione.</w:t>
      </w:r>
    </w:p>
    <w:p w14:paraId="13CFED70" w14:textId="77777777" w:rsidR="004863F0" w:rsidRDefault="004863F0" w:rsidP="004863F0">
      <w:pPr>
        <w:pStyle w:val="Standard"/>
        <w:widowControl w:val="0"/>
        <w:autoSpaceDE w:val="0"/>
        <w:jc w:val="both"/>
        <w:rPr>
          <w:rFonts w:ascii="Arial" w:hAnsi="Arial"/>
          <w:b/>
          <w:sz w:val="22"/>
          <w:szCs w:val="22"/>
        </w:rPr>
      </w:pPr>
      <w:r>
        <w:rPr>
          <w:rFonts w:ascii="Arial" w:hAnsi="Arial"/>
          <w:b/>
          <w:sz w:val="22"/>
          <w:szCs w:val="22"/>
        </w:rPr>
        <w:t>Il deferimento</w:t>
      </w:r>
    </w:p>
    <w:p w14:paraId="2AD4904B" w14:textId="77777777" w:rsidR="004863F0" w:rsidRDefault="004863F0" w:rsidP="004863F0">
      <w:pPr>
        <w:pStyle w:val="A119"/>
      </w:pPr>
      <w:r>
        <w:t>Con provvedimento del 17 aprile 2023 la Procura federale della F.I.G.C. ha deferito i soggetti sopra indicati per rispondere:</w:t>
      </w:r>
    </w:p>
    <w:p w14:paraId="7EA1306F" w14:textId="77777777" w:rsidR="003B13B0" w:rsidRDefault="003B13B0" w:rsidP="004863F0">
      <w:pPr>
        <w:pStyle w:val="A119"/>
      </w:pPr>
    </w:p>
    <w:p w14:paraId="17C7589A" w14:textId="77777777" w:rsidR="003B13B0" w:rsidRDefault="003B13B0" w:rsidP="004863F0">
      <w:pPr>
        <w:pStyle w:val="A119"/>
      </w:pPr>
    </w:p>
    <w:p w14:paraId="37B06656" w14:textId="77777777" w:rsidR="004863F0" w:rsidRDefault="004863F0" w:rsidP="004863F0">
      <w:pPr>
        <w:pStyle w:val="A119"/>
      </w:pPr>
      <w:r>
        <w:t xml:space="preserve">- </w:t>
      </w:r>
      <w:r>
        <w:rPr>
          <w:b/>
        </w:rPr>
        <w:t>il sig. Michelangelo Natalucci</w:t>
      </w:r>
      <w:r>
        <w:t>, all’epoca dei fatti calciatore tesserato per la società l’A.S.D. Magliano Calcio 2013:</w:t>
      </w:r>
    </w:p>
    <w:p w14:paraId="0552C9F6" w14:textId="77777777" w:rsidR="004863F0" w:rsidRDefault="004863F0" w:rsidP="004863F0">
      <w:pPr>
        <w:pStyle w:val="A119"/>
      </w:pPr>
      <w:r>
        <w:t>- della violazione degli artt. 4, comma 1, e 38 del Codice di Giustizia Sportiva per avere lo stesso in data 29.10.2022, nel corso della gara A.S.D. USA Fermo 2021 – A.S.D. Magliano Calcio 2013 valevole per il girone G del Campionato di Seconda Categoria della Delegazione Provinciale di Fermo, colpito volontariamente con un pugno al volto il calciatore della squadra avversaria sig. Nicola Concetti, facendogli perdere conoscenza e procurandogli una forte contusione al setto nasale con possibile deviazione dei turbinati;</w:t>
      </w:r>
    </w:p>
    <w:p w14:paraId="541A983D" w14:textId="77777777" w:rsidR="004863F0" w:rsidRDefault="004863F0" w:rsidP="004863F0">
      <w:pPr>
        <w:pStyle w:val="A119"/>
      </w:pPr>
      <w:r>
        <w:t xml:space="preserve">- </w:t>
      </w:r>
      <w:r>
        <w:rPr>
          <w:b/>
        </w:rPr>
        <w:t xml:space="preserve">la società A.S.D. Magliano Calcio 2013 </w:t>
      </w:r>
      <w:r>
        <w:t>a titolo di responsabilità oggettiva ai sensi dell’art. 6, comma 2, del Codice di Giustizia Sportiva per gli atti ed i comportamenti posti in essere dal sig. Michelangelo Natalucci, così come descritti nel precedente capo di incolpazione.</w:t>
      </w:r>
    </w:p>
    <w:p w14:paraId="1B4F4D01" w14:textId="77777777" w:rsidR="004863F0" w:rsidRDefault="004863F0" w:rsidP="004863F0">
      <w:pPr>
        <w:pStyle w:val="A119"/>
      </w:pPr>
      <w:r>
        <w:t>Con provvedimento del 18 aprile 2023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w:t>
      </w:r>
    </w:p>
    <w:p w14:paraId="4C49E7F8" w14:textId="77777777" w:rsidR="004863F0" w:rsidRDefault="004863F0" w:rsidP="004863F0">
      <w:pPr>
        <w:pStyle w:val="Standard"/>
        <w:widowControl w:val="0"/>
        <w:autoSpaceDE w:val="0"/>
        <w:jc w:val="both"/>
        <w:rPr>
          <w:rFonts w:ascii="Arial" w:hAnsi="Arial"/>
          <w:sz w:val="22"/>
          <w:szCs w:val="22"/>
        </w:rPr>
      </w:pPr>
      <w:r w:rsidRPr="004863F0">
        <w:rPr>
          <w:rStyle w:val="A119Carattere"/>
        </w:rPr>
        <w:t xml:space="preserve">In data 14 maggio 2023 l’avv. Claudio Moretti, difensore della società deferita, ha inviato alla segreteria del Tribunale una </w:t>
      </w:r>
      <w:proofErr w:type="spellStart"/>
      <w:r w:rsidRPr="004863F0">
        <w:rPr>
          <w:rStyle w:val="A119Carattere"/>
        </w:rPr>
        <w:t>pec</w:t>
      </w:r>
      <w:proofErr w:type="spellEnd"/>
      <w:r w:rsidRPr="004863F0">
        <w:rPr>
          <w:rStyle w:val="A119Carattere"/>
        </w:rPr>
        <w:t xml:space="preserve"> con la quale ha chiesto di poter procedere alla definizione del procedimento con applicazione di una sanzione da concordarsi con la procura come previsto dal</w:t>
      </w:r>
      <w:r>
        <w:rPr>
          <w:rFonts w:ascii="Arial" w:hAnsi="Arial"/>
          <w:sz w:val="22"/>
          <w:szCs w:val="22"/>
        </w:rPr>
        <w:t xml:space="preserve"> </w:t>
      </w:r>
      <w:proofErr w:type="gramStart"/>
      <w:r>
        <w:rPr>
          <w:rFonts w:ascii="Arial" w:hAnsi="Arial"/>
          <w:sz w:val="22"/>
          <w:szCs w:val="22"/>
        </w:rPr>
        <w:t>C.G.S..</w:t>
      </w:r>
      <w:proofErr w:type="gramEnd"/>
    </w:p>
    <w:p w14:paraId="4A54EF4F" w14:textId="77777777" w:rsidR="004863F0" w:rsidRDefault="004863F0" w:rsidP="004863F0">
      <w:pPr>
        <w:pStyle w:val="Standard"/>
        <w:tabs>
          <w:tab w:val="left" w:pos="720"/>
        </w:tabs>
        <w:jc w:val="both"/>
        <w:rPr>
          <w:rFonts w:ascii="Arial" w:hAnsi="Arial"/>
          <w:b/>
          <w:sz w:val="22"/>
          <w:szCs w:val="22"/>
        </w:rPr>
      </w:pPr>
      <w:r>
        <w:rPr>
          <w:rFonts w:ascii="Arial" w:hAnsi="Arial"/>
          <w:b/>
          <w:sz w:val="22"/>
          <w:szCs w:val="22"/>
        </w:rPr>
        <w:t>Il dibattimento</w:t>
      </w:r>
    </w:p>
    <w:p w14:paraId="376D77DA" w14:textId="77777777" w:rsidR="004863F0" w:rsidRDefault="004863F0" w:rsidP="004863F0">
      <w:pPr>
        <w:pStyle w:val="A119"/>
      </w:pPr>
      <w:r>
        <w:t xml:space="preserve">Alla riunione di trattazione, come sopra fissata, erano presenti il rappresentante della Procura federale e l’avv. Giancarlo </w:t>
      </w:r>
      <w:proofErr w:type="spellStart"/>
      <w:r>
        <w:t>Piersimoni</w:t>
      </w:r>
      <w:proofErr w:type="spellEnd"/>
      <w:r>
        <w:t>, in sostituzione dell’avv. Claudio Moretti - tramite delega che veniva depositata in atti - per la società deferita; non compariva l’altro deferito Natalucci Michelangelo.</w:t>
      </w:r>
    </w:p>
    <w:p w14:paraId="7D9BAAFA" w14:textId="004C5E28" w:rsidR="004863F0" w:rsidRDefault="004863F0" w:rsidP="004863F0">
      <w:pPr>
        <w:pStyle w:val="Standard"/>
        <w:tabs>
          <w:tab w:val="left" w:pos="720"/>
        </w:tabs>
        <w:jc w:val="both"/>
        <w:rPr>
          <w:rFonts w:ascii="Arial" w:hAnsi="Arial"/>
          <w:b/>
          <w:sz w:val="22"/>
          <w:szCs w:val="22"/>
        </w:rPr>
      </w:pPr>
      <w:r>
        <w:rPr>
          <w:rFonts w:ascii="Arial" w:hAnsi="Arial"/>
          <w:b/>
          <w:sz w:val="22"/>
          <w:szCs w:val="22"/>
        </w:rPr>
        <w:t>Richiesta di applicazione di sanzioni ai sensi dell’art. 127 C.G.S.</w:t>
      </w:r>
    </w:p>
    <w:p w14:paraId="57FB2F48" w14:textId="77777777" w:rsidR="004863F0" w:rsidRDefault="004863F0" w:rsidP="004863F0">
      <w:pPr>
        <w:pStyle w:val="A119"/>
      </w:pPr>
      <w:r>
        <w:t>Prima dello svolgimento dell’udienza, così come previsto dall’art. 127, comma 1, del Codice di giustizia sportiva, la società deferita ha chiesto all’organo giudicante l’applicazione della sanzione ridotta di euro 300,00 (trecento/00) di ammenda concordata con il rappresentante della Procura federale, il quale ha specificato che l’accordo è avvenuto partendo da una pena base di 450,00 (quattrocento/00) euro, diminuita di 1/3, così come previsto dalla norma.</w:t>
      </w:r>
    </w:p>
    <w:p w14:paraId="4A02174A" w14:textId="77777777" w:rsidR="003B13B0" w:rsidRDefault="003B13B0" w:rsidP="004863F0">
      <w:pPr>
        <w:pStyle w:val="A119"/>
      </w:pPr>
    </w:p>
    <w:p w14:paraId="5A51BDBD" w14:textId="6BC4F1ED" w:rsidR="004863F0" w:rsidRDefault="008C5114" w:rsidP="008C5114">
      <w:pPr>
        <w:pStyle w:val="Standard"/>
        <w:ind w:firstLine="567"/>
        <w:rPr>
          <w:rFonts w:ascii="Arial" w:hAnsi="Arial"/>
          <w:sz w:val="22"/>
          <w:szCs w:val="22"/>
        </w:rPr>
      </w:pPr>
      <w:r>
        <w:rPr>
          <w:rFonts w:ascii="Arial" w:hAnsi="Arial"/>
          <w:sz w:val="22"/>
          <w:szCs w:val="22"/>
        </w:rPr>
        <w:t xml:space="preserve">                                                        </w:t>
      </w:r>
      <w:r w:rsidR="004863F0" w:rsidRPr="008C5114">
        <w:rPr>
          <w:rFonts w:ascii="Arial" w:hAnsi="Arial"/>
          <w:b/>
          <w:bCs/>
          <w:sz w:val="22"/>
          <w:szCs w:val="22"/>
        </w:rPr>
        <w:t>il Tribunale</w:t>
      </w:r>
      <w:r w:rsidR="004863F0">
        <w:rPr>
          <w:rFonts w:ascii="Arial" w:hAnsi="Arial"/>
          <w:sz w:val="22"/>
          <w:szCs w:val="22"/>
        </w:rPr>
        <w:t>,</w:t>
      </w:r>
    </w:p>
    <w:p w14:paraId="4FAF6EAA" w14:textId="77777777" w:rsidR="003B13B0" w:rsidRDefault="003B13B0" w:rsidP="003B13B0">
      <w:pPr>
        <w:pStyle w:val="A117gare"/>
      </w:pPr>
    </w:p>
    <w:p w14:paraId="0CE8DAAC" w14:textId="77777777" w:rsidR="004863F0" w:rsidRDefault="004863F0" w:rsidP="004863F0">
      <w:pPr>
        <w:pStyle w:val="A119"/>
      </w:pPr>
      <w:r>
        <w:t>- riunitosi in camera di consiglio,</w:t>
      </w:r>
    </w:p>
    <w:p w14:paraId="5C19B83F" w14:textId="77777777" w:rsidR="004863F0" w:rsidRDefault="004863F0" w:rsidP="004863F0">
      <w:pPr>
        <w:pStyle w:val="A119"/>
      </w:pPr>
      <w:r>
        <w:t>- valutata la proposta di applicazione della sanzione come concordata dalla società deferita con la Procura federale;</w:t>
      </w:r>
    </w:p>
    <w:p w14:paraId="61BE38D4" w14:textId="77777777" w:rsidR="004863F0" w:rsidRDefault="004863F0" w:rsidP="004863F0">
      <w:pPr>
        <w:pStyle w:val="A119"/>
      </w:pPr>
      <w:r>
        <w:t>- ritenuta l’applicabilità al caso in esame dell’art. 127, comma 1, C.G.S.;</w:t>
      </w:r>
    </w:p>
    <w:p w14:paraId="59970517" w14:textId="77777777" w:rsidR="004863F0" w:rsidRDefault="004863F0" w:rsidP="004863F0">
      <w:pPr>
        <w:pStyle w:val="A119"/>
      </w:pPr>
      <w:r>
        <w:t>- esaminata la sanzione ai sensi del comma 3 art. cit., così determinata: sanzione base  450,00 (quattrocento/00) euro di ammenda, diminuita ai sensi dell’art. 127 CGS, a  euro 300,00 ( trecento/00) di ammenda;</w:t>
      </w:r>
    </w:p>
    <w:p w14:paraId="11AB28A9" w14:textId="77777777" w:rsidR="004863F0" w:rsidRDefault="004863F0" w:rsidP="004863F0">
      <w:pPr>
        <w:pStyle w:val="A119"/>
      </w:pPr>
      <w:r>
        <w:t>- risultando ritualmente formulate la proposta e ritenuta corretta la qualificazione dei fatti operata dalle parti e congrua la sanzione finale,</w:t>
      </w:r>
    </w:p>
    <w:p w14:paraId="6E43A50C" w14:textId="77777777" w:rsidR="004863F0" w:rsidRDefault="004863F0" w:rsidP="004863F0">
      <w:pPr>
        <w:pStyle w:val="A119"/>
      </w:pPr>
      <w:r>
        <w:t>ha accolto la richiesta ai sensi dell’articolo 127 C.G.S., dando lettura alle parti del dispositivo, ed ha quindi disposto la prosecuzione del dibattimento nei confronti dell’altro deferito.</w:t>
      </w:r>
    </w:p>
    <w:p w14:paraId="341FAC67" w14:textId="77777777" w:rsidR="004863F0" w:rsidRDefault="004863F0" w:rsidP="004863F0">
      <w:pPr>
        <w:pStyle w:val="A119"/>
      </w:pPr>
      <w:r>
        <w:t>Quindi il rappresentante della Procura federale ha illustrato i motivi del deferimento ed ha ribadito la validità, la fondatezza e la prova raggiunta degli addebiti contestati ed ha concluso per l’affermazione di responsabilità del deferito Natalucci Michelangelo con richiesta di irrogazione di sanzioni come da verbale d’udienza.</w:t>
      </w:r>
    </w:p>
    <w:p w14:paraId="0E171717" w14:textId="77777777" w:rsidR="003B13B0" w:rsidRDefault="003B13B0" w:rsidP="004863F0">
      <w:pPr>
        <w:pStyle w:val="A119"/>
      </w:pPr>
    </w:p>
    <w:p w14:paraId="6CC7039C" w14:textId="77777777" w:rsidR="003B13B0" w:rsidRDefault="003B13B0" w:rsidP="004863F0">
      <w:pPr>
        <w:pStyle w:val="Standard"/>
        <w:jc w:val="both"/>
        <w:rPr>
          <w:rFonts w:ascii="Arial" w:hAnsi="Arial"/>
          <w:b/>
          <w:sz w:val="22"/>
          <w:szCs w:val="22"/>
        </w:rPr>
      </w:pPr>
    </w:p>
    <w:p w14:paraId="6BE7AE8B" w14:textId="77777777" w:rsidR="003B13B0" w:rsidRDefault="003B13B0" w:rsidP="004863F0">
      <w:pPr>
        <w:pStyle w:val="Standard"/>
        <w:jc w:val="both"/>
        <w:rPr>
          <w:rFonts w:ascii="Arial" w:hAnsi="Arial"/>
          <w:b/>
          <w:sz w:val="22"/>
          <w:szCs w:val="22"/>
        </w:rPr>
      </w:pPr>
    </w:p>
    <w:p w14:paraId="3E25CCC0" w14:textId="29E25BC7" w:rsidR="004863F0" w:rsidRDefault="004863F0" w:rsidP="004863F0">
      <w:pPr>
        <w:pStyle w:val="Standard"/>
        <w:jc w:val="both"/>
        <w:rPr>
          <w:rFonts w:ascii="Arial" w:hAnsi="Arial"/>
          <w:b/>
          <w:sz w:val="22"/>
          <w:szCs w:val="22"/>
        </w:rPr>
      </w:pPr>
      <w:r>
        <w:rPr>
          <w:rFonts w:ascii="Arial" w:hAnsi="Arial"/>
          <w:b/>
          <w:sz w:val="22"/>
          <w:szCs w:val="22"/>
        </w:rPr>
        <w:t>La decisione</w:t>
      </w:r>
    </w:p>
    <w:p w14:paraId="4B2CB9B7" w14:textId="77777777" w:rsidR="004863F0" w:rsidRDefault="004863F0" w:rsidP="004863F0">
      <w:pPr>
        <w:pStyle w:val="A119"/>
      </w:pPr>
      <w:r>
        <w:t>Il Tribunale federale territoriale osserva che dalla documentazione depositata in atti dalla procura emerge in maniera evidente che il calciatore Natalucci Michelangelo si è reso protagonista del comportamento contestagli, ovvero di aver colpito con un pugno al volto il giocatore avversario Nicola Concetti, causandogli una forte contusione del setto nasale con possibile deviazione dei turbinati.</w:t>
      </w:r>
    </w:p>
    <w:p w14:paraId="0DDD84C4" w14:textId="77777777" w:rsidR="004863F0" w:rsidRDefault="004863F0" w:rsidP="004863F0">
      <w:pPr>
        <w:pStyle w:val="A119"/>
      </w:pPr>
      <w:r>
        <w:t xml:space="preserve">Quindi il deferimento va accolto con applicazione della sanzione della squalifica per 5 giornate di gare, rientrando il comportamento del Natalucci nella fattispecie della particolare gravità della condotta violenta prevista dall’art. 38 </w:t>
      </w:r>
      <w:proofErr w:type="gramStart"/>
      <w:r>
        <w:t>C.G.S..</w:t>
      </w:r>
      <w:proofErr w:type="gramEnd"/>
    </w:p>
    <w:p w14:paraId="1D0E4140" w14:textId="77777777" w:rsidR="003B13B0" w:rsidRDefault="003B13B0" w:rsidP="003B13B0">
      <w:pPr>
        <w:pStyle w:val="A117gare"/>
      </w:pPr>
    </w:p>
    <w:p w14:paraId="063AFA2B" w14:textId="26DD90F1" w:rsidR="004863F0" w:rsidRDefault="004863F0" w:rsidP="004863F0">
      <w:pPr>
        <w:pStyle w:val="Standard"/>
        <w:jc w:val="both"/>
        <w:rPr>
          <w:rFonts w:ascii="Arial" w:hAnsi="Arial"/>
          <w:b/>
          <w:sz w:val="22"/>
          <w:szCs w:val="22"/>
        </w:rPr>
      </w:pPr>
      <w:r>
        <w:rPr>
          <w:rFonts w:ascii="Arial" w:hAnsi="Arial"/>
          <w:b/>
          <w:sz w:val="22"/>
          <w:szCs w:val="22"/>
        </w:rPr>
        <w:t>Il dispositivo</w:t>
      </w:r>
    </w:p>
    <w:p w14:paraId="1F9C087C" w14:textId="77777777" w:rsidR="004863F0" w:rsidRPr="004863F0" w:rsidRDefault="004863F0" w:rsidP="004863F0">
      <w:pPr>
        <w:pStyle w:val="Standard"/>
        <w:jc w:val="both"/>
        <w:rPr>
          <w:rStyle w:val="A119Carattere"/>
        </w:rPr>
      </w:pPr>
      <w:r w:rsidRPr="004863F0">
        <w:rPr>
          <w:rStyle w:val="A119Carattere"/>
        </w:rPr>
        <w:t xml:space="preserve">Il Tribunale federale territoriale dispone, in applicazione dell’art. 127 </w:t>
      </w:r>
      <w:proofErr w:type="spellStart"/>
      <w:r w:rsidRPr="004863F0">
        <w:rPr>
          <w:rStyle w:val="A119Carattere"/>
        </w:rPr>
        <w:t>C.g.s</w:t>
      </w:r>
      <w:proofErr w:type="spellEnd"/>
      <w:r w:rsidRPr="004863F0">
        <w:rPr>
          <w:rStyle w:val="A119Carattere"/>
        </w:rPr>
        <w:t>., la sanzione sportiva dell’ammenda di € 300,00 (trecento/00) alla società A.S.D. MAGLIANO CALCIO 2013; dispone</w:t>
      </w:r>
      <w:r>
        <w:rPr>
          <w:rFonts w:ascii="Arial" w:hAnsi="Arial"/>
          <w:sz w:val="22"/>
          <w:szCs w:val="22"/>
        </w:rPr>
        <w:t xml:space="preserve"> </w:t>
      </w:r>
      <w:r w:rsidRPr="004863F0">
        <w:rPr>
          <w:rStyle w:val="A119Carattere"/>
        </w:rPr>
        <w:t>inoltre, in accoglimento del deferimento in epigrafe, la squalifica per 5 (cinque) giornate al calciatore MICHELANGELO NATALUCCI.</w:t>
      </w:r>
    </w:p>
    <w:p w14:paraId="3FFE2DC0" w14:textId="77777777" w:rsidR="004863F0" w:rsidRDefault="004863F0" w:rsidP="004863F0">
      <w:pPr>
        <w:pStyle w:val="A119"/>
      </w:pPr>
      <w:r>
        <w:t>Manda alla Segreteria del Comitato Regionale Marche per le comunicazioni e gli adempimenti conseguenti.</w:t>
      </w:r>
    </w:p>
    <w:p w14:paraId="152DFB24" w14:textId="77777777" w:rsidR="004863F0" w:rsidRDefault="004863F0" w:rsidP="004863F0">
      <w:pPr>
        <w:pStyle w:val="A119"/>
      </w:pPr>
      <w:r>
        <w:t>Così deciso in Ancona, nella sede della FIGC – LND - Comitato Regionale Marche, in data 15 maggio 2023</w:t>
      </w:r>
    </w:p>
    <w:p w14:paraId="71EC2139" w14:textId="77777777" w:rsidR="003B13B0" w:rsidRDefault="003B13B0" w:rsidP="003B13B0">
      <w:pPr>
        <w:pStyle w:val="A117gare"/>
      </w:pPr>
    </w:p>
    <w:p w14:paraId="20084622" w14:textId="5E7CB9AE" w:rsidR="004863F0" w:rsidRDefault="004863F0" w:rsidP="004863F0">
      <w:pPr>
        <w:pStyle w:val="A119"/>
      </w:pPr>
      <w:r>
        <w:t xml:space="preserve">Il Relatore                                                        </w:t>
      </w:r>
      <w:r>
        <w:tab/>
        <w:t xml:space="preserve">          Il Presidente                                                         </w:t>
      </w:r>
    </w:p>
    <w:p w14:paraId="787746B6" w14:textId="77777777" w:rsidR="004863F0" w:rsidRDefault="004863F0" w:rsidP="004863F0">
      <w:pPr>
        <w:pStyle w:val="A119"/>
      </w:pPr>
      <w:r>
        <w:t xml:space="preserve">Francesco Scaloni                                             </w:t>
      </w:r>
      <w:r>
        <w:tab/>
        <w:t xml:space="preserve">        Piero </w:t>
      </w:r>
      <w:proofErr w:type="spellStart"/>
      <w:r>
        <w:t>Paciaroni</w:t>
      </w:r>
      <w:proofErr w:type="spellEnd"/>
    </w:p>
    <w:p w14:paraId="12E0B572" w14:textId="77777777" w:rsidR="004863F0" w:rsidRDefault="004863F0" w:rsidP="004863F0">
      <w:pPr>
        <w:pStyle w:val="A119"/>
      </w:pPr>
    </w:p>
    <w:p w14:paraId="519D9DAC" w14:textId="77777777" w:rsidR="004863F0" w:rsidRDefault="004863F0" w:rsidP="004863F0">
      <w:pPr>
        <w:pStyle w:val="A119"/>
      </w:pPr>
      <w:r>
        <w:t>Depositato in Ancona in data 18 maggio 2023</w:t>
      </w:r>
    </w:p>
    <w:p w14:paraId="26B69F5C" w14:textId="77777777" w:rsidR="004863F0" w:rsidRDefault="004863F0" w:rsidP="004863F0">
      <w:pPr>
        <w:pStyle w:val="A119"/>
      </w:pPr>
      <w:r>
        <w:t xml:space="preserve">Il Segretario f.f.                                                                                            </w:t>
      </w:r>
    </w:p>
    <w:p w14:paraId="470C5806" w14:textId="77777777" w:rsidR="004863F0" w:rsidRDefault="004863F0" w:rsidP="004863F0">
      <w:pPr>
        <w:pStyle w:val="A119"/>
      </w:pPr>
      <w:r>
        <w:t>Lorenzo Casagrande Albano</w:t>
      </w:r>
    </w:p>
    <w:p w14:paraId="0709AED3" w14:textId="77777777" w:rsidR="004863F0" w:rsidRDefault="004863F0" w:rsidP="0089141B">
      <w:pPr>
        <w:jc w:val="both"/>
      </w:pPr>
    </w:p>
    <w:p w14:paraId="00ED1396" w14:textId="77777777" w:rsidR="008C5114" w:rsidRDefault="008C5114" w:rsidP="008C5114">
      <w:pPr>
        <w:pStyle w:val="A117gare"/>
      </w:pPr>
    </w:p>
    <w:p w14:paraId="7F79334C" w14:textId="77777777" w:rsidR="00224F7B" w:rsidRPr="00047FBD" w:rsidRDefault="00224F7B" w:rsidP="0089141B">
      <w:pPr>
        <w:jc w:val="both"/>
      </w:pPr>
    </w:p>
    <w:p w14:paraId="732E77E8" w14:textId="1C551653" w:rsidR="00115179" w:rsidRPr="007849CA" w:rsidRDefault="0009239B" w:rsidP="0009239B">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40" w:name="_Toc135408434"/>
      <w:r>
        <w:rPr>
          <w:szCs w:val="28"/>
        </w:rPr>
        <w:t xml:space="preserve"> </w:t>
      </w:r>
      <w:r w:rsidR="00115179">
        <w:rPr>
          <w:szCs w:val="28"/>
        </w:rPr>
        <w:t xml:space="preserve">5.- NOTIZIE </w:t>
      </w:r>
      <w:r w:rsidR="00DF02C9">
        <w:rPr>
          <w:szCs w:val="28"/>
        </w:rPr>
        <w:t xml:space="preserve">SU </w:t>
      </w:r>
      <w:r w:rsidR="00115179">
        <w:rPr>
          <w:szCs w:val="28"/>
        </w:rPr>
        <w:t>ATTIVITÀ AGONISTICA</w:t>
      </w:r>
      <w:bookmarkEnd w:id="40"/>
    </w:p>
    <w:bookmarkEnd w:id="29"/>
    <w:p w14:paraId="563D2592" w14:textId="680BD2AD" w:rsidR="00E67A1B" w:rsidRDefault="00E67A1B" w:rsidP="0010427E">
      <w:pPr>
        <w:pStyle w:val="A117gare"/>
        <w:rPr>
          <w:rStyle w:val="a120campionato"/>
          <w:b/>
          <w:bCs/>
        </w:rPr>
      </w:pPr>
    </w:p>
    <w:p w14:paraId="1E036062" w14:textId="77777777" w:rsidR="00BA0C29" w:rsidRDefault="00BA0C29" w:rsidP="00E94F60">
      <w:pPr>
        <w:pStyle w:val="A117gare"/>
      </w:pPr>
    </w:p>
    <w:p w14:paraId="51C7BF96" w14:textId="77777777" w:rsidR="001B10F5" w:rsidRDefault="001B10F5" w:rsidP="00E94F60">
      <w:pPr>
        <w:pStyle w:val="A117gare"/>
      </w:pPr>
    </w:p>
    <w:p w14:paraId="020822C5" w14:textId="571A5834" w:rsidR="009670F0" w:rsidRPr="0081267B" w:rsidRDefault="00C84C3F" w:rsidP="004863F0">
      <w:pPr>
        <w:pStyle w:val="TITOLOCAMPIONATO"/>
      </w:pPr>
      <w:bookmarkStart w:id="41" w:name="_Toc135408435"/>
      <w:r>
        <w:t>CAMPIONATO TERZA CATEGORIA FERMO</w:t>
      </w:r>
      <w:bookmarkEnd w:id="41"/>
    </w:p>
    <w:p w14:paraId="4CBCCCC3" w14:textId="078D8B9C" w:rsidR="009670F0" w:rsidRDefault="009670F0" w:rsidP="002A68AC">
      <w:pPr>
        <w:pStyle w:val="A117gare"/>
      </w:pPr>
    </w:p>
    <w:p w14:paraId="48770672" w14:textId="77777777" w:rsidR="00FB3FCB" w:rsidRDefault="00FB3FCB" w:rsidP="00FB3FCB">
      <w:pPr>
        <w:pStyle w:val="A117gare"/>
        <w:rPr>
          <w:rStyle w:val="A120"/>
        </w:rPr>
      </w:pPr>
      <w:bookmarkStart w:id="42" w:name="_Hlk120896157"/>
      <w:bookmarkStart w:id="43" w:name="_Hlk124522767"/>
    </w:p>
    <w:p w14:paraId="193F21FA" w14:textId="77777777" w:rsidR="00FB3FCB" w:rsidRPr="00765D8B" w:rsidRDefault="00FB3FCB" w:rsidP="00FB3FCB">
      <w:pPr>
        <w:pStyle w:val="1-aaA111"/>
      </w:pPr>
      <w:r>
        <w:t xml:space="preserve"> </w:t>
      </w:r>
      <w:bookmarkStart w:id="44" w:name="_Toc135408436"/>
      <w:r w:rsidRPr="00765D8B">
        <w:t>RIDUZIONE TEMPO DI ATTESA</w:t>
      </w:r>
      <w:bookmarkEnd w:id="44"/>
    </w:p>
    <w:p w14:paraId="453E9AFA" w14:textId="77777777" w:rsidR="005E78D0" w:rsidRDefault="005E78D0" w:rsidP="005E78D0">
      <w:pPr>
        <w:pStyle w:val="A117gare"/>
      </w:pPr>
    </w:p>
    <w:p w14:paraId="26073024" w14:textId="72DA8C20" w:rsidR="00FB3FCB" w:rsidRPr="005E78D0" w:rsidRDefault="005E78D0" w:rsidP="00FB3FCB">
      <w:pPr>
        <w:pStyle w:val="A119"/>
        <w:rPr>
          <w:b/>
          <w:bCs/>
          <w:sz w:val="22"/>
          <w:szCs w:val="22"/>
        </w:rPr>
      </w:pPr>
      <w:r w:rsidRPr="005E78D0">
        <w:rPr>
          <w:b/>
          <w:bCs/>
          <w:sz w:val="22"/>
          <w:szCs w:val="22"/>
        </w:rPr>
        <w:t xml:space="preserve">Come già riportato nel C.U. n. 89 del 19 </w:t>
      </w:r>
      <w:proofErr w:type="gramStart"/>
      <w:r w:rsidRPr="005E78D0">
        <w:rPr>
          <w:b/>
          <w:bCs/>
          <w:sz w:val="22"/>
          <w:szCs w:val="22"/>
        </w:rPr>
        <w:t>Aprile</w:t>
      </w:r>
      <w:proofErr w:type="gramEnd"/>
      <w:r w:rsidRPr="005E78D0">
        <w:rPr>
          <w:b/>
          <w:bCs/>
          <w:sz w:val="22"/>
          <w:szCs w:val="22"/>
        </w:rPr>
        <w:t xml:space="preserve"> 2023, </w:t>
      </w:r>
      <w:r w:rsidR="00FB3FCB" w:rsidRPr="005E78D0">
        <w:rPr>
          <w:b/>
          <w:bCs/>
          <w:sz w:val="22"/>
          <w:szCs w:val="22"/>
        </w:rPr>
        <w:t xml:space="preserve">il tempo di attesa per le gare delle ultime DUE giornate di Campionato è </w:t>
      </w:r>
      <w:r w:rsidR="00FB3FCB" w:rsidRPr="005E78D0">
        <w:rPr>
          <w:b/>
          <w:bCs/>
          <w:sz w:val="22"/>
          <w:szCs w:val="22"/>
          <w:highlight w:val="yellow"/>
        </w:rPr>
        <w:t>ridotto a 10 minuti</w:t>
      </w:r>
      <w:r w:rsidR="00FB3FCB" w:rsidRPr="005E78D0">
        <w:rPr>
          <w:b/>
          <w:bCs/>
          <w:sz w:val="22"/>
          <w:szCs w:val="22"/>
        </w:rPr>
        <w:t xml:space="preserve"> (art. 54 N.O.I.F.).</w:t>
      </w:r>
    </w:p>
    <w:p w14:paraId="23D2046C" w14:textId="77777777" w:rsidR="00601894" w:rsidRDefault="00601894" w:rsidP="00E550C1">
      <w:pPr>
        <w:pStyle w:val="breakline"/>
      </w:pPr>
    </w:p>
    <w:p w14:paraId="1BF85CFA" w14:textId="77777777" w:rsidR="003B2CA6" w:rsidRDefault="003B2CA6" w:rsidP="00E550C1">
      <w:pPr>
        <w:pStyle w:val="breakline"/>
      </w:pPr>
    </w:p>
    <w:p w14:paraId="76AE3E73" w14:textId="7A53EA71" w:rsidR="00A14CC9" w:rsidRDefault="00A14CC9" w:rsidP="00A14CC9">
      <w:pPr>
        <w:pStyle w:val="titoloprinc0"/>
        <w:rPr>
          <w:rStyle w:val="A120"/>
          <w:b/>
          <w:bCs w:val="0"/>
        </w:rPr>
      </w:pPr>
      <w:r>
        <w:rPr>
          <w:rStyle w:val="A120"/>
          <w:b/>
          <w:bCs w:val="0"/>
        </w:rPr>
        <w:t>variazioni al PROGRAMMA GARE</w:t>
      </w:r>
    </w:p>
    <w:p w14:paraId="5FDB8632" w14:textId="7FE44EC1" w:rsidR="00F1114A" w:rsidRDefault="00F1114A" w:rsidP="00F1114A">
      <w:pPr>
        <w:pStyle w:val="A119"/>
      </w:pPr>
      <w:r>
        <w:t xml:space="preserve">Preso atto della comunicazione </w:t>
      </w:r>
      <w:r w:rsidR="00AC66DB">
        <w:t xml:space="preserve">fatta </w:t>
      </w:r>
      <w:r>
        <w:t>perven</w:t>
      </w:r>
      <w:r w:rsidR="00AC66DB">
        <w:t>ire</w:t>
      </w:r>
      <w:r>
        <w:t xml:space="preserve"> dal Comune di Ponzano, con la quale si informa questa Delegazione della chiusura, </w:t>
      </w:r>
      <w:r>
        <w:t>fino a nuovo ordine</w:t>
      </w:r>
      <w:r>
        <w:t>, del campo sportivo</w:t>
      </w:r>
      <w:r w:rsidR="00AC66DB">
        <w:t xml:space="preserve"> comunale</w:t>
      </w:r>
      <w:r>
        <w:t xml:space="preserve"> a causa delle eccezionali precipitazioni che hanno interessato l’intero territorio comunale</w:t>
      </w:r>
      <w:r w:rsidR="00AC66DB">
        <w:t>;</w:t>
      </w:r>
      <w:r>
        <w:t xml:space="preserve"> vista la richiesta della Società SAVE THE YOUTS M. PACINI, si dispone la seguente variazione di campo</w:t>
      </w:r>
      <w:r>
        <w:t>:</w:t>
      </w:r>
    </w:p>
    <w:p w14:paraId="597070AA" w14:textId="77777777" w:rsidR="00601894" w:rsidRDefault="00601894" w:rsidP="00601894">
      <w:pPr>
        <w:pStyle w:val="A117gare"/>
      </w:pPr>
    </w:p>
    <w:p w14:paraId="55BEDC79" w14:textId="77777777" w:rsidR="00F1114A" w:rsidRDefault="00F1114A" w:rsidP="00F1114A">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816"/>
        <w:gridCol w:w="507"/>
        <w:gridCol w:w="2213"/>
        <w:gridCol w:w="1985"/>
        <w:gridCol w:w="567"/>
        <w:gridCol w:w="567"/>
        <w:gridCol w:w="2976"/>
      </w:tblGrid>
      <w:tr w:rsidR="008A6A29" w14:paraId="0D818408" w14:textId="77777777" w:rsidTr="008A6A29">
        <w:tc>
          <w:tcPr>
            <w:tcW w:w="8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CEEB1" w14:textId="77777777" w:rsidR="008A6A29" w:rsidRDefault="008A6A29" w:rsidP="00157E15">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DC2E1" w14:textId="77777777" w:rsidR="008A6A29" w:rsidRDefault="008A6A29" w:rsidP="00157E15">
            <w:pPr>
              <w:pStyle w:val="headertabella1"/>
            </w:pPr>
            <w:r>
              <w:t xml:space="preserve">N° </w:t>
            </w:r>
            <w:proofErr w:type="spellStart"/>
            <w:r>
              <w:t>Gior</w:t>
            </w:r>
            <w:proofErr w:type="spellEnd"/>
            <w:r>
              <w:t>.</w:t>
            </w:r>
          </w:p>
        </w:tc>
        <w:tc>
          <w:tcPr>
            <w:tcW w:w="22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A35FD" w14:textId="77777777" w:rsidR="008A6A29" w:rsidRDefault="008A6A29" w:rsidP="00157E15">
            <w:pPr>
              <w:pStyle w:val="headertabella1"/>
            </w:pPr>
            <w: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5F551" w14:textId="77777777" w:rsidR="008A6A29" w:rsidRDefault="008A6A29" w:rsidP="00157E15">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0E610" w14:textId="77777777" w:rsidR="008A6A29" w:rsidRDefault="008A6A29" w:rsidP="00157E15">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6D225" w14:textId="77777777" w:rsidR="008A6A29" w:rsidRDefault="008A6A29" w:rsidP="00157E15">
            <w:pPr>
              <w:pStyle w:val="headertabella1"/>
            </w:pPr>
            <w:r>
              <w:t>Ora Var.</w:t>
            </w:r>
          </w:p>
        </w:tc>
        <w:tc>
          <w:tcPr>
            <w:tcW w:w="29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A2170" w14:textId="77777777" w:rsidR="008A6A29" w:rsidRDefault="008A6A29" w:rsidP="00157E15">
            <w:pPr>
              <w:pStyle w:val="headertabella1"/>
            </w:pPr>
            <w:r>
              <w:t>Impianto</w:t>
            </w:r>
          </w:p>
        </w:tc>
      </w:tr>
      <w:tr w:rsidR="008A6A29" w14:paraId="40A112E6" w14:textId="77777777" w:rsidTr="008A6A29">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2DF2E" w14:textId="18700B1C" w:rsidR="008A6A29" w:rsidRPr="00DC0CD5" w:rsidRDefault="008A6A29" w:rsidP="00157E15">
            <w:pPr>
              <w:pStyle w:val="rowtabella1"/>
              <w:rPr>
                <w:rStyle w:val="a120campionato"/>
              </w:rPr>
            </w:pPr>
            <w:r w:rsidRPr="008A6A29">
              <w:rPr>
                <w:rStyle w:val="a120campionato"/>
              </w:rPr>
              <w:t>2</w:t>
            </w:r>
            <w:r w:rsidRPr="008A6A29">
              <w:rPr>
                <w:rStyle w:val="a120campionato"/>
              </w:rPr>
              <w:t>1</w:t>
            </w:r>
            <w:r w:rsidRPr="008A6A29">
              <w:rPr>
                <w:rStyle w:val="a120campionato"/>
              </w:rPr>
              <w:t>/05/2023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AAFF" w14:textId="77777777" w:rsidR="008A6A29" w:rsidRPr="00DC0CD5" w:rsidRDefault="008A6A29" w:rsidP="00157E15">
            <w:pPr>
              <w:pStyle w:val="rowtabella1"/>
              <w:jc w:val="center"/>
              <w:rPr>
                <w:rStyle w:val="a120campionato"/>
              </w:rPr>
            </w:pPr>
            <w:r w:rsidRPr="00DC0CD5">
              <w:rPr>
                <w:rStyle w:val="a120campionato"/>
              </w:rPr>
              <w:t>15 R</w:t>
            </w:r>
          </w:p>
        </w:tc>
        <w:tc>
          <w:tcPr>
            <w:tcW w:w="22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D6D2" w14:textId="1CBB8048" w:rsidR="008A6A29" w:rsidRPr="00DC0CD5" w:rsidRDefault="008A6A29" w:rsidP="00157E15">
            <w:pPr>
              <w:pStyle w:val="rowtabella1"/>
              <w:rPr>
                <w:rStyle w:val="a120campionato"/>
              </w:rPr>
            </w:pPr>
            <w:r>
              <w:rPr>
                <w:rStyle w:val="a120campionato"/>
              </w:rPr>
              <w:t>SAVE THE YOUTS M. PACINI</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1C7E" w14:textId="37BE6BE6" w:rsidR="008A6A29" w:rsidRPr="00DC0CD5" w:rsidRDefault="008A6A29" w:rsidP="00157E15">
            <w:pPr>
              <w:pStyle w:val="rowtabella1"/>
              <w:rPr>
                <w:rStyle w:val="a120campionato"/>
              </w:rPr>
            </w:pPr>
            <w:r>
              <w:rPr>
                <w:rStyle w:val="a120campionato"/>
              </w:rPr>
              <w:t>CAMPIGLIONE M. URANO</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DE51" w14:textId="77777777" w:rsidR="008A6A29" w:rsidRPr="00DC0CD5" w:rsidRDefault="008A6A29" w:rsidP="00157E15">
            <w:pPr>
              <w:pStyle w:val="rowtabella1"/>
              <w:rPr>
                <w:rStyle w:val="a120campionato"/>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D3BE" w14:textId="2BBFF34F" w:rsidR="008A6A29" w:rsidRPr="00DC0CD5" w:rsidRDefault="008A6A29" w:rsidP="00157E15">
            <w:pPr>
              <w:pStyle w:val="rowtabella1"/>
              <w:jc w:val="center"/>
              <w:rPr>
                <w:rStyle w:val="a120campionato"/>
              </w:rPr>
            </w:pPr>
            <w:r w:rsidRPr="008A6A29">
              <w:rPr>
                <w:rStyle w:val="a120campionato"/>
              </w:rPr>
              <w:t>1</w:t>
            </w:r>
            <w:r w:rsidRPr="008A6A29">
              <w:rPr>
                <w:rStyle w:val="a120campionato"/>
              </w:rPr>
              <w:t>6</w:t>
            </w:r>
            <w:r w:rsidRPr="008A6A29">
              <w:rPr>
                <w:rStyle w:val="a120campionato"/>
              </w:rPr>
              <w:t>:30</w:t>
            </w:r>
          </w:p>
        </w:tc>
        <w:tc>
          <w:tcPr>
            <w:tcW w:w="29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0656" w14:textId="77777777" w:rsidR="008A6A29" w:rsidRDefault="008A6A29" w:rsidP="008A6A29">
            <w:pPr>
              <w:jc w:val="left"/>
              <w:rPr>
                <w:rStyle w:val="a120campionato"/>
                <w:highlight w:val="yellow"/>
              </w:rPr>
            </w:pPr>
            <w:r w:rsidRPr="008A6A29">
              <w:rPr>
                <w:rStyle w:val="a120campionato"/>
                <w:highlight w:val="yellow"/>
              </w:rPr>
              <w:t xml:space="preserve">COMUNALE “LORENZO AGOSTINI” </w:t>
            </w:r>
          </w:p>
          <w:p w14:paraId="2CF15044" w14:textId="61D4FF2A" w:rsidR="008A6A29" w:rsidRPr="00DC0CD5" w:rsidRDefault="008A6A29" w:rsidP="008A6A29">
            <w:pPr>
              <w:jc w:val="left"/>
              <w:rPr>
                <w:rStyle w:val="a120campionato"/>
              </w:rPr>
            </w:pPr>
            <w:r w:rsidRPr="008A6A29">
              <w:rPr>
                <w:rStyle w:val="a120campionato"/>
                <w:highlight w:val="yellow"/>
              </w:rPr>
              <w:t xml:space="preserve">TORRE S. PATRIZIO </w:t>
            </w:r>
            <w:r>
              <w:rPr>
                <w:rStyle w:val="a120campionato"/>
                <w:highlight w:val="yellow"/>
              </w:rPr>
              <w:t xml:space="preserve">- </w:t>
            </w:r>
            <w:r w:rsidRPr="008A6A29">
              <w:rPr>
                <w:rStyle w:val="a120campionato"/>
                <w:highlight w:val="yellow"/>
              </w:rPr>
              <w:t>VIA FONTE DUGLIO</w:t>
            </w:r>
          </w:p>
        </w:tc>
      </w:tr>
    </w:tbl>
    <w:p w14:paraId="7E5EE55B" w14:textId="77777777" w:rsidR="00F1114A" w:rsidRDefault="00F1114A" w:rsidP="00F1114A">
      <w:pPr>
        <w:pStyle w:val="breakline"/>
        <w:rPr>
          <w:rFonts w:eastAsiaTheme="minorEastAsia"/>
        </w:rPr>
      </w:pPr>
    </w:p>
    <w:bookmarkEnd w:id="28"/>
    <w:bookmarkEnd w:id="42"/>
    <w:bookmarkEnd w:id="43"/>
    <w:p w14:paraId="258F6E10" w14:textId="77777777" w:rsidR="000C66EE" w:rsidRDefault="000C66EE" w:rsidP="00A9336D">
      <w:pPr>
        <w:pStyle w:val="A117gare"/>
      </w:pPr>
    </w:p>
    <w:p w14:paraId="75064E7E" w14:textId="77777777" w:rsidR="00601894" w:rsidRDefault="00601894" w:rsidP="00A9336D">
      <w:pPr>
        <w:pStyle w:val="A117gare"/>
      </w:pPr>
    </w:p>
    <w:p w14:paraId="050D2077" w14:textId="77777777" w:rsidR="005D6657" w:rsidRDefault="005D6657" w:rsidP="00A9336D">
      <w:pPr>
        <w:pStyle w:val="A117gare"/>
      </w:pPr>
    </w:p>
    <w:p w14:paraId="1B931B26" w14:textId="77777777" w:rsidR="003B13B0" w:rsidRDefault="003B13B0" w:rsidP="00A9336D">
      <w:pPr>
        <w:pStyle w:val="A117gare"/>
      </w:pPr>
    </w:p>
    <w:p w14:paraId="274B68B7" w14:textId="77777777" w:rsidR="003B13B0" w:rsidRDefault="003B13B0" w:rsidP="00A9336D">
      <w:pPr>
        <w:pStyle w:val="A117gare"/>
      </w:pPr>
    </w:p>
    <w:p w14:paraId="15BCE780" w14:textId="07461E1C" w:rsidR="00FB4EE2" w:rsidRPr="007849CA" w:rsidRDefault="0009239B" w:rsidP="0009239B">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45" w:name="_Toc135408437"/>
      <w:r>
        <w:rPr>
          <w:szCs w:val="28"/>
        </w:rPr>
        <w:t xml:space="preserve"> </w:t>
      </w:r>
      <w:r w:rsidR="00FB4EE2">
        <w:rPr>
          <w:szCs w:val="28"/>
        </w:rPr>
        <w:t>6.- ALLEGATI</w:t>
      </w:r>
      <w:bookmarkEnd w:id="45"/>
    </w:p>
    <w:p w14:paraId="31BC0948" w14:textId="77777777" w:rsidR="00FB4EE2" w:rsidRDefault="00FB4EE2" w:rsidP="00A9336D">
      <w:pPr>
        <w:pStyle w:val="A117gare"/>
      </w:pPr>
    </w:p>
    <w:p w14:paraId="51DDE73F" w14:textId="77777777" w:rsidR="00037819" w:rsidRDefault="00037819" w:rsidP="008D7489">
      <w:pPr>
        <w:pStyle w:val="A117gare"/>
        <w:tabs>
          <w:tab w:val="left" w:pos="3794"/>
        </w:tabs>
      </w:pPr>
    </w:p>
    <w:p w14:paraId="33B482E2" w14:textId="19477A76" w:rsidR="002D3441" w:rsidRDefault="00315F5E" w:rsidP="00315F5E">
      <w:pPr>
        <w:pStyle w:val="A119"/>
        <w:numPr>
          <w:ilvl w:val="0"/>
          <w:numId w:val="35"/>
        </w:numPr>
      </w:pPr>
      <w:r>
        <w:t>Circolare n. 86 LND</w:t>
      </w:r>
    </w:p>
    <w:p w14:paraId="1F10C0EA" w14:textId="636E3266" w:rsidR="00315F5E" w:rsidRDefault="00315F5E" w:rsidP="00315F5E">
      <w:pPr>
        <w:pStyle w:val="A119"/>
        <w:numPr>
          <w:ilvl w:val="0"/>
          <w:numId w:val="35"/>
        </w:numPr>
      </w:pPr>
      <w:r>
        <w:t>Circolare n. 87 LND</w:t>
      </w:r>
    </w:p>
    <w:p w14:paraId="41C5AAC6" w14:textId="77777777" w:rsidR="000431EB" w:rsidRDefault="000431EB" w:rsidP="008D7489">
      <w:pPr>
        <w:pStyle w:val="A117gare"/>
        <w:tabs>
          <w:tab w:val="left" w:pos="3794"/>
        </w:tabs>
      </w:pPr>
    </w:p>
    <w:p w14:paraId="328D9C8D" w14:textId="77777777" w:rsidR="000431EB" w:rsidRDefault="000431EB" w:rsidP="008D7489">
      <w:pPr>
        <w:pStyle w:val="A117gare"/>
        <w:tabs>
          <w:tab w:val="left" w:pos="3794"/>
        </w:tabs>
      </w:pPr>
    </w:p>
    <w:p w14:paraId="1EC6535F" w14:textId="77777777" w:rsidR="000431EB" w:rsidRDefault="000431EB" w:rsidP="008D7489">
      <w:pPr>
        <w:pStyle w:val="A117gare"/>
        <w:tabs>
          <w:tab w:val="left" w:pos="3794"/>
        </w:tabs>
      </w:pPr>
    </w:p>
    <w:p w14:paraId="31C79869" w14:textId="77777777" w:rsidR="003B13B0" w:rsidRDefault="003B13B0" w:rsidP="008D7489">
      <w:pPr>
        <w:pStyle w:val="A117gare"/>
        <w:tabs>
          <w:tab w:val="left" w:pos="3794"/>
        </w:tabs>
      </w:pPr>
    </w:p>
    <w:p w14:paraId="07C9FA74" w14:textId="77777777" w:rsidR="003B13B0" w:rsidRDefault="003B13B0" w:rsidP="008D7489">
      <w:pPr>
        <w:pStyle w:val="A117gare"/>
        <w:tabs>
          <w:tab w:val="left" w:pos="3794"/>
        </w:tabs>
      </w:pPr>
    </w:p>
    <w:p w14:paraId="0766D361" w14:textId="77777777" w:rsidR="003B13B0" w:rsidRDefault="003B13B0" w:rsidP="008D7489">
      <w:pPr>
        <w:pStyle w:val="A117gare"/>
        <w:tabs>
          <w:tab w:val="left" w:pos="3794"/>
        </w:tabs>
      </w:pPr>
    </w:p>
    <w:p w14:paraId="2BC4FC2D" w14:textId="77777777" w:rsidR="003B13B0" w:rsidRDefault="003B13B0"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6E10CA97"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0C120E">
              <w:rPr>
                <w:rStyle w:val="A119Carattere"/>
                <w:rFonts w:cs="Tahoma"/>
                <w:spacing w:val="-2"/>
                <w:sz w:val="18"/>
                <w:szCs w:val="18"/>
                <w:u w:val="none"/>
              </w:rPr>
              <w:t>1</w:t>
            </w:r>
            <w:r w:rsidR="00EA1348">
              <w:rPr>
                <w:rStyle w:val="A119Carattere"/>
                <w:rFonts w:cs="Tahoma"/>
                <w:spacing w:val="-2"/>
                <w:sz w:val="18"/>
                <w:szCs w:val="18"/>
                <w:u w:val="none"/>
              </w:rPr>
              <w:t>9</w:t>
            </w:r>
            <w:r w:rsidR="00047FBD">
              <w:rPr>
                <w:rStyle w:val="A119Carattere"/>
                <w:rFonts w:cs="Tahoma"/>
                <w:spacing w:val="-2"/>
                <w:sz w:val="18"/>
                <w:szCs w:val="18"/>
                <w:u w:val="none"/>
              </w:rPr>
              <w:t xml:space="preserve"> mAGGIO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78DD9244" w14:textId="77777777" w:rsidR="000431EB" w:rsidRDefault="000431EB" w:rsidP="00CB21B5">
      <w:pPr>
        <w:pStyle w:val="A117gare"/>
      </w:pPr>
    </w:p>
    <w:p w14:paraId="11D54487" w14:textId="73121193" w:rsidR="00E15B69" w:rsidRDefault="00E15B69" w:rsidP="00CB21B5">
      <w:pPr>
        <w:pStyle w:val="A117gare"/>
      </w:pPr>
    </w:p>
    <w:p w14:paraId="29A0554D" w14:textId="77777777" w:rsidR="003B13B0" w:rsidRDefault="003B13B0"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29A0AB5" w14:textId="77777777" w:rsidR="008C5114"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41D621CF" w14:textId="55D0B419" w:rsidR="00FF3F4F" w:rsidRDefault="00972C97" w:rsidP="00815082">
      <w:pPr>
        <w:pStyle w:val="A119"/>
      </w:pPr>
      <w:r>
        <w:t xml:space="preserve"> </w:t>
      </w:r>
    </w:p>
    <w:sectPr w:rsidR="00FF3F4F" w:rsidSect="00AC0291">
      <w:headerReference w:type="default" r:id="rId8"/>
      <w:footerReference w:type="default" r:id="rId9"/>
      <w:headerReference w:type="first" r:id="rId10"/>
      <w:footerReference w:type="first" r:id="rId1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46822" w14:textId="77777777" w:rsidR="00065D33" w:rsidRDefault="00065D33">
      <w:r>
        <w:separator/>
      </w:r>
    </w:p>
  </w:endnote>
  <w:endnote w:type="continuationSeparator" w:id="0">
    <w:p w14:paraId="559120FA" w14:textId="77777777" w:rsidR="00065D33" w:rsidRDefault="00065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8CF18" w14:textId="77777777" w:rsidR="00065D33" w:rsidRDefault="00065D33">
      <w:r>
        <w:separator/>
      </w:r>
    </w:p>
  </w:footnote>
  <w:footnote w:type="continuationSeparator" w:id="0">
    <w:p w14:paraId="1A03E0D9" w14:textId="77777777" w:rsidR="00065D33" w:rsidRDefault="00065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663CA9F"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EA1348">
            <w:rPr>
              <w:rStyle w:val="A120SOMMARIO"/>
              <w:rFonts w:ascii="Arial" w:hAnsi="Arial" w:cs="Arial"/>
              <w:w w:val="100"/>
              <w:sz w:val="18"/>
              <w:szCs w:val="18"/>
            </w:rPr>
            <w:t>100</w:t>
          </w:r>
          <w:r w:rsidRPr="004518E2">
            <w:rPr>
              <w:rStyle w:val="A120SOMMARIO"/>
              <w:rFonts w:ascii="Arial" w:hAnsi="Arial" w:cs="Arial"/>
              <w:w w:val="100"/>
              <w:sz w:val="18"/>
              <w:szCs w:val="18"/>
            </w:rPr>
            <w:t xml:space="preserve"> del </w:t>
          </w:r>
          <w:r w:rsidR="000C120E">
            <w:rPr>
              <w:rStyle w:val="A120SOMMARIO"/>
              <w:rFonts w:ascii="Arial" w:hAnsi="Arial" w:cs="Arial"/>
              <w:w w:val="100"/>
              <w:sz w:val="18"/>
              <w:szCs w:val="18"/>
            </w:rPr>
            <w:t>1</w:t>
          </w:r>
          <w:r w:rsidR="00EA1348">
            <w:rPr>
              <w:rStyle w:val="A120SOMMARIO"/>
              <w:rFonts w:ascii="Arial" w:hAnsi="Arial" w:cs="Arial"/>
              <w:w w:val="100"/>
              <w:sz w:val="18"/>
              <w:szCs w:val="18"/>
            </w:rPr>
            <w:t>9</w:t>
          </w:r>
          <w:r w:rsidR="00047FBD">
            <w:rPr>
              <w:rStyle w:val="A120SOMMARIO"/>
              <w:rFonts w:ascii="Arial" w:hAnsi="Arial" w:cs="Arial"/>
              <w:w w:val="100"/>
              <w:sz w:val="18"/>
              <w:szCs w:val="18"/>
            </w:rPr>
            <w:t xml:space="preserve"> </w:t>
          </w:r>
          <w:proofErr w:type="gramStart"/>
          <w:r w:rsidR="00047FBD">
            <w:rPr>
              <w:rStyle w:val="A120SOMMARIO"/>
              <w:rFonts w:ascii="Arial" w:hAnsi="Arial" w:cs="Arial"/>
              <w:w w:val="100"/>
              <w:sz w:val="18"/>
              <w:szCs w:val="18"/>
            </w:rPr>
            <w:t>Maggio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323B5DC7"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1114A">
      <w:rPr>
        <w:rFonts w:ascii="Arial" w:hAnsi="Arial" w:cs="Arial"/>
        <w:color w:val="002060"/>
        <w:sz w:val="36"/>
        <w:szCs w:val="36"/>
        <w:u w:val="none"/>
      </w:rPr>
      <w:t>100</w:t>
    </w:r>
  </w:p>
  <w:p w14:paraId="065A3D24" w14:textId="75CCD19E"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0C120E">
      <w:rPr>
        <w:rFonts w:ascii="Arial" w:hAnsi="Arial" w:cs="Arial"/>
        <w:b/>
        <w:bCs/>
        <w:color w:val="002060"/>
        <w:szCs w:val="32"/>
      </w:rPr>
      <w:t>1</w:t>
    </w:r>
    <w:r w:rsidR="00F1114A">
      <w:rPr>
        <w:rFonts w:ascii="Arial" w:hAnsi="Arial" w:cs="Arial"/>
        <w:b/>
        <w:bCs/>
        <w:color w:val="002060"/>
        <w:szCs w:val="32"/>
      </w:rPr>
      <w:t>9</w:t>
    </w:r>
    <w:r w:rsidRPr="00F63DB4">
      <w:rPr>
        <w:rFonts w:ascii="Arial" w:hAnsi="Arial" w:cs="Arial"/>
        <w:b/>
        <w:bCs/>
        <w:color w:val="002060"/>
        <w:szCs w:val="32"/>
      </w:rPr>
      <w:t xml:space="preserve"> </w:t>
    </w:r>
    <w:r w:rsidR="00047FBD">
      <w:rPr>
        <w:rFonts w:ascii="Arial" w:hAnsi="Arial" w:cs="Arial"/>
        <w:b/>
        <w:bCs/>
        <w:color w:val="002060"/>
        <w:szCs w:val="32"/>
      </w:rPr>
      <w:t>MAGGIO</w:t>
    </w:r>
    <w:r w:rsidRPr="00F63DB4">
      <w:rPr>
        <w:rFonts w:ascii="Arial" w:hAnsi="Arial" w:cs="Arial"/>
        <w:b/>
        <w:bCs/>
        <w:color w:val="002060"/>
        <w:szCs w:val="32"/>
      </w:rPr>
      <w:t xml:space="preserv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73617"/>
    <w:multiLevelType w:val="hybridMultilevel"/>
    <w:tmpl w:val="7C787B40"/>
    <w:lvl w:ilvl="0" w:tplc="3224FCE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665151"/>
    <w:multiLevelType w:val="hybridMultilevel"/>
    <w:tmpl w:val="A254E624"/>
    <w:lvl w:ilvl="0" w:tplc="03B4825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20" w15:restartNumberingAfterBreak="0">
    <w:nsid w:val="39C03D03"/>
    <w:multiLevelType w:val="hybridMultilevel"/>
    <w:tmpl w:val="B184A922"/>
    <w:lvl w:ilvl="0" w:tplc="67D4C576">
      <w:start w:val="3"/>
      <w:numFmt w:val="bullet"/>
      <w:lvlText w:val=""/>
      <w:lvlJc w:val="left"/>
      <w:pPr>
        <w:ind w:left="720" w:hanging="360"/>
      </w:pPr>
      <w:rPr>
        <w:rFonts w:ascii="Symbol" w:eastAsiaTheme="minorEastAsia"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4"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2"/>
  </w:num>
  <w:num w:numId="2" w16cid:durableId="1636836399">
    <w:abstractNumId w:val="27"/>
  </w:num>
  <w:num w:numId="3" w16cid:durableId="2073237492">
    <w:abstractNumId w:val="8"/>
  </w:num>
  <w:num w:numId="4" w16cid:durableId="828640007">
    <w:abstractNumId w:val="11"/>
  </w:num>
  <w:num w:numId="5" w16cid:durableId="2115199029">
    <w:abstractNumId w:val="1"/>
  </w:num>
  <w:num w:numId="6" w16cid:durableId="591400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33"/>
  </w:num>
  <w:num w:numId="8" w16cid:durableId="325209737">
    <w:abstractNumId w:val="9"/>
  </w:num>
  <w:num w:numId="9" w16cid:durableId="361519824">
    <w:abstractNumId w:val="34"/>
  </w:num>
  <w:num w:numId="10" w16cid:durableId="376709736">
    <w:abstractNumId w:val="5"/>
  </w:num>
  <w:num w:numId="11" w16cid:durableId="484395865">
    <w:abstractNumId w:val="12"/>
  </w:num>
  <w:num w:numId="12" w16cid:durableId="1505974569">
    <w:abstractNumId w:val="13"/>
  </w:num>
  <w:num w:numId="13" w16cid:durableId="977346998">
    <w:abstractNumId w:val="7"/>
  </w:num>
  <w:num w:numId="14" w16cid:durableId="14773668">
    <w:abstractNumId w:val="24"/>
  </w:num>
  <w:num w:numId="15" w16cid:durableId="154954019">
    <w:abstractNumId w:val="16"/>
  </w:num>
  <w:num w:numId="16" w16cid:durableId="821655401">
    <w:abstractNumId w:val="31"/>
  </w:num>
  <w:num w:numId="17" w16cid:durableId="1119105230">
    <w:abstractNumId w:val="29"/>
  </w:num>
  <w:num w:numId="18" w16cid:durableId="2118787755">
    <w:abstractNumId w:val="26"/>
  </w:num>
  <w:num w:numId="19" w16cid:durableId="639388089">
    <w:abstractNumId w:val="23"/>
  </w:num>
  <w:num w:numId="20" w16cid:durableId="428891608">
    <w:abstractNumId w:val="19"/>
  </w:num>
  <w:num w:numId="21" w16cid:durableId="1215390276">
    <w:abstractNumId w:val="28"/>
  </w:num>
  <w:num w:numId="22" w16cid:durableId="326517299">
    <w:abstractNumId w:val="6"/>
  </w:num>
  <w:num w:numId="23" w16cid:durableId="413744672">
    <w:abstractNumId w:val="10"/>
  </w:num>
  <w:num w:numId="24" w16cid:durableId="1731728907">
    <w:abstractNumId w:val="22"/>
  </w:num>
  <w:num w:numId="25" w16cid:durableId="138573580">
    <w:abstractNumId w:val="30"/>
  </w:num>
  <w:num w:numId="26" w16cid:durableId="129641090">
    <w:abstractNumId w:val="21"/>
  </w:num>
  <w:num w:numId="27" w16cid:durableId="1201363178">
    <w:abstractNumId w:val="32"/>
  </w:num>
  <w:num w:numId="28" w16cid:durableId="149954370">
    <w:abstractNumId w:val="14"/>
  </w:num>
  <w:num w:numId="29" w16cid:durableId="1904214929">
    <w:abstractNumId w:val="18"/>
  </w:num>
  <w:num w:numId="30" w16cid:durableId="100913659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4"/>
  </w:num>
  <w:num w:numId="32" w16cid:durableId="667365268">
    <w:abstractNumId w:val="3"/>
  </w:num>
  <w:num w:numId="33" w16cid:durableId="1247419793">
    <w:abstractNumId w:val="15"/>
  </w:num>
  <w:num w:numId="34" w16cid:durableId="1319578851">
    <w:abstractNumId w:val="20"/>
  </w:num>
  <w:num w:numId="35" w16cid:durableId="94014056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D9"/>
    <w:rsid w:val="00001245"/>
    <w:rsid w:val="00001320"/>
    <w:rsid w:val="000016F1"/>
    <w:rsid w:val="00001E55"/>
    <w:rsid w:val="00001F02"/>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4F18"/>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295D"/>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2FD6"/>
    <w:rsid w:val="0002313F"/>
    <w:rsid w:val="000231C7"/>
    <w:rsid w:val="0002334A"/>
    <w:rsid w:val="000236C9"/>
    <w:rsid w:val="00023CC4"/>
    <w:rsid w:val="00023D29"/>
    <w:rsid w:val="00023DB6"/>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18E"/>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7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1EB"/>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7E6"/>
    <w:rsid w:val="000648C5"/>
    <w:rsid w:val="00064A46"/>
    <w:rsid w:val="00065049"/>
    <w:rsid w:val="00065218"/>
    <w:rsid w:val="000653A5"/>
    <w:rsid w:val="000654E7"/>
    <w:rsid w:val="00065969"/>
    <w:rsid w:val="00065D33"/>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A8E"/>
    <w:rsid w:val="00072B7A"/>
    <w:rsid w:val="000730A4"/>
    <w:rsid w:val="000734B1"/>
    <w:rsid w:val="0007427E"/>
    <w:rsid w:val="000744B7"/>
    <w:rsid w:val="00074510"/>
    <w:rsid w:val="0007475C"/>
    <w:rsid w:val="000747A9"/>
    <w:rsid w:val="000749F9"/>
    <w:rsid w:val="000754B2"/>
    <w:rsid w:val="000754E6"/>
    <w:rsid w:val="000757C6"/>
    <w:rsid w:val="000757E0"/>
    <w:rsid w:val="00076217"/>
    <w:rsid w:val="000763DF"/>
    <w:rsid w:val="000768E1"/>
    <w:rsid w:val="00076A69"/>
    <w:rsid w:val="00076C51"/>
    <w:rsid w:val="000771BF"/>
    <w:rsid w:val="00077254"/>
    <w:rsid w:val="0007735E"/>
    <w:rsid w:val="00077467"/>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39B"/>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88A"/>
    <w:rsid w:val="000A0A73"/>
    <w:rsid w:val="000A0D8A"/>
    <w:rsid w:val="000A1007"/>
    <w:rsid w:val="000A1141"/>
    <w:rsid w:val="000A152C"/>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88E"/>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0DD"/>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6E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64B"/>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2F9"/>
    <w:rsid w:val="00156480"/>
    <w:rsid w:val="001564F4"/>
    <w:rsid w:val="0015671C"/>
    <w:rsid w:val="00156ACB"/>
    <w:rsid w:val="00156B05"/>
    <w:rsid w:val="00156B7D"/>
    <w:rsid w:val="00156DB1"/>
    <w:rsid w:val="00156DBE"/>
    <w:rsid w:val="00156DC4"/>
    <w:rsid w:val="0015743C"/>
    <w:rsid w:val="00157A06"/>
    <w:rsid w:val="00157BF5"/>
    <w:rsid w:val="0016015F"/>
    <w:rsid w:val="00160614"/>
    <w:rsid w:val="001607F4"/>
    <w:rsid w:val="00160933"/>
    <w:rsid w:val="00160CD3"/>
    <w:rsid w:val="0016143E"/>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861"/>
    <w:rsid w:val="001839CD"/>
    <w:rsid w:val="00183B98"/>
    <w:rsid w:val="00183EDA"/>
    <w:rsid w:val="0018439A"/>
    <w:rsid w:val="00184537"/>
    <w:rsid w:val="00184647"/>
    <w:rsid w:val="00184899"/>
    <w:rsid w:val="001849A0"/>
    <w:rsid w:val="00184D47"/>
    <w:rsid w:val="00184DDC"/>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A2A"/>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889"/>
    <w:rsid w:val="001D6BFB"/>
    <w:rsid w:val="001D6C24"/>
    <w:rsid w:val="001D6C59"/>
    <w:rsid w:val="001D6D31"/>
    <w:rsid w:val="001D7143"/>
    <w:rsid w:val="001D7B71"/>
    <w:rsid w:val="001D7C70"/>
    <w:rsid w:val="001D7C87"/>
    <w:rsid w:val="001D7D3B"/>
    <w:rsid w:val="001D7FC1"/>
    <w:rsid w:val="001E0009"/>
    <w:rsid w:val="001E0261"/>
    <w:rsid w:val="001E0567"/>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1F59"/>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75E"/>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4F7B"/>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7E"/>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FBA"/>
    <w:rsid w:val="0024636C"/>
    <w:rsid w:val="00246809"/>
    <w:rsid w:val="00246A75"/>
    <w:rsid w:val="00246FC0"/>
    <w:rsid w:val="00247535"/>
    <w:rsid w:val="00247F68"/>
    <w:rsid w:val="002506DE"/>
    <w:rsid w:val="00250931"/>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107"/>
    <w:rsid w:val="002747CA"/>
    <w:rsid w:val="00274A82"/>
    <w:rsid w:val="00274B33"/>
    <w:rsid w:val="00274EDA"/>
    <w:rsid w:val="00274F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9AE"/>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555"/>
    <w:rsid w:val="002B0682"/>
    <w:rsid w:val="002B0732"/>
    <w:rsid w:val="002B09CC"/>
    <w:rsid w:val="002B0B03"/>
    <w:rsid w:val="002B107F"/>
    <w:rsid w:val="002B1AD6"/>
    <w:rsid w:val="002B2037"/>
    <w:rsid w:val="002B20B2"/>
    <w:rsid w:val="002B242C"/>
    <w:rsid w:val="002B2536"/>
    <w:rsid w:val="002B2732"/>
    <w:rsid w:val="002B2768"/>
    <w:rsid w:val="002B293C"/>
    <w:rsid w:val="002B2B1A"/>
    <w:rsid w:val="002B2D6B"/>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435"/>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518"/>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5F5E"/>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2EDC"/>
    <w:rsid w:val="0033323D"/>
    <w:rsid w:val="003335B2"/>
    <w:rsid w:val="003338EB"/>
    <w:rsid w:val="00333EA2"/>
    <w:rsid w:val="00334223"/>
    <w:rsid w:val="00334D1A"/>
    <w:rsid w:val="00335352"/>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25"/>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944"/>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C0D"/>
    <w:rsid w:val="003A4E7F"/>
    <w:rsid w:val="003A5218"/>
    <w:rsid w:val="003A52E9"/>
    <w:rsid w:val="003A59EF"/>
    <w:rsid w:val="003A5F0A"/>
    <w:rsid w:val="003A5FAD"/>
    <w:rsid w:val="003A603C"/>
    <w:rsid w:val="003A6125"/>
    <w:rsid w:val="003A6489"/>
    <w:rsid w:val="003A67A0"/>
    <w:rsid w:val="003A6834"/>
    <w:rsid w:val="003A6CE1"/>
    <w:rsid w:val="003A6F05"/>
    <w:rsid w:val="003A7088"/>
    <w:rsid w:val="003A72B7"/>
    <w:rsid w:val="003A7D40"/>
    <w:rsid w:val="003A7E50"/>
    <w:rsid w:val="003A7FA7"/>
    <w:rsid w:val="003B015D"/>
    <w:rsid w:val="003B01BC"/>
    <w:rsid w:val="003B01CC"/>
    <w:rsid w:val="003B0448"/>
    <w:rsid w:val="003B060E"/>
    <w:rsid w:val="003B105E"/>
    <w:rsid w:val="003B10C0"/>
    <w:rsid w:val="003B13B0"/>
    <w:rsid w:val="003B19C1"/>
    <w:rsid w:val="003B19EC"/>
    <w:rsid w:val="003B1B83"/>
    <w:rsid w:val="003B1EBC"/>
    <w:rsid w:val="003B225A"/>
    <w:rsid w:val="003B258C"/>
    <w:rsid w:val="003B26D6"/>
    <w:rsid w:val="003B2CA6"/>
    <w:rsid w:val="003B30D5"/>
    <w:rsid w:val="003B3108"/>
    <w:rsid w:val="003B341C"/>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726A"/>
    <w:rsid w:val="003B7371"/>
    <w:rsid w:val="003B74ED"/>
    <w:rsid w:val="003B7869"/>
    <w:rsid w:val="003B7929"/>
    <w:rsid w:val="003B7C54"/>
    <w:rsid w:val="003B7CE5"/>
    <w:rsid w:val="003B7DF8"/>
    <w:rsid w:val="003C0348"/>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286"/>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0754"/>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3C"/>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68F"/>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3F0"/>
    <w:rsid w:val="004864B6"/>
    <w:rsid w:val="00486508"/>
    <w:rsid w:val="0048692B"/>
    <w:rsid w:val="00486BF2"/>
    <w:rsid w:val="00487233"/>
    <w:rsid w:val="00487768"/>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06D"/>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DB6"/>
    <w:rsid w:val="00496EA3"/>
    <w:rsid w:val="00497394"/>
    <w:rsid w:val="004974B1"/>
    <w:rsid w:val="004977DD"/>
    <w:rsid w:val="004977F3"/>
    <w:rsid w:val="00497DA1"/>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B36"/>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E2A"/>
    <w:rsid w:val="004B63AA"/>
    <w:rsid w:val="004B63E2"/>
    <w:rsid w:val="004B654B"/>
    <w:rsid w:val="004B675A"/>
    <w:rsid w:val="004B6775"/>
    <w:rsid w:val="004B6E00"/>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8E0"/>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530"/>
    <w:rsid w:val="00580744"/>
    <w:rsid w:val="00580BD7"/>
    <w:rsid w:val="0058151A"/>
    <w:rsid w:val="005819EB"/>
    <w:rsid w:val="00581ED5"/>
    <w:rsid w:val="00581FB0"/>
    <w:rsid w:val="0058243A"/>
    <w:rsid w:val="005830B0"/>
    <w:rsid w:val="00583115"/>
    <w:rsid w:val="0058319C"/>
    <w:rsid w:val="005832C7"/>
    <w:rsid w:val="00583427"/>
    <w:rsid w:val="0058349C"/>
    <w:rsid w:val="0058355B"/>
    <w:rsid w:val="005835C3"/>
    <w:rsid w:val="0058378B"/>
    <w:rsid w:val="00583A23"/>
    <w:rsid w:val="00583AD5"/>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A27"/>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8B5"/>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E29"/>
    <w:rsid w:val="005C0EC2"/>
    <w:rsid w:val="005C1529"/>
    <w:rsid w:val="005C16D9"/>
    <w:rsid w:val="005C1739"/>
    <w:rsid w:val="005C24D8"/>
    <w:rsid w:val="005C25F1"/>
    <w:rsid w:val="005C2C86"/>
    <w:rsid w:val="005C2CA3"/>
    <w:rsid w:val="005C3441"/>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613"/>
    <w:rsid w:val="005F793D"/>
    <w:rsid w:val="005F7A91"/>
    <w:rsid w:val="005F7BD0"/>
    <w:rsid w:val="0060035D"/>
    <w:rsid w:val="00600940"/>
    <w:rsid w:val="00600D34"/>
    <w:rsid w:val="00601422"/>
    <w:rsid w:val="00601484"/>
    <w:rsid w:val="006015DB"/>
    <w:rsid w:val="006015F2"/>
    <w:rsid w:val="00601778"/>
    <w:rsid w:val="006017D6"/>
    <w:rsid w:val="00601894"/>
    <w:rsid w:val="00601C08"/>
    <w:rsid w:val="00601F3C"/>
    <w:rsid w:val="00601FE1"/>
    <w:rsid w:val="00602376"/>
    <w:rsid w:val="006023D4"/>
    <w:rsid w:val="00602F70"/>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78B"/>
    <w:rsid w:val="00606896"/>
    <w:rsid w:val="0060697B"/>
    <w:rsid w:val="00606A0C"/>
    <w:rsid w:val="00606B8B"/>
    <w:rsid w:val="00606F8E"/>
    <w:rsid w:val="00607620"/>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5F6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1350"/>
    <w:rsid w:val="00621503"/>
    <w:rsid w:val="00621A72"/>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FC"/>
    <w:rsid w:val="00665C17"/>
    <w:rsid w:val="00665C7C"/>
    <w:rsid w:val="00665DB7"/>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1DF"/>
    <w:rsid w:val="00674341"/>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07A"/>
    <w:rsid w:val="006A66A1"/>
    <w:rsid w:val="006A7055"/>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402"/>
    <w:rsid w:val="006B49FE"/>
    <w:rsid w:val="006B4B22"/>
    <w:rsid w:val="006B5843"/>
    <w:rsid w:val="006B5874"/>
    <w:rsid w:val="006B5978"/>
    <w:rsid w:val="006B5CB0"/>
    <w:rsid w:val="006B61C3"/>
    <w:rsid w:val="006B65BE"/>
    <w:rsid w:val="006B67C2"/>
    <w:rsid w:val="006B6959"/>
    <w:rsid w:val="006B697C"/>
    <w:rsid w:val="006B697E"/>
    <w:rsid w:val="006B6BC3"/>
    <w:rsid w:val="006B6BF0"/>
    <w:rsid w:val="006B6D9E"/>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7ED"/>
    <w:rsid w:val="006E29C9"/>
    <w:rsid w:val="006E3350"/>
    <w:rsid w:val="006E35AC"/>
    <w:rsid w:val="006E3ADC"/>
    <w:rsid w:val="006E3B41"/>
    <w:rsid w:val="006E3B4A"/>
    <w:rsid w:val="006E3BBA"/>
    <w:rsid w:val="006E3CD7"/>
    <w:rsid w:val="006E3D96"/>
    <w:rsid w:val="006E4096"/>
    <w:rsid w:val="006E40DA"/>
    <w:rsid w:val="006E41AB"/>
    <w:rsid w:val="006E459E"/>
    <w:rsid w:val="006E4879"/>
    <w:rsid w:val="006E4A0A"/>
    <w:rsid w:val="006E4C46"/>
    <w:rsid w:val="006E4D57"/>
    <w:rsid w:val="006E53ED"/>
    <w:rsid w:val="006E5B89"/>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397"/>
    <w:rsid w:val="00701BE6"/>
    <w:rsid w:val="00701DB1"/>
    <w:rsid w:val="00702529"/>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E36"/>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16AF"/>
    <w:rsid w:val="00771A30"/>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867"/>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0C3"/>
    <w:rsid w:val="007A41DB"/>
    <w:rsid w:val="007A42FE"/>
    <w:rsid w:val="007A4305"/>
    <w:rsid w:val="007A4750"/>
    <w:rsid w:val="007A4D82"/>
    <w:rsid w:val="007A5177"/>
    <w:rsid w:val="007A541A"/>
    <w:rsid w:val="007A541B"/>
    <w:rsid w:val="007A5644"/>
    <w:rsid w:val="007A56EC"/>
    <w:rsid w:val="007A572D"/>
    <w:rsid w:val="007A583F"/>
    <w:rsid w:val="007A5857"/>
    <w:rsid w:val="007A5AFB"/>
    <w:rsid w:val="007A5CBC"/>
    <w:rsid w:val="007A5EC9"/>
    <w:rsid w:val="007A6190"/>
    <w:rsid w:val="007A62FF"/>
    <w:rsid w:val="007A667C"/>
    <w:rsid w:val="007A6AF6"/>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7D4"/>
    <w:rsid w:val="007F49DE"/>
    <w:rsid w:val="007F4ADC"/>
    <w:rsid w:val="007F4CC3"/>
    <w:rsid w:val="007F4D28"/>
    <w:rsid w:val="007F5155"/>
    <w:rsid w:val="007F556B"/>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647"/>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6F10"/>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3041"/>
    <w:rsid w:val="008430D8"/>
    <w:rsid w:val="008433C3"/>
    <w:rsid w:val="00843886"/>
    <w:rsid w:val="00843909"/>
    <w:rsid w:val="00843962"/>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48F"/>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84F"/>
    <w:rsid w:val="008732B1"/>
    <w:rsid w:val="0087357E"/>
    <w:rsid w:val="00873652"/>
    <w:rsid w:val="008738B6"/>
    <w:rsid w:val="00873A70"/>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35"/>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6E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1E"/>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4EDC"/>
    <w:rsid w:val="008A5235"/>
    <w:rsid w:val="008A557D"/>
    <w:rsid w:val="008A565D"/>
    <w:rsid w:val="008A592C"/>
    <w:rsid w:val="008A5B24"/>
    <w:rsid w:val="008A5B59"/>
    <w:rsid w:val="008A610B"/>
    <w:rsid w:val="008A6A29"/>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391"/>
    <w:rsid w:val="008B1519"/>
    <w:rsid w:val="008B176C"/>
    <w:rsid w:val="008B17DF"/>
    <w:rsid w:val="008B183D"/>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ADB"/>
    <w:rsid w:val="008B6CC4"/>
    <w:rsid w:val="008B721A"/>
    <w:rsid w:val="008B7307"/>
    <w:rsid w:val="008B76BD"/>
    <w:rsid w:val="008B7F48"/>
    <w:rsid w:val="008C05F6"/>
    <w:rsid w:val="008C0758"/>
    <w:rsid w:val="008C0CB4"/>
    <w:rsid w:val="008C17EE"/>
    <w:rsid w:val="008C193F"/>
    <w:rsid w:val="008C200A"/>
    <w:rsid w:val="008C23D4"/>
    <w:rsid w:val="008C25C6"/>
    <w:rsid w:val="008C28EF"/>
    <w:rsid w:val="008C2CAF"/>
    <w:rsid w:val="008C2D14"/>
    <w:rsid w:val="008C35B8"/>
    <w:rsid w:val="008C3F25"/>
    <w:rsid w:val="008C3FBD"/>
    <w:rsid w:val="008C42A0"/>
    <w:rsid w:val="008C47EE"/>
    <w:rsid w:val="008C4830"/>
    <w:rsid w:val="008C497A"/>
    <w:rsid w:val="008C4CD5"/>
    <w:rsid w:val="008C4F48"/>
    <w:rsid w:val="008C5114"/>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509"/>
    <w:rsid w:val="00904A69"/>
    <w:rsid w:val="00904FF5"/>
    <w:rsid w:val="009050CB"/>
    <w:rsid w:val="009054AE"/>
    <w:rsid w:val="00905934"/>
    <w:rsid w:val="00905BC8"/>
    <w:rsid w:val="00905D76"/>
    <w:rsid w:val="00905ED3"/>
    <w:rsid w:val="00905F0D"/>
    <w:rsid w:val="009061C5"/>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BBC"/>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4"/>
    <w:rsid w:val="00930DDE"/>
    <w:rsid w:val="009310FB"/>
    <w:rsid w:val="00931261"/>
    <w:rsid w:val="0093128B"/>
    <w:rsid w:val="00931321"/>
    <w:rsid w:val="009313DD"/>
    <w:rsid w:val="0093145B"/>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AD0"/>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8B7"/>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D2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218"/>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CDD"/>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7A9"/>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32D"/>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FB"/>
    <w:rsid w:val="00A13D5C"/>
    <w:rsid w:val="00A14286"/>
    <w:rsid w:val="00A14CC9"/>
    <w:rsid w:val="00A14D6B"/>
    <w:rsid w:val="00A14F71"/>
    <w:rsid w:val="00A14F7A"/>
    <w:rsid w:val="00A1542F"/>
    <w:rsid w:val="00A157A6"/>
    <w:rsid w:val="00A15A1A"/>
    <w:rsid w:val="00A15EF1"/>
    <w:rsid w:val="00A161E7"/>
    <w:rsid w:val="00A170E3"/>
    <w:rsid w:val="00A17281"/>
    <w:rsid w:val="00A17684"/>
    <w:rsid w:val="00A177AB"/>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C7F"/>
    <w:rsid w:val="00A46577"/>
    <w:rsid w:val="00A4669D"/>
    <w:rsid w:val="00A46849"/>
    <w:rsid w:val="00A46851"/>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4A8"/>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99A"/>
    <w:rsid w:val="00A96EAE"/>
    <w:rsid w:val="00A97099"/>
    <w:rsid w:val="00A97152"/>
    <w:rsid w:val="00A9783C"/>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4B9"/>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30"/>
    <w:rsid w:val="00AB2B81"/>
    <w:rsid w:val="00AB3348"/>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48B"/>
    <w:rsid w:val="00AB5593"/>
    <w:rsid w:val="00AB57A8"/>
    <w:rsid w:val="00AB5987"/>
    <w:rsid w:val="00AB5F58"/>
    <w:rsid w:val="00AB6455"/>
    <w:rsid w:val="00AB64D3"/>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837"/>
    <w:rsid w:val="00AC49D0"/>
    <w:rsid w:val="00AC4F88"/>
    <w:rsid w:val="00AC52E1"/>
    <w:rsid w:val="00AC53C6"/>
    <w:rsid w:val="00AC5412"/>
    <w:rsid w:val="00AC5A17"/>
    <w:rsid w:val="00AC5B7C"/>
    <w:rsid w:val="00AC5CB3"/>
    <w:rsid w:val="00AC5EE1"/>
    <w:rsid w:val="00AC65E2"/>
    <w:rsid w:val="00AC66DB"/>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4A8"/>
    <w:rsid w:val="00AD6CFE"/>
    <w:rsid w:val="00AD6EA6"/>
    <w:rsid w:val="00AD726E"/>
    <w:rsid w:val="00AD74A6"/>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B19"/>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EFF"/>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219"/>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A6D"/>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6FBD"/>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C6B"/>
    <w:rsid w:val="00B97954"/>
    <w:rsid w:val="00B97D72"/>
    <w:rsid w:val="00BA0948"/>
    <w:rsid w:val="00BA096A"/>
    <w:rsid w:val="00BA0AF8"/>
    <w:rsid w:val="00BA0B87"/>
    <w:rsid w:val="00BA0C29"/>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60"/>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A83"/>
    <w:rsid w:val="00BB12AA"/>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63F"/>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980"/>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9E3"/>
    <w:rsid w:val="00C1617C"/>
    <w:rsid w:val="00C164E0"/>
    <w:rsid w:val="00C16640"/>
    <w:rsid w:val="00C16A95"/>
    <w:rsid w:val="00C173F0"/>
    <w:rsid w:val="00C17567"/>
    <w:rsid w:val="00C1756A"/>
    <w:rsid w:val="00C17B13"/>
    <w:rsid w:val="00C17ED3"/>
    <w:rsid w:val="00C17EEC"/>
    <w:rsid w:val="00C2036B"/>
    <w:rsid w:val="00C20A94"/>
    <w:rsid w:val="00C20B06"/>
    <w:rsid w:val="00C20F7A"/>
    <w:rsid w:val="00C214C9"/>
    <w:rsid w:val="00C215EB"/>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23"/>
    <w:rsid w:val="00C47050"/>
    <w:rsid w:val="00C47082"/>
    <w:rsid w:val="00C47678"/>
    <w:rsid w:val="00C47858"/>
    <w:rsid w:val="00C47A69"/>
    <w:rsid w:val="00C47C5E"/>
    <w:rsid w:val="00C50003"/>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BBB"/>
    <w:rsid w:val="00C92D06"/>
    <w:rsid w:val="00C92F8B"/>
    <w:rsid w:val="00C9368D"/>
    <w:rsid w:val="00C936A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4B2"/>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2EB"/>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0B6"/>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CE4"/>
    <w:rsid w:val="00D04D3B"/>
    <w:rsid w:val="00D05136"/>
    <w:rsid w:val="00D0524E"/>
    <w:rsid w:val="00D053C5"/>
    <w:rsid w:val="00D05543"/>
    <w:rsid w:val="00D05802"/>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6DD1"/>
    <w:rsid w:val="00D1763F"/>
    <w:rsid w:val="00D1771F"/>
    <w:rsid w:val="00D17970"/>
    <w:rsid w:val="00D17C37"/>
    <w:rsid w:val="00D20036"/>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A59"/>
    <w:rsid w:val="00D41B1C"/>
    <w:rsid w:val="00D41CC1"/>
    <w:rsid w:val="00D41F46"/>
    <w:rsid w:val="00D42672"/>
    <w:rsid w:val="00D42681"/>
    <w:rsid w:val="00D429D8"/>
    <w:rsid w:val="00D42A74"/>
    <w:rsid w:val="00D42E8E"/>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E7"/>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1174"/>
    <w:rsid w:val="00D611BF"/>
    <w:rsid w:val="00D611E5"/>
    <w:rsid w:val="00D613A0"/>
    <w:rsid w:val="00D61654"/>
    <w:rsid w:val="00D616AE"/>
    <w:rsid w:val="00D61B7D"/>
    <w:rsid w:val="00D627EF"/>
    <w:rsid w:val="00D62E7B"/>
    <w:rsid w:val="00D62F1A"/>
    <w:rsid w:val="00D6346B"/>
    <w:rsid w:val="00D63BC4"/>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477A"/>
    <w:rsid w:val="00DA50A4"/>
    <w:rsid w:val="00DA5826"/>
    <w:rsid w:val="00DA5A9A"/>
    <w:rsid w:val="00DA5C35"/>
    <w:rsid w:val="00DA5EA5"/>
    <w:rsid w:val="00DA5FA3"/>
    <w:rsid w:val="00DA6229"/>
    <w:rsid w:val="00DA62C4"/>
    <w:rsid w:val="00DA70D3"/>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CD5"/>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59"/>
    <w:rsid w:val="00E012B9"/>
    <w:rsid w:val="00E01348"/>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202"/>
    <w:rsid w:val="00E10DAF"/>
    <w:rsid w:val="00E10F86"/>
    <w:rsid w:val="00E115F0"/>
    <w:rsid w:val="00E118B2"/>
    <w:rsid w:val="00E11EFD"/>
    <w:rsid w:val="00E11F8E"/>
    <w:rsid w:val="00E11FD0"/>
    <w:rsid w:val="00E12017"/>
    <w:rsid w:val="00E12540"/>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3D"/>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B9"/>
    <w:rsid w:val="00E4001F"/>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0C03"/>
    <w:rsid w:val="00E510A3"/>
    <w:rsid w:val="00E51214"/>
    <w:rsid w:val="00E5143C"/>
    <w:rsid w:val="00E516B9"/>
    <w:rsid w:val="00E51828"/>
    <w:rsid w:val="00E51D2B"/>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8DA"/>
    <w:rsid w:val="00E70959"/>
    <w:rsid w:val="00E70C53"/>
    <w:rsid w:val="00E70E65"/>
    <w:rsid w:val="00E710AE"/>
    <w:rsid w:val="00E714BF"/>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AC4"/>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219"/>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258"/>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348"/>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37F3"/>
    <w:rsid w:val="00EB38EE"/>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AC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3D8"/>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14A"/>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2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2F8E"/>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39"/>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946"/>
    <w:rsid w:val="00FB3A13"/>
    <w:rsid w:val="00FB3A56"/>
    <w:rsid w:val="00FB3D71"/>
    <w:rsid w:val="00FB3D99"/>
    <w:rsid w:val="00FB3FCB"/>
    <w:rsid w:val="00FB4116"/>
    <w:rsid w:val="00FB4A48"/>
    <w:rsid w:val="00FB4A51"/>
    <w:rsid w:val="00FB4AAB"/>
    <w:rsid w:val="00FB4B1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E3"/>
    <w:rsid w:val="00FF30C8"/>
    <w:rsid w:val="00FF3433"/>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B6D9E"/>
    <w:rPr>
      <w:rFonts w:ascii="Arial" w:hAnsi="Arial"/>
      <w:color w:val="001746"/>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0653A5"/>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4863F0"/>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B6D9E"/>
    <w:pPr>
      <w:spacing w:line="260" w:lineRule="exact"/>
      <w:jc w:val="both"/>
    </w:pPr>
    <w:rPr>
      <w:rFonts w:ascii="Arial" w:hAnsi="Arial"/>
      <w:color w:val="001746"/>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243E77"/>
    <w:rPr>
      <w:rFonts w:asciiTheme="minorHAnsi" w:hAnsiTheme="minorHAnsi" w:cs="Helvetica Condensed"/>
      <w:b/>
      <w:bCs/>
      <w:caps/>
      <w:color w:val="001C54"/>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863F0"/>
    <w:rPr>
      <w:rFonts w:ascii="Arial" w:eastAsia="Arial" w:hAnsi="Arial" w:cs="Arial"/>
      <w:b/>
      <w:caps/>
      <w:color w:val="FFFFFF"/>
      <w:sz w:val="28"/>
      <w:szCs w:val="28"/>
      <w:shd w:val="clear" w:color="auto" w:fill="002060"/>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12861</TotalTime>
  <Pages>5</Pages>
  <Words>1546</Words>
  <Characters>8815</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590</cp:revision>
  <cp:lastPrinted>2023-05-19T15:10:00Z</cp:lastPrinted>
  <dcterms:created xsi:type="dcterms:W3CDTF">2023-04-19T15:33:00Z</dcterms:created>
  <dcterms:modified xsi:type="dcterms:W3CDTF">2023-05-19T15:11:00Z</dcterms:modified>
  <dc:language>it-IT</dc:language>
</cp:coreProperties>
</file>