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48F254B" w14:textId="7E8EA39C" w:rsidR="002D2BA4" w:rsidRPr="00AD41A0" w:rsidRDefault="002D2BA4" w:rsidP="0085098E">
      <w:pPr>
        <w:pStyle w:val="TITOLOCAMPIONATO"/>
        <w:pBdr>
          <w:top w:val="none" w:sz="0" w:space="0" w:color="auto"/>
        </w:pBdr>
      </w:pPr>
      <w:r>
        <w:t xml:space="preserve">  </w:t>
      </w:r>
      <w:bookmarkStart w:id="0" w:name="_Toc163049309"/>
      <w:bookmarkStart w:id="1" w:name="_Toc164181615"/>
      <w:bookmarkStart w:id="2" w:name="_Toc164264990"/>
      <w:bookmarkStart w:id="3" w:name="_Toc164265018"/>
      <w:bookmarkStart w:id="4" w:name="_Toc164430867"/>
      <w:bookmarkStart w:id="5" w:name="_Toc164867168"/>
      <w:bookmarkStart w:id="6" w:name="_Toc165645539"/>
      <w:bookmarkStart w:id="7" w:name="_Toc169684931"/>
      <w:bookmarkStart w:id="8" w:name="_Toc170290892"/>
      <w:bookmarkStart w:id="9" w:name="_Toc170310591"/>
      <w:r>
        <w:t>SOMMARIO</w:t>
      </w:r>
      <w:bookmarkEnd w:id="0"/>
      <w:bookmarkEnd w:id="1"/>
      <w:bookmarkEnd w:id="2"/>
      <w:bookmarkEnd w:id="3"/>
      <w:bookmarkEnd w:id="4"/>
      <w:bookmarkEnd w:id="5"/>
      <w:bookmarkEnd w:id="6"/>
      <w:bookmarkEnd w:id="7"/>
      <w:bookmarkEnd w:id="8"/>
      <w:bookmarkEnd w:id="9"/>
    </w:p>
    <w:p w14:paraId="040DEDEA" w14:textId="7C8B2504" w:rsidR="00F574E0" w:rsidRDefault="00CA5433">
      <w:pPr>
        <w:pStyle w:val="Sommario1"/>
        <w:rPr>
          <w:rFonts w:eastAsiaTheme="minorEastAsia" w:cstheme="minorBidi"/>
          <w:b w:val="0"/>
          <w:bCs w:val="0"/>
          <w:spacing w:val="0"/>
          <w:kern w:val="2"/>
          <w:sz w:val="24"/>
          <w:szCs w:val="24"/>
          <w14:ligatures w14:val="standardContextual"/>
        </w:rPr>
      </w:pPr>
      <w:r w:rsidRPr="0014380D">
        <w:rPr>
          <w:rStyle w:val="A120VARIAZ"/>
          <w:rFonts w:asciiTheme="minorHAnsi" w:hAnsiTheme="minorHAnsi"/>
          <w:b w:val="0"/>
          <w:bCs w:val="0"/>
          <w:caps w:val="0"/>
          <w:smallCaps/>
          <w:color w:val="262626" w:themeColor="text1" w:themeTint="D9"/>
          <w:spacing w:val="0"/>
          <w:w w:val="100"/>
          <w:sz w:val="18"/>
        </w:rPr>
        <w:fldChar w:fldCharType="begin"/>
      </w:r>
      <w:r w:rsidRPr="0014380D">
        <w:rPr>
          <w:rStyle w:val="A120VARIAZ"/>
          <w:rFonts w:asciiTheme="minorHAnsi" w:hAnsiTheme="minorHAnsi"/>
          <w:b w:val="0"/>
          <w:bCs w:val="0"/>
          <w:color w:val="262626" w:themeColor="text1" w:themeTint="D9"/>
          <w:spacing w:val="0"/>
          <w:w w:val="100"/>
          <w:sz w:val="18"/>
        </w:rPr>
        <w:instrText xml:space="preserve"> TOC \o "1-3" \h \z \u </w:instrText>
      </w:r>
      <w:r w:rsidRPr="0014380D">
        <w:rPr>
          <w:rStyle w:val="A120VARIAZ"/>
          <w:rFonts w:asciiTheme="minorHAnsi" w:hAnsiTheme="minorHAnsi"/>
          <w:b w:val="0"/>
          <w:bCs w:val="0"/>
          <w:caps w:val="0"/>
          <w:smallCaps/>
          <w:color w:val="262626" w:themeColor="text1" w:themeTint="D9"/>
          <w:spacing w:val="0"/>
          <w:w w:val="100"/>
          <w:sz w:val="18"/>
        </w:rPr>
        <w:fldChar w:fldCharType="separate"/>
      </w:r>
      <w:hyperlink w:anchor="_Toc170310591" w:history="1">
        <w:r w:rsidR="00F574E0" w:rsidRPr="00501E82">
          <w:rPr>
            <w:rStyle w:val="Collegamentoipertestuale"/>
          </w:rPr>
          <w:t>SOMMARIO</w:t>
        </w:r>
        <w:r w:rsidR="00F574E0">
          <w:rPr>
            <w:webHidden/>
          </w:rPr>
          <w:tab/>
        </w:r>
        <w:r w:rsidR="00F574E0">
          <w:rPr>
            <w:webHidden/>
          </w:rPr>
          <w:fldChar w:fldCharType="begin"/>
        </w:r>
        <w:r w:rsidR="00F574E0">
          <w:rPr>
            <w:webHidden/>
          </w:rPr>
          <w:instrText xml:space="preserve"> PAGEREF _Toc170310591 \h </w:instrText>
        </w:r>
        <w:r w:rsidR="00F574E0">
          <w:rPr>
            <w:webHidden/>
          </w:rPr>
        </w:r>
        <w:r w:rsidR="00F574E0">
          <w:rPr>
            <w:webHidden/>
          </w:rPr>
          <w:fldChar w:fldCharType="separate"/>
        </w:r>
        <w:r w:rsidR="007F52D2">
          <w:rPr>
            <w:webHidden/>
          </w:rPr>
          <w:t>1</w:t>
        </w:r>
        <w:r w:rsidR="00F574E0">
          <w:rPr>
            <w:webHidden/>
          </w:rPr>
          <w:fldChar w:fldCharType="end"/>
        </w:r>
      </w:hyperlink>
    </w:p>
    <w:p w14:paraId="256CD8B1" w14:textId="2C15098B" w:rsidR="00F574E0" w:rsidRDefault="00000000">
      <w:pPr>
        <w:pStyle w:val="Sommario1"/>
        <w:rPr>
          <w:rFonts w:eastAsiaTheme="minorEastAsia" w:cstheme="minorBidi"/>
          <w:b w:val="0"/>
          <w:bCs w:val="0"/>
          <w:spacing w:val="0"/>
          <w:kern w:val="2"/>
          <w:sz w:val="24"/>
          <w:szCs w:val="24"/>
          <w14:ligatures w14:val="standardContextual"/>
        </w:rPr>
      </w:pPr>
      <w:hyperlink w:anchor="_Toc170310592" w:history="1">
        <w:r w:rsidR="00F574E0" w:rsidRPr="00501E82">
          <w:rPr>
            <w:rStyle w:val="Collegamentoipertestuale"/>
            <w:rFonts w:ascii="Calibri" w:eastAsia="Arial" w:hAnsi="Calibri" w:cs="Arial"/>
            <w:caps/>
          </w:rPr>
          <w:t>1.- COMUNICAZIONI DELla f.i.g.c.</w:t>
        </w:r>
        <w:r w:rsidR="00F574E0">
          <w:rPr>
            <w:webHidden/>
          </w:rPr>
          <w:tab/>
        </w:r>
        <w:r w:rsidR="00F574E0">
          <w:rPr>
            <w:webHidden/>
          </w:rPr>
          <w:fldChar w:fldCharType="begin"/>
        </w:r>
        <w:r w:rsidR="00F574E0">
          <w:rPr>
            <w:webHidden/>
          </w:rPr>
          <w:instrText xml:space="preserve"> PAGEREF _Toc170310592 \h </w:instrText>
        </w:r>
        <w:r w:rsidR="00F574E0">
          <w:rPr>
            <w:webHidden/>
          </w:rPr>
        </w:r>
        <w:r w:rsidR="00F574E0">
          <w:rPr>
            <w:webHidden/>
          </w:rPr>
          <w:fldChar w:fldCharType="separate"/>
        </w:r>
        <w:r w:rsidR="007F52D2">
          <w:rPr>
            <w:webHidden/>
          </w:rPr>
          <w:t>1</w:t>
        </w:r>
        <w:r w:rsidR="00F574E0">
          <w:rPr>
            <w:webHidden/>
          </w:rPr>
          <w:fldChar w:fldCharType="end"/>
        </w:r>
      </w:hyperlink>
    </w:p>
    <w:p w14:paraId="5BC1B7FF" w14:textId="4F3AFB09" w:rsidR="00F574E0" w:rsidRDefault="00000000">
      <w:pPr>
        <w:pStyle w:val="Sommario1"/>
        <w:rPr>
          <w:rFonts w:eastAsiaTheme="minorEastAsia" w:cstheme="minorBidi"/>
          <w:b w:val="0"/>
          <w:bCs w:val="0"/>
          <w:spacing w:val="0"/>
          <w:kern w:val="2"/>
          <w:sz w:val="24"/>
          <w:szCs w:val="24"/>
          <w14:ligatures w14:val="standardContextual"/>
        </w:rPr>
      </w:pPr>
      <w:hyperlink w:anchor="_Toc170310593" w:history="1">
        <w:r w:rsidR="00F574E0" w:rsidRPr="00501E82">
          <w:rPr>
            <w:rStyle w:val="Collegamentoipertestuale"/>
            <w:rFonts w:ascii="Calibri" w:eastAsia="Arial" w:hAnsi="Calibri" w:cs="Arial"/>
            <w:caps/>
          </w:rPr>
          <w:t>2.- COMUNICAZIONI DELla lega nazionale dilettanti</w:t>
        </w:r>
        <w:r w:rsidR="00F574E0">
          <w:rPr>
            <w:webHidden/>
          </w:rPr>
          <w:tab/>
        </w:r>
        <w:r w:rsidR="00F574E0">
          <w:rPr>
            <w:webHidden/>
          </w:rPr>
          <w:fldChar w:fldCharType="begin"/>
        </w:r>
        <w:r w:rsidR="00F574E0">
          <w:rPr>
            <w:webHidden/>
          </w:rPr>
          <w:instrText xml:space="preserve"> PAGEREF _Toc170310593 \h </w:instrText>
        </w:r>
        <w:r w:rsidR="00F574E0">
          <w:rPr>
            <w:webHidden/>
          </w:rPr>
        </w:r>
        <w:r w:rsidR="00F574E0">
          <w:rPr>
            <w:webHidden/>
          </w:rPr>
          <w:fldChar w:fldCharType="separate"/>
        </w:r>
        <w:r w:rsidR="007F52D2">
          <w:rPr>
            <w:webHidden/>
          </w:rPr>
          <w:t>1</w:t>
        </w:r>
        <w:r w:rsidR="00F574E0">
          <w:rPr>
            <w:webHidden/>
          </w:rPr>
          <w:fldChar w:fldCharType="end"/>
        </w:r>
      </w:hyperlink>
    </w:p>
    <w:p w14:paraId="31BC863B" w14:textId="12102AD6" w:rsidR="00F574E0" w:rsidRDefault="00000000">
      <w:pPr>
        <w:pStyle w:val="Sommario2"/>
        <w:rPr>
          <w:rFonts w:eastAsiaTheme="minorEastAsia" w:cstheme="minorBidi"/>
          <w:b w:val="0"/>
          <w:smallCaps w:val="0"/>
          <w:color w:val="auto"/>
          <w:kern w:val="2"/>
          <w:sz w:val="24"/>
          <w:szCs w:val="24"/>
          <w14:ligatures w14:val="standardContextual"/>
        </w:rPr>
      </w:pPr>
      <w:hyperlink w:anchor="_Toc170310594" w:history="1">
        <w:r w:rsidR="00F574E0" w:rsidRPr="00501E82">
          <w:rPr>
            <w:rStyle w:val="Collegamentoipertestuale"/>
            <w:rFonts w:ascii="Calibri" w:eastAsia="Malgun Gothic" w:hAnsi="Calibri" w:cs="Arial"/>
            <w:bCs/>
            <w:caps/>
            <w:spacing w:val="2"/>
            <w:lang w:eastAsia="ar-SA"/>
          </w:rPr>
          <w:t>2.1.- comunicati ufficiali LND</w:t>
        </w:r>
        <w:r w:rsidR="00F574E0">
          <w:rPr>
            <w:webHidden/>
          </w:rPr>
          <w:tab/>
        </w:r>
        <w:r w:rsidR="00F574E0">
          <w:rPr>
            <w:webHidden/>
          </w:rPr>
          <w:fldChar w:fldCharType="begin"/>
        </w:r>
        <w:r w:rsidR="00F574E0">
          <w:rPr>
            <w:webHidden/>
          </w:rPr>
          <w:instrText xml:space="preserve"> PAGEREF _Toc170310594 \h </w:instrText>
        </w:r>
        <w:r w:rsidR="00F574E0">
          <w:rPr>
            <w:webHidden/>
          </w:rPr>
        </w:r>
        <w:r w:rsidR="00F574E0">
          <w:rPr>
            <w:webHidden/>
          </w:rPr>
          <w:fldChar w:fldCharType="separate"/>
        </w:r>
        <w:r w:rsidR="007F52D2">
          <w:rPr>
            <w:webHidden/>
          </w:rPr>
          <w:t>1</w:t>
        </w:r>
        <w:r w:rsidR="00F574E0">
          <w:rPr>
            <w:webHidden/>
          </w:rPr>
          <w:fldChar w:fldCharType="end"/>
        </w:r>
      </w:hyperlink>
    </w:p>
    <w:p w14:paraId="2876620C" w14:textId="146C13F5" w:rsidR="00F574E0" w:rsidRDefault="00000000">
      <w:pPr>
        <w:pStyle w:val="Sommario2"/>
        <w:rPr>
          <w:rFonts w:eastAsiaTheme="minorEastAsia" w:cstheme="minorBidi"/>
          <w:b w:val="0"/>
          <w:smallCaps w:val="0"/>
          <w:color w:val="auto"/>
          <w:kern w:val="2"/>
          <w:sz w:val="24"/>
          <w:szCs w:val="24"/>
          <w14:ligatures w14:val="standardContextual"/>
        </w:rPr>
      </w:pPr>
      <w:hyperlink w:anchor="_Toc170310595" w:history="1">
        <w:r w:rsidR="00F574E0" w:rsidRPr="00501E82">
          <w:rPr>
            <w:rStyle w:val="Collegamentoipertestuale"/>
            <w:rFonts w:ascii="Calibri" w:eastAsia="Malgun Gothic" w:hAnsi="Calibri" w:cs="Arial"/>
            <w:bCs/>
            <w:caps/>
            <w:spacing w:val="2"/>
            <w:lang w:eastAsia="ar-SA"/>
          </w:rPr>
          <w:t>2.2.- CIRCOLARI ufficiali LND</w:t>
        </w:r>
        <w:r w:rsidR="00F574E0">
          <w:rPr>
            <w:webHidden/>
          </w:rPr>
          <w:tab/>
        </w:r>
        <w:r w:rsidR="00F574E0">
          <w:rPr>
            <w:webHidden/>
          </w:rPr>
          <w:fldChar w:fldCharType="begin"/>
        </w:r>
        <w:r w:rsidR="00F574E0">
          <w:rPr>
            <w:webHidden/>
          </w:rPr>
          <w:instrText xml:space="preserve"> PAGEREF _Toc170310595 \h </w:instrText>
        </w:r>
        <w:r w:rsidR="00F574E0">
          <w:rPr>
            <w:webHidden/>
          </w:rPr>
        </w:r>
        <w:r w:rsidR="00F574E0">
          <w:rPr>
            <w:webHidden/>
          </w:rPr>
          <w:fldChar w:fldCharType="separate"/>
        </w:r>
        <w:r w:rsidR="007F52D2">
          <w:rPr>
            <w:webHidden/>
          </w:rPr>
          <w:t>1</w:t>
        </w:r>
        <w:r w:rsidR="00F574E0">
          <w:rPr>
            <w:webHidden/>
          </w:rPr>
          <w:fldChar w:fldCharType="end"/>
        </w:r>
      </w:hyperlink>
    </w:p>
    <w:p w14:paraId="609C2D51" w14:textId="527CC42C" w:rsidR="00F574E0" w:rsidRDefault="00000000">
      <w:pPr>
        <w:pStyle w:val="Sommario1"/>
        <w:rPr>
          <w:rFonts w:eastAsiaTheme="minorEastAsia" w:cstheme="minorBidi"/>
          <w:b w:val="0"/>
          <w:bCs w:val="0"/>
          <w:spacing w:val="0"/>
          <w:kern w:val="2"/>
          <w:sz w:val="24"/>
          <w:szCs w:val="24"/>
          <w14:ligatures w14:val="standardContextual"/>
        </w:rPr>
      </w:pPr>
      <w:hyperlink w:anchor="_Toc170310596" w:history="1">
        <w:r w:rsidR="00F574E0" w:rsidRPr="00501E82">
          <w:rPr>
            <w:rStyle w:val="Collegamentoipertestuale"/>
            <w:rFonts w:ascii="Calibri" w:eastAsia="Arial" w:hAnsi="Calibri" w:cs="Arial"/>
            <w:caps/>
          </w:rPr>
          <w:t>3.- COMUNICAZIONI DEL COMITATO REGIONALE</w:t>
        </w:r>
        <w:r w:rsidR="00F574E0">
          <w:rPr>
            <w:webHidden/>
          </w:rPr>
          <w:tab/>
        </w:r>
        <w:r w:rsidR="00F574E0">
          <w:rPr>
            <w:webHidden/>
          </w:rPr>
          <w:fldChar w:fldCharType="begin"/>
        </w:r>
        <w:r w:rsidR="00F574E0">
          <w:rPr>
            <w:webHidden/>
          </w:rPr>
          <w:instrText xml:space="preserve"> PAGEREF _Toc170310596 \h </w:instrText>
        </w:r>
        <w:r w:rsidR="00F574E0">
          <w:rPr>
            <w:webHidden/>
          </w:rPr>
        </w:r>
        <w:r w:rsidR="00F574E0">
          <w:rPr>
            <w:webHidden/>
          </w:rPr>
          <w:fldChar w:fldCharType="separate"/>
        </w:r>
        <w:r w:rsidR="007F52D2">
          <w:rPr>
            <w:webHidden/>
          </w:rPr>
          <w:t>1</w:t>
        </w:r>
        <w:r w:rsidR="00F574E0">
          <w:rPr>
            <w:webHidden/>
          </w:rPr>
          <w:fldChar w:fldCharType="end"/>
        </w:r>
      </w:hyperlink>
    </w:p>
    <w:p w14:paraId="628356CA" w14:textId="72C02965" w:rsidR="00F574E0" w:rsidRDefault="00000000">
      <w:pPr>
        <w:pStyle w:val="Sommario2"/>
        <w:rPr>
          <w:rFonts w:eastAsiaTheme="minorEastAsia" w:cstheme="minorBidi"/>
          <w:b w:val="0"/>
          <w:smallCaps w:val="0"/>
          <w:color w:val="auto"/>
          <w:kern w:val="2"/>
          <w:sz w:val="24"/>
          <w:szCs w:val="24"/>
          <w14:ligatures w14:val="standardContextual"/>
        </w:rPr>
      </w:pPr>
      <w:hyperlink w:anchor="_Toc170310597" w:history="1">
        <w:r w:rsidR="00F574E0" w:rsidRPr="00501E82">
          <w:rPr>
            <w:rStyle w:val="Collegamentoipertestuale"/>
            <w:rFonts w:ascii="Calibri" w:eastAsia="Malgun Gothic" w:hAnsi="Calibri" w:cs="Arial"/>
            <w:bCs/>
            <w:caps/>
            <w:spacing w:val="2"/>
            <w:lang w:eastAsia="ar-SA"/>
          </w:rPr>
          <w:t>3.1.-  ADEGUAMENTO STATUTO SOCIALE</w:t>
        </w:r>
        <w:r w:rsidR="00F574E0">
          <w:rPr>
            <w:webHidden/>
          </w:rPr>
          <w:tab/>
        </w:r>
        <w:r w:rsidR="00F574E0">
          <w:rPr>
            <w:webHidden/>
          </w:rPr>
          <w:fldChar w:fldCharType="begin"/>
        </w:r>
        <w:r w:rsidR="00F574E0">
          <w:rPr>
            <w:webHidden/>
          </w:rPr>
          <w:instrText xml:space="preserve"> PAGEREF _Toc170310597 \h </w:instrText>
        </w:r>
        <w:r w:rsidR="00F574E0">
          <w:rPr>
            <w:webHidden/>
          </w:rPr>
        </w:r>
        <w:r w:rsidR="00F574E0">
          <w:rPr>
            <w:webHidden/>
          </w:rPr>
          <w:fldChar w:fldCharType="separate"/>
        </w:r>
        <w:r w:rsidR="007F52D2">
          <w:rPr>
            <w:webHidden/>
          </w:rPr>
          <w:t>2</w:t>
        </w:r>
        <w:r w:rsidR="00F574E0">
          <w:rPr>
            <w:webHidden/>
          </w:rPr>
          <w:fldChar w:fldCharType="end"/>
        </w:r>
      </w:hyperlink>
    </w:p>
    <w:p w14:paraId="63A55F78" w14:textId="30424662" w:rsidR="00F574E0" w:rsidRDefault="00000000">
      <w:pPr>
        <w:pStyle w:val="Sommario2"/>
        <w:rPr>
          <w:rFonts w:eastAsiaTheme="minorEastAsia" w:cstheme="minorBidi"/>
          <w:b w:val="0"/>
          <w:smallCaps w:val="0"/>
          <w:color w:val="auto"/>
          <w:kern w:val="2"/>
          <w:sz w:val="24"/>
          <w:szCs w:val="24"/>
          <w14:ligatures w14:val="standardContextual"/>
        </w:rPr>
      </w:pPr>
      <w:hyperlink w:anchor="_Toc170310598" w:history="1">
        <w:r w:rsidR="00F574E0" w:rsidRPr="00501E82">
          <w:rPr>
            <w:rStyle w:val="Collegamentoipertestuale"/>
            <w:rFonts w:ascii="Calibri" w:eastAsia="Malgun Gothic" w:hAnsi="Calibri" w:cs="Arial"/>
            <w:bCs/>
            <w:caps/>
            <w:spacing w:val="2"/>
            <w:lang w:eastAsia="ar-SA"/>
          </w:rPr>
          <w:t>3.2.-  COMUNICAZIONI CONI REGIONALE</w:t>
        </w:r>
        <w:r w:rsidR="00F574E0">
          <w:rPr>
            <w:webHidden/>
          </w:rPr>
          <w:tab/>
        </w:r>
        <w:r w:rsidR="00F574E0">
          <w:rPr>
            <w:webHidden/>
          </w:rPr>
          <w:fldChar w:fldCharType="begin"/>
        </w:r>
        <w:r w:rsidR="00F574E0">
          <w:rPr>
            <w:webHidden/>
          </w:rPr>
          <w:instrText xml:space="preserve"> PAGEREF _Toc170310598 \h </w:instrText>
        </w:r>
        <w:r w:rsidR="00F574E0">
          <w:rPr>
            <w:webHidden/>
          </w:rPr>
        </w:r>
        <w:r w:rsidR="00F574E0">
          <w:rPr>
            <w:webHidden/>
          </w:rPr>
          <w:fldChar w:fldCharType="separate"/>
        </w:r>
        <w:r w:rsidR="007F52D2">
          <w:rPr>
            <w:webHidden/>
          </w:rPr>
          <w:t>2</w:t>
        </w:r>
        <w:r w:rsidR="00F574E0">
          <w:rPr>
            <w:webHidden/>
          </w:rPr>
          <w:fldChar w:fldCharType="end"/>
        </w:r>
      </w:hyperlink>
    </w:p>
    <w:p w14:paraId="5A4C617F" w14:textId="163F9AD2" w:rsidR="00F574E0" w:rsidRDefault="00000000">
      <w:pPr>
        <w:pStyle w:val="Sommario2"/>
        <w:rPr>
          <w:rFonts w:eastAsiaTheme="minorEastAsia" w:cstheme="minorBidi"/>
          <w:b w:val="0"/>
          <w:smallCaps w:val="0"/>
          <w:color w:val="auto"/>
          <w:kern w:val="2"/>
          <w:sz w:val="24"/>
          <w:szCs w:val="24"/>
          <w14:ligatures w14:val="standardContextual"/>
        </w:rPr>
      </w:pPr>
      <w:hyperlink w:anchor="_Toc170310599" w:history="1">
        <w:r w:rsidR="00F574E0" w:rsidRPr="00501E82">
          <w:rPr>
            <w:rStyle w:val="Collegamentoipertestuale"/>
            <w:rFonts w:ascii="Calibri" w:eastAsia="Malgun Gothic" w:hAnsi="Calibri" w:cs="Arial"/>
            <w:bCs/>
            <w:caps/>
            <w:spacing w:val="2"/>
            <w:lang w:eastAsia="ar-SA"/>
          </w:rPr>
          <w:t>3.3.-  COMUNICAZIONI DEL SETTORE GIOVANILE E SCOLASTICO</w:t>
        </w:r>
        <w:r w:rsidR="00F574E0">
          <w:rPr>
            <w:webHidden/>
          </w:rPr>
          <w:tab/>
        </w:r>
        <w:r w:rsidR="00F574E0">
          <w:rPr>
            <w:webHidden/>
          </w:rPr>
          <w:fldChar w:fldCharType="begin"/>
        </w:r>
        <w:r w:rsidR="00F574E0">
          <w:rPr>
            <w:webHidden/>
          </w:rPr>
          <w:instrText xml:space="preserve"> PAGEREF _Toc170310599 \h </w:instrText>
        </w:r>
        <w:r w:rsidR="00F574E0">
          <w:rPr>
            <w:webHidden/>
          </w:rPr>
        </w:r>
        <w:r w:rsidR="00F574E0">
          <w:rPr>
            <w:webHidden/>
          </w:rPr>
          <w:fldChar w:fldCharType="separate"/>
        </w:r>
        <w:r w:rsidR="007F52D2">
          <w:rPr>
            <w:webHidden/>
          </w:rPr>
          <w:t>2</w:t>
        </w:r>
        <w:r w:rsidR="00F574E0">
          <w:rPr>
            <w:webHidden/>
          </w:rPr>
          <w:fldChar w:fldCharType="end"/>
        </w:r>
      </w:hyperlink>
    </w:p>
    <w:p w14:paraId="3F453C59" w14:textId="5C986A19" w:rsidR="00F574E0" w:rsidRDefault="00000000">
      <w:pPr>
        <w:pStyle w:val="Sommario2"/>
        <w:rPr>
          <w:rFonts w:eastAsiaTheme="minorEastAsia" w:cstheme="minorBidi"/>
          <w:b w:val="0"/>
          <w:smallCaps w:val="0"/>
          <w:color w:val="auto"/>
          <w:kern w:val="2"/>
          <w:sz w:val="24"/>
          <w:szCs w:val="24"/>
          <w14:ligatures w14:val="standardContextual"/>
        </w:rPr>
      </w:pPr>
      <w:hyperlink w:anchor="_Toc170310600" w:history="1">
        <w:r w:rsidR="00F574E0" w:rsidRPr="00501E82">
          <w:rPr>
            <w:rStyle w:val="Collegamentoipertestuale"/>
            <w:rFonts w:ascii="Calibri" w:eastAsia="Malgun Gothic" w:hAnsi="Calibri" w:cs="Arial"/>
            <w:bCs/>
            <w:caps/>
            <w:spacing w:val="2"/>
            <w:lang w:eastAsia="ar-SA"/>
          </w:rPr>
          <w:t>3.4.-  DOMANDE DI AMMISSIONE AI CAMPIONATI SUPERIORI PER LE SOCIETA’ NON</w:t>
        </w:r>
        <w:r w:rsidR="00F574E0">
          <w:rPr>
            <w:webHidden/>
          </w:rPr>
          <w:tab/>
        </w:r>
        <w:r w:rsidR="00F574E0">
          <w:rPr>
            <w:webHidden/>
          </w:rPr>
          <w:fldChar w:fldCharType="begin"/>
        </w:r>
        <w:r w:rsidR="00F574E0">
          <w:rPr>
            <w:webHidden/>
          </w:rPr>
          <w:instrText xml:space="preserve"> PAGEREF _Toc170310600 \h </w:instrText>
        </w:r>
        <w:r w:rsidR="00F574E0">
          <w:rPr>
            <w:webHidden/>
          </w:rPr>
        </w:r>
        <w:r w:rsidR="00F574E0">
          <w:rPr>
            <w:webHidden/>
          </w:rPr>
          <w:fldChar w:fldCharType="separate"/>
        </w:r>
        <w:r w:rsidR="007F52D2">
          <w:rPr>
            <w:webHidden/>
          </w:rPr>
          <w:t>3</w:t>
        </w:r>
        <w:r w:rsidR="00F574E0">
          <w:rPr>
            <w:webHidden/>
          </w:rPr>
          <w:fldChar w:fldCharType="end"/>
        </w:r>
      </w:hyperlink>
    </w:p>
    <w:p w14:paraId="5E28FBCB" w14:textId="3608292B" w:rsidR="00F574E0" w:rsidRDefault="00000000">
      <w:pPr>
        <w:pStyle w:val="Sommario2"/>
        <w:rPr>
          <w:rFonts w:eastAsiaTheme="minorEastAsia" w:cstheme="minorBidi"/>
          <w:b w:val="0"/>
          <w:smallCaps w:val="0"/>
          <w:color w:val="auto"/>
          <w:kern w:val="2"/>
          <w:sz w:val="24"/>
          <w:szCs w:val="24"/>
          <w14:ligatures w14:val="standardContextual"/>
        </w:rPr>
      </w:pPr>
      <w:hyperlink w:anchor="_Toc170310601" w:history="1">
        <w:r w:rsidR="00F574E0" w:rsidRPr="00501E82">
          <w:rPr>
            <w:rStyle w:val="Collegamentoipertestuale"/>
            <w:rFonts w:ascii="Calibri" w:eastAsia="Malgun Gothic" w:hAnsi="Calibri" w:cs="Arial"/>
            <w:bCs/>
            <w:caps/>
            <w:spacing w:val="2"/>
            <w:lang w:eastAsia="ar-SA"/>
          </w:rPr>
          <w:t>AVENTI DIRITTO – STAGIONE SPORTIVA 2024-2025</w:t>
        </w:r>
        <w:r w:rsidR="00F574E0">
          <w:rPr>
            <w:webHidden/>
          </w:rPr>
          <w:tab/>
        </w:r>
        <w:r w:rsidR="00F574E0">
          <w:rPr>
            <w:webHidden/>
          </w:rPr>
          <w:fldChar w:fldCharType="begin"/>
        </w:r>
        <w:r w:rsidR="00F574E0">
          <w:rPr>
            <w:webHidden/>
          </w:rPr>
          <w:instrText xml:space="preserve"> PAGEREF _Toc170310601 \h </w:instrText>
        </w:r>
        <w:r w:rsidR="00F574E0">
          <w:rPr>
            <w:webHidden/>
          </w:rPr>
        </w:r>
        <w:r w:rsidR="00F574E0">
          <w:rPr>
            <w:webHidden/>
          </w:rPr>
          <w:fldChar w:fldCharType="separate"/>
        </w:r>
        <w:r w:rsidR="007F52D2">
          <w:rPr>
            <w:webHidden/>
          </w:rPr>
          <w:t>3</w:t>
        </w:r>
        <w:r w:rsidR="00F574E0">
          <w:rPr>
            <w:webHidden/>
          </w:rPr>
          <w:fldChar w:fldCharType="end"/>
        </w:r>
      </w:hyperlink>
    </w:p>
    <w:p w14:paraId="6550964D" w14:textId="54AE560B" w:rsidR="00F574E0" w:rsidRDefault="00000000">
      <w:pPr>
        <w:pStyle w:val="Sommario2"/>
        <w:rPr>
          <w:rFonts w:eastAsiaTheme="minorEastAsia" w:cstheme="minorBidi"/>
          <w:b w:val="0"/>
          <w:smallCaps w:val="0"/>
          <w:color w:val="auto"/>
          <w:kern w:val="2"/>
          <w:sz w:val="24"/>
          <w:szCs w:val="24"/>
          <w14:ligatures w14:val="standardContextual"/>
        </w:rPr>
      </w:pPr>
      <w:hyperlink w:anchor="_Toc170310602" w:history="1">
        <w:r w:rsidR="00F574E0" w:rsidRPr="00501E82">
          <w:rPr>
            <w:rStyle w:val="Collegamentoipertestuale"/>
            <w:rFonts w:ascii="Calibri" w:eastAsia="Malgun Gothic" w:hAnsi="Calibri" w:cs="Arial"/>
            <w:bCs/>
            <w:caps/>
            <w:spacing w:val="2"/>
            <w:lang w:eastAsia="ar-SA"/>
          </w:rPr>
          <w:t>3.5.- IBAN COMITATO REGIONALE MARCHE</w:t>
        </w:r>
        <w:r w:rsidR="00F574E0">
          <w:rPr>
            <w:webHidden/>
          </w:rPr>
          <w:tab/>
        </w:r>
        <w:r w:rsidR="00F574E0">
          <w:rPr>
            <w:webHidden/>
          </w:rPr>
          <w:fldChar w:fldCharType="begin"/>
        </w:r>
        <w:r w:rsidR="00F574E0">
          <w:rPr>
            <w:webHidden/>
          </w:rPr>
          <w:instrText xml:space="preserve"> PAGEREF _Toc170310602 \h </w:instrText>
        </w:r>
        <w:r w:rsidR="00F574E0">
          <w:rPr>
            <w:webHidden/>
          </w:rPr>
        </w:r>
        <w:r w:rsidR="00F574E0">
          <w:rPr>
            <w:webHidden/>
          </w:rPr>
          <w:fldChar w:fldCharType="separate"/>
        </w:r>
        <w:r w:rsidR="007F52D2">
          <w:rPr>
            <w:webHidden/>
          </w:rPr>
          <w:t>4</w:t>
        </w:r>
        <w:r w:rsidR="00F574E0">
          <w:rPr>
            <w:webHidden/>
          </w:rPr>
          <w:fldChar w:fldCharType="end"/>
        </w:r>
      </w:hyperlink>
    </w:p>
    <w:p w14:paraId="5FA2F5F7" w14:textId="7379831A" w:rsidR="00F574E0" w:rsidRDefault="00000000">
      <w:pPr>
        <w:pStyle w:val="Sommario1"/>
        <w:rPr>
          <w:rFonts w:eastAsiaTheme="minorEastAsia" w:cstheme="minorBidi"/>
          <w:b w:val="0"/>
          <w:bCs w:val="0"/>
          <w:spacing w:val="0"/>
          <w:kern w:val="2"/>
          <w:sz w:val="24"/>
          <w:szCs w:val="24"/>
          <w14:ligatures w14:val="standardContextual"/>
        </w:rPr>
      </w:pPr>
      <w:hyperlink w:anchor="_Toc170310603" w:history="1">
        <w:r w:rsidR="00F574E0" w:rsidRPr="00501E82">
          <w:rPr>
            <w:rStyle w:val="Collegamentoipertestuale"/>
            <w:rFonts w:ascii="Calibri" w:eastAsia="Arial" w:hAnsi="Calibri" w:cs="Arial"/>
            <w:caps/>
          </w:rPr>
          <w:t>4.- COMUNICAZIONI DELla delegazione provinciale</w:t>
        </w:r>
        <w:r w:rsidR="00F574E0">
          <w:rPr>
            <w:webHidden/>
          </w:rPr>
          <w:tab/>
        </w:r>
        <w:r w:rsidR="00F574E0">
          <w:rPr>
            <w:webHidden/>
          </w:rPr>
          <w:fldChar w:fldCharType="begin"/>
        </w:r>
        <w:r w:rsidR="00F574E0">
          <w:rPr>
            <w:webHidden/>
          </w:rPr>
          <w:instrText xml:space="preserve"> PAGEREF _Toc170310603 \h </w:instrText>
        </w:r>
        <w:r w:rsidR="00F574E0">
          <w:rPr>
            <w:webHidden/>
          </w:rPr>
        </w:r>
        <w:r w:rsidR="00F574E0">
          <w:rPr>
            <w:webHidden/>
          </w:rPr>
          <w:fldChar w:fldCharType="separate"/>
        </w:r>
        <w:r w:rsidR="007F52D2">
          <w:rPr>
            <w:webHidden/>
          </w:rPr>
          <w:t>5</w:t>
        </w:r>
        <w:r w:rsidR="00F574E0">
          <w:rPr>
            <w:webHidden/>
          </w:rPr>
          <w:fldChar w:fldCharType="end"/>
        </w:r>
      </w:hyperlink>
    </w:p>
    <w:p w14:paraId="09C2F773" w14:textId="0B1BAF75" w:rsidR="00F574E0" w:rsidRDefault="00000000">
      <w:pPr>
        <w:pStyle w:val="Sommario2"/>
        <w:rPr>
          <w:rFonts w:eastAsiaTheme="minorEastAsia" w:cstheme="minorBidi"/>
          <w:b w:val="0"/>
          <w:smallCaps w:val="0"/>
          <w:color w:val="auto"/>
          <w:kern w:val="2"/>
          <w:sz w:val="24"/>
          <w:szCs w:val="24"/>
          <w14:ligatures w14:val="standardContextual"/>
        </w:rPr>
      </w:pPr>
      <w:hyperlink w:anchor="_Toc170310604" w:history="1">
        <w:r w:rsidR="00F574E0" w:rsidRPr="00501E82">
          <w:rPr>
            <w:rStyle w:val="Collegamentoipertestuale"/>
          </w:rPr>
          <w:t>VARIAZIONI DI DENOMINAZIONE SOCIALE – TRASFERIMENTI DI SEDE SOCIALE – FUSIONI – SCISSIONI</w:t>
        </w:r>
        <w:r w:rsidR="00F574E0">
          <w:rPr>
            <w:webHidden/>
          </w:rPr>
          <w:tab/>
        </w:r>
        <w:r w:rsidR="00F574E0">
          <w:rPr>
            <w:webHidden/>
          </w:rPr>
          <w:fldChar w:fldCharType="begin"/>
        </w:r>
        <w:r w:rsidR="00F574E0">
          <w:rPr>
            <w:webHidden/>
          </w:rPr>
          <w:instrText xml:space="preserve"> PAGEREF _Toc170310604 \h </w:instrText>
        </w:r>
        <w:r w:rsidR="00F574E0">
          <w:rPr>
            <w:webHidden/>
          </w:rPr>
        </w:r>
        <w:r w:rsidR="00F574E0">
          <w:rPr>
            <w:webHidden/>
          </w:rPr>
          <w:fldChar w:fldCharType="separate"/>
        </w:r>
        <w:r w:rsidR="007F52D2">
          <w:rPr>
            <w:webHidden/>
          </w:rPr>
          <w:t>5</w:t>
        </w:r>
        <w:r w:rsidR="00F574E0">
          <w:rPr>
            <w:webHidden/>
          </w:rPr>
          <w:fldChar w:fldCharType="end"/>
        </w:r>
      </w:hyperlink>
    </w:p>
    <w:p w14:paraId="179BADC7" w14:textId="2D0D1747" w:rsidR="00F574E0" w:rsidRDefault="00000000">
      <w:pPr>
        <w:pStyle w:val="Sommario2"/>
        <w:rPr>
          <w:rFonts w:eastAsiaTheme="minorEastAsia" w:cstheme="minorBidi"/>
          <w:b w:val="0"/>
          <w:smallCaps w:val="0"/>
          <w:color w:val="auto"/>
          <w:kern w:val="2"/>
          <w:sz w:val="24"/>
          <w:szCs w:val="24"/>
          <w14:ligatures w14:val="standardContextual"/>
        </w:rPr>
      </w:pPr>
      <w:hyperlink w:anchor="_Toc170310605" w:history="1">
        <w:r w:rsidR="00F574E0" w:rsidRPr="00501E82">
          <w:rPr>
            <w:rStyle w:val="Collegamentoipertestuale"/>
          </w:rPr>
          <w:t>CAMBIO DENOMINAZIONE SOCIALE (art. 17 delle N.O.I.F.)</w:t>
        </w:r>
        <w:r w:rsidR="00F574E0">
          <w:rPr>
            <w:webHidden/>
          </w:rPr>
          <w:tab/>
        </w:r>
        <w:r w:rsidR="00F574E0">
          <w:rPr>
            <w:webHidden/>
          </w:rPr>
          <w:fldChar w:fldCharType="begin"/>
        </w:r>
        <w:r w:rsidR="00F574E0">
          <w:rPr>
            <w:webHidden/>
          </w:rPr>
          <w:instrText xml:space="preserve"> PAGEREF _Toc170310605 \h </w:instrText>
        </w:r>
        <w:r w:rsidR="00F574E0">
          <w:rPr>
            <w:webHidden/>
          </w:rPr>
        </w:r>
        <w:r w:rsidR="00F574E0">
          <w:rPr>
            <w:webHidden/>
          </w:rPr>
          <w:fldChar w:fldCharType="separate"/>
        </w:r>
        <w:r w:rsidR="007F52D2">
          <w:rPr>
            <w:webHidden/>
          </w:rPr>
          <w:t>5</w:t>
        </w:r>
        <w:r w:rsidR="00F574E0">
          <w:rPr>
            <w:webHidden/>
          </w:rPr>
          <w:fldChar w:fldCharType="end"/>
        </w:r>
      </w:hyperlink>
    </w:p>
    <w:p w14:paraId="4A666B35" w14:textId="1FD143CC" w:rsidR="00F574E0" w:rsidRDefault="00000000">
      <w:pPr>
        <w:pStyle w:val="Sommario2"/>
        <w:rPr>
          <w:rFonts w:eastAsiaTheme="minorEastAsia" w:cstheme="minorBidi"/>
          <w:b w:val="0"/>
          <w:smallCaps w:val="0"/>
          <w:color w:val="auto"/>
          <w:kern w:val="2"/>
          <w:sz w:val="24"/>
          <w:szCs w:val="24"/>
          <w14:ligatures w14:val="standardContextual"/>
        </w:rPr>
      </w:pPr>
      <w:hyperlink w:anchor="_Toc170310606" w:history="1">
        <w:r w:rsidR="00F574E0" w:rsidRPr="00501E82">
          <w:rPr>
            <w:rStyle w:val="Collegamentoipertestuale"/>
          </w:rPr>
          <w:t>TRASFORMAZIONE DA SOCIETÀ DI PERSONE IN SOCIETÀ DI CAPITALE, O VICEVERSA</w:t>
        </w:r>
        <w:r w:rsidR="00F574E0">
          <w:rPr>
            <w:webHidden/>
          </w:rPr>
          <w:tab/>
        </w:r>
        <w:r w:rsidR="00F574E0">
          <w:rPr>
            <w:webHidden/>
          </w:rPr>
          <w:fldChar w:fldCharType="begin"/>
        </w:r>
        <w:r w:rsidR="00F574E0">
          <w:rPr>
            <w:webHidden/>
          </w:rPr>
          <w:instrText xml:space="preserve"> PAGEREF _Toc170310606 \h </w:instrText>
        </w:r>
        <w:r w:rsidR="00F574E0">
          <w:rPr>
            <w:webHidden/>
          </w:rPr>
        </w:r>
        <w:r w:rsidR="00F574E0">
          <w:rPr>
            <w:webHidden/>
          </w:rPr>
          <w:fldChar w:fldCharType="separate"/>
        </w:r>
        <w:r w:rsidR="007F52D2">
          <w:rPr>
            <w:webHidden/>
          </w:rPr>
          <w:t>6</w:t>
        </w:r>
        <w:r w:rsidR="00F574E0">
          <w:rPr>
            <w:webHidden/>
          </w:rPr>
          <w:fldChar w:fldCharType="end"/>
        </w:r>
      </w:hyperlink>
    </w:p>
    <w:p w14:paraId="562BA7C5" w14:textId="5CD5588D" w:rsidR="00F574E0" w:rsidRDefault="00000000">
      <w:pPr>
        <w:pStyle w:val="Sommario2"/>
        <w:rPr>
          <w:rFonts w:eastAsiaTheme="minorEastAsia" w:cstheme="minorBidi"/>
          <w:b w:val="0"/>
          <w:smallCaps w:val="0"/>
          <w:color w:val="auto"/>
          <w:kern w:val="2"/>
          <w:sz w:val="24"/>
          <w:szCs w:val="24"/>
          <w14:ligatures w14:val="standardContextual"/>
        </w:rPr>
      </w:pPr>
      <w:hyperlink w:anchor="_Toc170310607" w:history="1">
        <w:r w:rsidR="00F574E0" w:rsidRPr="00501E82">
          <w:rPr>
            <w:rStyle w:val="Collegamentoipertestuale"/>
          </w:rPr>
          <w:t>CAMBIO SEDE SOCIALE (art. 18 delle N.O.I.F.)</w:t>
        </w:r>
        <w:r w:rsidR="00F574E0">
          <w:rPr>
            <w:webHidden/>
          </w:rPr>
          <w:tab/>
        </w:r>
        <w:r w:rsidR="00F574E0">
          <w:rPr>
            <w:webHidden/>
          </w:rPr>
          <w:fldChar w:fldCharType="begin"/>
        </w:r>
        <w:r w:rsidR="00F574E0">
          <w:rPr>
            <w:webHidden/>
          </w:rPr>
          <w:instrText xml:space="preserve"> PAGEREF _Toc170310607 \h </w:instrText>
        </w:r>
        <w:r w:rsidR="00F574E0">
          <w:rPr>
            <w:webHidden/>
          </w:rPr>
        </w:r>
        <w:r w:rsidR="00F574E0">
          <w:rPr>
            <w:webHidden/>
          </w:rPr>
          <w:fldChar w:fldCharType="separate"/>
        </w:r>
        <w:r w:rsidR="007F52D2">
          <w:rPr>
            <w:webHidden/>
          </w:rPr>
          <w:t>6</w:t>
        </w:r>
        <w:r w:rsidR="00F574E0">
          <w:rPr>
            <w:webHidden/>
          </w:rPr>
          <w:fldChar w:fldCharType="end"/>
        </w:r>
      </w:hyperlink>
    </w:p>
    <w:p w14:paraId="63D01066" w14:textId="10EC89ED" w:rsidR="00F574E0" w:rsidRDefault="00000000">
      <w:pPr>
        <w:pStyle w:val="Sommario2"/>
        <w:rPr>
          <w:rFonts w:eastAsiaTheme="minorEastAsia" w:cstheme="minorBidi"/>
          <w:b w:val="0"/>
          <w:smallCaps w:val="0"/>
          <w:color w:val="auto"/>
          <w:kern w:val="2"/>
          <w:sz w:val="24"/>
          <w:szCs w:val="24"/>
          <w14:ligatures w14:val="standardContextual"/>
        </w:rPr>
      </w:pPr>
      <w:hyperlink w:anchor="_Toc170310608" w:history="1">
        <w:r w:rsidR="00F574E0" w:rsidRPr="00501E82">
          <w:rPr>
            <w:rStyle w:val="Collegamentoipertestuale"/>
          </w:rPr>
          <w:t>CAMBIO DENOMINAZIONE e SEDE SOCIALE (artt. 17 e 18 delle N.O.I.F.)</w:t>
        </w:r>
        <w:r w:rsidR="00F574E0">
          <w:rPr>
            <w:webHidden/>
          </w:rPr>
          <w:tab/>
        </w:r>
        <w:r w:rsidR="00F574E0">
          <w:rPr>
            <w:webHidden/>
          </w:rPr>
          <w:fldChar w:fldCharType="begin"/>
        </w:r>
        <w:r w:rsidR="00F574E0">
          <w:rPr>
            <w:webHidden/>
          </w:rPr>
          <w:instrText xml:space="preserve"> PAGEREF _Toc170310608 \h </w:instrText>
        </w:r>
        <w:r w:rsidR="00F574E0">
          <w:rPr>
            <w:webHidden/>
          </w:rPr>
        </w:r>
        <w:r w:rsidR="00F574E0">
          <w:rPr>
            <w:webHidden/>
          </w:rPr>
          <w:fldChar w:fldCharType="separate"/>
        </w:r>
        <w:r w:rsidR="007F52D2">
          <w:rPr>
            <w:webHidden/>
          </w:rPr>
          <w:t>7</w:t>
        </w:r>
        <w:r w:rsidR="00F574E0">
          <w:rPr>
            <w:webHidden/>
          </w:rPr>
          <w:fldChar w:fldCharType="end"/>
        </w:r>
      </w:hyperlink>
    </w:p>
    <w:p w14:paraId="4011FF1B" w14:textId="45292B06" w:rsidR="00F574E0" w:rsidRDefault="00000000">
      <w:pPr>
        <w:pStyle w:val="Sommario2"/>
        <w:rPr>
          <w:rFonts w:eastAsiaTheme="minorEastAsia" w:cstheme="minorBidi"/>
          <w:b w:val="0"/>
          <w:smallCaps w:val="0"/>
          <w:color w:val="auto"/>
          <w:kern w:val="2"/>
          <w:sz w:val="24"/>
          <w:szCs w:val="24"/>
          <w14:ligatures w14:val="standardContextual"/>
        </w:rPr>
      </w:pPr>
      <w:hyperlink w:anchor="_Toc170310609" w:history="1">
        <w:r w:rsidR="00F574E0" w:rsidRPr="00501E82">
          <w:rPr>
            <w:rStyle w:val="Collegamentoipertestuale"/>
          </w:rPr>
          <w:t>FUSIONI (art. 20 delle N.O.I.F.)</w:t>
        </w:r>
        <w:r w:rsidR="00F574E0">
          <w:rPr>
            <w:webHidden/>
          </w:rPr>
          <w:tab/>
        </w:r>
        <w:r w:rsidR="00F574E0">
          <w:rPr>
            <w:webHidden/>
          </w:rPr>
          <w:fldChar w:fldCharType="begin"/>
        </w:r>
        <w:r w:rsidR="00F574E0">
          <w:rPr>
            <w:webHidden/>
          </w:rPr>
          <w:instrText xml:space="preserve"> PAGEREF _Toc170310609 \h </w:instrText>
        </w:r>
        <w:r w:rsidR="00F574E0">
          <w:rPr>
            <w:webHidden/>
          </w:rPr>
        </w:r>
        <w:r w:rsidR="00F574E0">
          <w:rPr>
            <w:webHidden/>
          </w:rPr>
          <w:fldChar w:fldCharType="separate"/>
        </w:r>
        <w:r w:rsidR="007F52D2">
          <w:rPr>
            <w:webHidden/>
          </w:rPr>
          <w:t>7</w:t>
        </w:r>
        <w:r w:rsidR="00F574E0">
          <w:rPr>
            <w:webHidden/>
          </w:rPr>
          <w:fldChar w:fldCharType="end"/>
        </w:r>
      </w:hyperlink>
    </w:p>
    <w:p w14:paraId="0D7497C9" w14:textId="40369925" w:rsidR="00F574E0" w:rsidRDefault="00000000">
      <w:pPr>
        <w:pStyle w:val="Sommario2"/>
        <w:rPr>
          <w:rFonts w:eastAsiaTheme="minorEastAsia" w:cstheme="minorBidi"/>
          <w:b w:val="0"/>
          <w:smallCaps w:val="0"/>
          <w:color w:val="auto"/>
          <w:kern w:val="2"/>
          <w:sz w:val="24"/>
          <w:szCs w:val="24"/>
          <w14:ligatures w14:val="standardContextual"/>
        </w:rPr>
      </w:pPr>
      <w:hyperlink w:anchor="_Toc170310610" w:history="1">
        <w:r w:rsidR="00F574E0" w:rsidRPr="00501E82">
          <w:rPr>
            <w:rStyle w:val="Collegamentoipertestuale"/>
          </w:rPr>
          <w:t>SCISSIONI (art. 20 delle N.O.I.F.)</w:t>
        </w:r>
        <w:r w:rsidR="00F574E0">
          <w:rPr>
            <w:webHidden/>
          </w:rPr>
          <w:tab/>
        </w:r>
        <w:r w:rsidR="00F574E0">
          <w:rPr>
            <w:webHidden/>
          </w:rPr>
          <w:fldChar w:fldCharType="begin"/>
        </w:r>
        <w:r w:rsidR="00F574E0">
          <w:rPr>
            <w:webHidden/>
          </w:rPr>
          <w:instrText xml:space="preserve"> PAGEREF _Toc170310610 \h </w:instrText>
        </w:r>
        <w:r w:rsidR="00F574E0">
          <w:rPr>
            <w:webHidden/>
          </w:rPr>
        </w:r>
        <w:r w:rsidR="00F574E0">
          <w:rPr>
            <w:webHidden/>
          </w:rPr>
          <w:fldChar w:fldCharType="separate"/>
        </w:r>
        <w:r w:rsidR="007F52D2">
          <w:rPr>
            <w:webHidden/>
          </w:rPr>
          <w:t>8</w:t>
        </w:r>
        <w:r w:rsidR="00F574E0">
          <w:rPr>
            <w:webHidden/>
          </w:rPr>
          <w:fldChar w:fldCharType="end"/>
        </w:r>
      </w:hyperlink>
    </w:p>
    <w:p w14:paraId="4CEFBFDA" w14:textId="0BC2B767" w:rsidR="00F574E0" w:rsidRDefault="00000000">
      <w:pPr>
        <w:pStyle w:val="Sommario2"/>
        <w:rPr>
          <w:rFonts w:eastAsiaTheme="minorEastAsia" w:cstheme="minorBidi"/>
          <w:b w:val="0"/>
          <w:smallCaps w:val="0"/>
          <w:color w:val="auto"/>
          <w:kern w:val="2"/>
          <w:sz w:val="24"/>
          <w:szCs w:val="24"/>
          <w14:ligatures w14:val="standardContextual"/>
        </w:rPr>
      </w:pPr>
      <w:hyperlink w:anchor="_Toc170310611" w:history="1">
        <w:r w:rsidR="00F574E0" w:rsidRPr="00501E82">
          <w:rPr>
            <w:rStyle w:val="Collegamentoipertestuale"/>
          </w:rPr>
          <w:t>ISTANZE DI AFFILIAZIONI - FUSIONI - SCISSIONI - CAMBI DI SEDE SOCIALE - CAMBI DI</w:t>
        </w:r>
        <w:r w:rsidR="00F574E0">
          <w:rPr>
            <w:webHidden/>
          </w:rPr>
          <w:tab/>
        </w:r>
        <w:r w:rsidR="00F574E0">
          <w:rPr>
            <w:webHidden/>
          </w:rPr>
          <w:fldChar w:fldCharType="begin"/>
        </w:r>
        <w:r w:rsidR="00F574E0">
          <w:rPr>
            <w:webHidden/>
          </w:rPr>
          <w:instrText xml:space="preserve"> PAGEREF _Toc170310611 \h </w:instrText>
        </w:r>
        <w:r w:rsidR="00F574E0">
          <w:rPr>
            <w:webHidden/>
          </w:rPr>
        </w:r>
        <w:r w:rsidR="00F574E0">
          <w:rPr>
            <w:webHidden/>
          </w:rPr>
          <w:fldChar w:fldCharType="separate"/>
        </w:r>
        <w:r w:rsidR="007F52D2">
          <w:rPr>
            <w:webHidden/>
          </w:rPr>
          <w:t>9</w:t>
        </w:r>
        <w:r w:rsidR="00F574E0">
          <w:rPr>
            <w:webHidden/>
          </w:rPr>
          <w:fldChar w:fldCharType="end"/>
        </w:r>
      </w:hyperlink>
    </w:p>
    <w:p w14:paraId="249FF320" w14:textId="27143001" w:rsidR="00F574E0" w:rsidRDefault="00000000">
      <w:pPr>
        <w:pStyle w:val="Sommario2"/>
        <w:rPr>
          <w:rFonts w:eastAsiaTheme="minorEastAsia" w:cstheme="minorBidi"/>
          <w:b w:val="0"/>
          <w:smallCaps w:val="0"/>
          <w:color w:val="auto"/>
          <w:kern w:val="2"/>
          <w:sz w:val="24"/>
          <w:szCs w:val="24"/>
          <w14:ligatures w14:val="standardContextual"/>
        </w:rPr>
      </w:pPr>
      <w:hyperlink w:anchor="_Toc170310612" w:history="1">
        <w:r w:rsidR="00F574E0" w:rsidRPr="00501E82">
          <w:rPr>
            <w:rStyle w:val="Collegamentoipertestuale"/>
          </w:rPr>
          <w:t>DENOMINAZIONE SOCIALE - CONFERIMENTI D'AZIENDA – ST. SP. 2024/2025</w:t>
        </w:r>
        <w:r w:rsidR="00F574E0">
          <w:rPr>
            <w:webHidden/>
          </w:rPr>
          <w:tab/>
        </w:r>
        <w:r w:rsidR="00F574E0">
          <w:rPr>
            <w:webHidden/>
          </w:rPr>
          <w:fldChar w:fldCharType="begin"/>
        </w:r>
        <w:r w:rsidR="00F574E0">
          <w:rPr>
            <w:webHidden/>
          </w:rPr>
          <w:instrText xml:space="preserve"> PAGEREF _Toc170310612 \h </w:instrText>
        </w:r>
        <w:r w:rsidR="00F574E0">
          <w:rPr>
            <w:webHidden/>
          </w:rPr>
        </w:r>
        <w:r w:rsidR="00F574E0">
          <w:rPr>
            <w:webHidden/>
          </w:rPr>
          <w:fldChar w:fldCharType="separate"/>
        </w:r>
        <w:r w:rsidR="007F52D2">
          <w:rPr>
            <w:webHidden/>
          </w:rPr>
          <w:t>9</w:t>
        </w:r>
        <w:r w:rsidR="00F574E0">
          <w:rPr>
            <w:webHidden/>
          </w:rPr>
          <w:fldChar w:fldCharType="end"/>
        </w:r>
      </w:hyperlink>
    </w:p>
    <w:p w14:paraId="273EDFCE" w14:textId="3FCA3296" w:rsidR="00F574E0" w:rsidRDefault="00000000">
      <w:pPr>
        <w:pStyle w:val="Sommario2"/>
        <w:rPr>
          <w:rFonts w:eastAsiaTheme="minorEastAsia" w:cstheme="minorBidi"/>
          <w:b w:val="0"/>
          <w:smallCaps w:val="0"/>
          <w:color w:val="auto"/>
          <w:kern w:val="2"/>
          <w:sz w:val="24"/>
          <w:szCs w:val="24"/>
          <w14:ligatures w14:val="standardContextual"/>
        </w:rPr>
      </w:pPr>
      <w:hyperlink w:anchor="_Toc170310613" w:history="1">
        <w:r w:rsidR="00F574E0" w:rsidRPr="00501E82">
          <w:rPr>
            <w:rStyle w:val="Collegamentoipertestuale"/>
            <w:rFonts w:ascii="Calibri" w:eastAsia="Malgun Gothic" w:hAnsi="Calibri" w:cs="Arial"/>
            <w:bCs/>
            <w:caps/>
            <w:spacing w:val="2"/>
            <w:lang w:eastAsia="ar-SA"/>
          </w:rPr>
          <w:t>orario apertura AL PUBBLICO della Delegazione Provinciale</w:t>
        </w:r>
        <w:r w:rsidR="00F574E0">
          <w:rPr>
            <w:webHidden/>
          </w:rPr>
          <w:tab/>
        </w:r>
        <w:r w:rsidR="00F574E0">
          <w:rPr>
            <w:webHidden/>
          </w:rPr>
          <w:fldChar w:fldCharType="begin"/>
        </w:r>
        <w:r w:rsidR="00F574E0">
          <w:rPr>
            <w:webHidden/>
          </w:rPr>
          <w:instrText xml:space="preserve"> PAGEREF _Toc170310613 \h </w:instrText>
        </w:r>
        <w:r w:rsidR="00F574E0">
          <w:rPr>
            <w:webHidden/>
          </w:rPr>
        </w:r>
        <w:r w:rsidR="00F574E0">
          <w:rPr>
            <w:webHidden/>
          </w:rPr>
          <w:fldChar w:fldCharType="separate"/>
        </w:r>
        <w:r w:rsidR="007F52D2">
          <w:rPr>
            <w:webHidden/>
          </w:rPr>
          <w:t>9</w:t>
        </w:r>
        <w:r w:rsidR="00F574E0">
          <w:rPr>
            <w:webHidden/>
          </w:rPr>
          <w:fldChar w:fldCharType="end"/>
        </w:r>
      </w:hyperlink>
    </w:p>
    <w:p w14:paraId="321C98C2" w14:textId="5D99F100" w:rsidR="00F574E0" w:rsidRDefault="00000000">
      <w:pPr>
        <w:pStyle w:val="Sommario1"/>
        <w:rPr>
          <w:rFonts w:eastAsiaTheme="minorEastAsia" w:cstheme="minorBidi"/>
          <w:b w:val="0"/>
          <w:bCs w:val="0"/>
          <w:spacing w:val="0"/>
          <w:kern w:val="2"/>
          <w:sz w:val="24"/>
          <w:szCs w:val="24"/>
          <w14:ligatures w14:val="standardContextual"/>
        </w:rPr>
      </w:pPr>
      <w:hyperlink w:anchor="_Toc170310614" w:history="1">
        <w:r w:rsidR="00F574E0" w:rsidRPr="00501E82">
          <w:rPr>
            <w:rStyle w:val="Collegamentoipertestuale"/>
            <w:rFonts w:ascii="Calibri" w:eastAsia="Arial" w:hAnsi="Calibri" w:cs="Arial"/>
            <w:caps/>
          </w:rPr>
          <w:t>ALLEGATI</w:t>
        </w:r>
        <w:r w:rsidR="00F574E0">
          <w:rPr>
            <w:webHidden/>
          </w:rPr>
          <w:tab/>
        </w:r>
        <w:r w:rsidR="00F574E0">
          <w:rPr>
            <w:webHidden/>
          </w:rPr>
          <w:fldChar w:fldCharType="begin"/>
        </w:r>
        <w:r w:rsidR="00F574E0">
          <w:rPr>
            <w:webHidden/>
          </w:rPr>
          <w:instrText xml:space="preserve"> PAGEREF _Toc170310614 \h </w:instrText>
        </w:r>
        <w:r w:rsidR="00F574E0">
          <w:rPr>
            <w:webHidden/>
          </w:rPr>
        </w:r>
        <w:r w:rsidR="00F574E0">
          <w:rPr>
            <w:webHidden/>
          </w:rPr>
          <w:fldChar w:fldCharType="separate"/>
        </w:r>
        <w:r w:rsidR="007F52D2">
          <w:rPr>
            <w:webHidden/>
          </w:rPr>
          <w:t>10</w:t>
        </w:r>
        <w:r w:rsidR="00F574E0">
          <w:rPr>
            <w:webHidden/>
          </w:rPr>
          <w:fldChar w:fldCharType="end"/>
        </w:r>
      </w:hyperlink>
    </w:p>
    <w:p w14:paraId="5B948753" w14:textId="0E1D29CA" w:rsidR="004062ED" w:rsidRDefault="00CA5433" w:rsidP="00F71D1D">
      <w:pPr>
        <w:pStyle w:val="A117gare"/>
        <w:spacing w:line="240" w:lineRule="auto"/>
        <w:rPr>
          <w:caps w:val="0"/>
        </w:rPr>
      </w:pPr>
      <w:r w:rsidRPr="0014380D">
        <w:rPr>
          <w:rStyle w:val="A120VARIAZ"/>
          <w:rFonts w:asciiTheme="minorHAnsi" w:hAnsiTheme="minorHAnsi" w:cstheme="minorHAnsi"/>
          <w:color w:val="262626" w:themeColor="text1" w:themeTint="D9"/>
          <w:spacing w:val="0"/>
          <w:w w:val="100"/>
          <w:sz w:val="18"/>
          <w:szCs w:val="18"/>
        </w:rPr>
        <w:fldChar w:fldCharType="end"/>
      </w:r>
    </w:p>
    <w:p w14:paraId="7FEB3EA0" w14:textId="77777777" w:rsidR="004062ED" w:rsidRPr="00AA0033" w:rsidRDefault="004062ED" w:rsidP="00AA0033">
      <w:pPr>
        <w:jc w:val="left"/>
        <w:textAlignment w:val="baseline"/>
        <w:rPr>
          <w:rFonts w:ascii="Calibri" w:hAnsi="Calibri"/>
          <w:caps/>
          <w:spacing w:val="-2"/>
          <w:sz w:val="16"/>
          <w:lang w:eastAsia="ar-SA"/>
        </w:rPr>
      </w:pPr>
    </w:p>
    <w:p w14:paraId="6A752C53" w14:textId="77777777" w:rsidR="00AA0033" w:rsidRPr="00AA0033" w:rsidRDefault="00AA0033" w:rsidP="0085098E">
      <w:pPr>
        <w:pBdr>
          <w:left w:val="single" w:sz="12" w:space="4" w:color="002060"/>
          <w:right w:val="single" w:sz="12" w:space="4" w:color="002060"/>
        </w:pBdr>
        <w:shd w:val="clear" w:color="auto" w:fill="002060"/>
        <w:jc w:val="left"/>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10" w:name="_Toc162522881"/>
      <w:bookmarkStart w:id="11" w:name="_Toc170310592"/>
      <w:r w:rsidRPr="00AA0033">
        <w:rPr>
          <w:rFonts w:ascii="Calibri" w:eastAsia="Arial" w:hAnsi="Calibri" w:cs="Arial"/>
          <w:b/>
          <w:caps/>
          <w:color w:val="FFFFFF"/>
          <w:sz w:val="32"/>
          <w:szCs w:val="32"/>
        </w:rPr>
        <w:t>1.- COMUNICAZIONI DELla f.i.g.c.</w:t>
      </w:r>
      <w:bookmarkEnd w:id="10"/>
      <w:bookmarkEnd w:id="11"/>
    </w:p>
    <w:p w14:paraId="2C324EA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30FEEBE" w14:textId="77777777" w:rsidR="00AD5DFF" w:rsidRDefault="00AD5DFF" w:rsidP="00AA0033">
      <w:pPr>
        <w:spacing w:line="120" w:lineRule="exact"/>
        <w:jc w:val="left"/>
        <w:textAlignment w:val="baseline"/>
        <w:rPr>
          <w:rFonts w:ascii="Calibri" w:hAnsi="Calibri"/>
          <w:caps/>
          <w:spacing w:val="-2"/>
          <w:sz w:val="16"/>
          <w:lang w:eastAsia="ar-SA"/>
        </w:rPr>
      </w:pPr>
    </w:p>
    <w:p w14:paraId="07F86E66" w14:textId="77777777" w:rsidR="00AA7BB1" w:rsidRDefault="00AA7BB1" w:rsidP="00AA0033">
      <w:pPr>
        <w:spacing w:line="120" w:lineRule="exact"/>
        <w:jc w:val="left"/>
        <w:textAlignment w:val="baseline"/>
        <w:rPr>
          <w:rFonts w:ascii="Calibri" w:hAnsi="Calibri"/>
          <w:caps/>
          <w:spacing w:val="-2"/>
          <w:sz w:val="16"/>
          <w:lang w:eastAsia="ar-SA"/>
        </w:rPr>
      </w:pPr>
    </w:p>
    <w:p w14:paraId="245D898D" w14:textId="77777777" w:rsidR="000A02F9" w:rsidRPr="00AA0033" w:rsidRDefault="000A02F9" w:rsidP="00AA0033">
      <w:pPr>
        <w:spacing w:line="120" w:lineRule="exact"/>
        <w:jc w:val="left"/>
        <w:textAlignment w:val="baseline"/>
        <w:rPr>
          <w:rFonts w:ascii="Calibri" w:hAnsi="Calibri"/>
          <w:caps/>
          <w:spacing w:val="-2"/>
          <w:sz w:val="16"/>
          <w:lang w:eastAsia="ar-SA"/>
        </w:rPr>
      </w:pPr>
    </w:p>
    <w:p w14:paraId="7F2A3BDD" w14:textId="77777777" w:rsidR="00AA0033" w:rsidRPr="00AA0033" w:rsidRDefault="00AA0033" w:rsidP="0085098E">
      <w:pPr>
        <w:pBdr>
          <w:left w:val="single" w:sz="12" w:space="4" w:color="002060"/>
          <w:right w:val="single" w:sz="12" w:space="4" w:color="002060"/>
        </w:pBdr>
        <w:shd w:val="clear" w:color="auto" w:fill="002060"/>
        <w:jc w:val="left"/>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12" w:name="_Toc162522882"/>
      <w:bookmarkStart w:id="13" w:name="_Toc170310593"/>
      <w:r w:rsidRPr="00AA0033">
        <w:rPr>
          <w:rFonts w:ascii="Calibri" w:eastAsia="Arial" w:hAnsi="Calibri" w:cs="Arial"/>
          <w:b/>
          <w:caps/>
          <w:color w:val="FFFFFF"/>
          <w:sz w:val="32"/>
          <w:szCs w:val="32"/>
        </w:rPr>
        <w:t>2.- COMUNICAZIONI DELla lega nazionale dilettanti</w:t>
      </w:r>
      <w:bookmarkEnd w:id="12"/>
      <w:bookmarkEnd w:id="13"/>
    </w:p>
    <w:p w14:paraId="12479A4E" w14:textId="77777777" w:rsidR="00AA0033" w:rsidRDefault="00AA0033" w:rsidP="00AA0033">
      <w:pPr>
        <w:spacing w:line="120" w:lineRule="exact"/>
        <w:jc w:val="left"/>
        <w:textAlignment w:val="baseline"/>
        <w:rPr>
          <w:rFonts w:ascii="Calibri" w:hAnsi="Calibri"/>
          <w:caps/>
          <w:spacing w:val="-2"/>
          <w:sz w:val="16"/>
          <w:lang w:eastAsia="ar-SA"/>
        </w:rPr>
      </w:pPr>
    </w:p>
    <w:p w14:paraId="5FB7A2EE" w14:textId="77777777" w:rsidR="00AA0033" w:rsidRDefault="00AA0033" w:rsidP="00AA0033">
      <w:pPr>
        <w:spacing w:line="120" w:lineRule="exact"/>
        <w:jc w:val="left"/>
        <w:textAlignment w:val="baseline"/>
        <w:rPr>
          <w:rFonts w:ascii="Calibri" w:hAnsi="Calibri"/>
          <w:caps/>
          <w:spacing w:val="-2"/>
          <w:sz w:val="16"/>
          <w:lang w:eastAsia="ar-SA"/>
        </w:rPr>
      </w:pPr>
    </w:p>
    <w:p w14:paraId="38633EF1" w14:textId="77777777" w:rsidR="00AC0DEA" w:rsidRPr="00AA0033" w:rsidRDefault="00AC0DEA" w:rsidP="00AA0033">
      <w:pPr>
        <w:spacing w:line="120" w:lineRule="exact"/>
        <w:jc w:val="left"/>
        <w:textAlignment w:val="baseline"/>
        <w:rPr>
          <w:rFonts w:ascii="Calibri" w:hAnsi="Calibri"/>
          <w:caps/>
          <w:spacing w:val="-2"/>
          <w:sz w:val="16"/>
          <w:lang w:eastAsia="ar-SA"/>
        </w:rPr>
      </w:pPr>
    </w:p>
    <w:p w14:paraId="22F27C6C" w14:textId="3BAF69B2" w:rsidR="00AA0033" w:rsidRPr="00AA0033" w:rsidRDefault="00926FC7"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14" w:name="_Toc160181894"/>
      <w:bookmarkStart w:id="15" w:name="_Toc162522883"/>
      <w:r>
        <w:rPr>
          <w:rFonts w:ascii="Calibri" w:eastAsia="Malgun Gothic" w:hAnsi="Calibri" w:cs="Arial"/>
          <w:b/>
          <w:bCs/>
          <w:caps/>
          <w:spacing w:val="2"/>
          <w:kern w:val="2"/>
          <w:sz w:val="26"/>
          <w:szCs w:val="32"/>
          <w:lang w:eastAsia="ar-SA"/>
        </w:rPr>
        <w:t xml:space="preserve">  </w:t>
      </w:r>
      <w:bookmarkStart w:id="16" w:name="_Toc170310594"/>
      <w:r w:rsidR="00AA0033" w:rsidRPr="00AA0033">
        <w:rPr>
          <w:rFonts w:ascii="Calibri" w:eastAsia="Malgun Gothic" w:hAnsi="Calibri" w:cs="Arial"/>
          <w:b/>
          <w:bCs/>
          <w:caps/>
          <w:spacing w:val="2"/>
          <w:kern w:val="2"/>
          <w:sz w:val="26"/>
          <w:szCs w:val="32"/>
          <w:lang w:eastAsia="ar-SA"/>
        </w:rPr>
        <w:t>2.1.- comunicati ufficiali LND</w:t>
      </w:r>
      <w:bookmarkEnd w:id="14"/>
      <w:bookmarkEnd w:id="15"/>
      <w:bookmarkEnd w:id="16"/>
    </w:p>
    <w:p w14:paraId="3A2039A4" w14:textId="77777777" w:rsidR="00BB0F2B" w:rsidRDefault="00BB0F2B" w:rsidP="00BB0F2B">
      <w:pPr>
        <w:overflowPunct w:val="0"/>
        <w:autoSpaceDE w:val="0"/>
        <w:autoSpaceDN w:val="0"/>
        <w:adjustRightInd w:val="0"/>
        <w:jc w:val="both"/>
        <w:rPr>
          <w:rFonts w:ascii="Arial" w:hAnsi="Arial"/>
          <w:b/>
          <w:noProof/>
          <w:color w:val="17365D" w:themeColor="text2" w:themeShade="BF"/>
          <w:sz w:val="22"/>
          <w:szCs w:val="22"/>
          <w:u w:val="single"/>
          <w:lang w:eastAsia="en-US"/>
        </w:rPr>
      </w:pPr>
    </w:p>
    <w:p w14:paraId="4B8E5B66" w14:textId="77777777" w:rsidR="00953500" w:rsidRDefault="00953500" w:rsidP="003B660E">
      <w:pPr>
        <w:overflowPunct w:val="0"/>
        <w:autoSpaceDE w:val="0"/>
        <w:autoSpaceDN w:val="0"/>
        <w:adjustRightInd w:val="0"/>
        <w:jc w:val="both"/>
        <w:rPr>
          <w:rFonts w:ascii="Arial" w:hAnsi="Arial"/>
          <w:b/>
          <w:noProof/>
          <w:color w:val="17365D" w:themeColor="text2" w:themeShade="BF"/>
          <w:sz w:val="22"/>
          <w:szCs w:val="22"/>
          <w:u w:val="single"/>
          <w:lang w:eastAsia="en-US"/>
        </w:rPr>
      </w:pPr>
    </w:p>
    <w:p w14:paraId="3CD678E6" w14:textId="7D24FE52" w:rsidR="00AA0033" w:rsidRPr="00AA0033" w:rsidRDefault="00AA0033" w:rsidP="00AA0033">
      <w:pPr>
        <w:spacing w:line="120" w:lineRule="exact"/>
        <w:jc w:val="left"/>
        <w:textAlignment w:val="baseline"/>
        <w:rPr>
          <w:rFonts w:ascii="Calibri" w:hAnsi="Calibri"/>
          <w:caps/>
          <w:spacing w:val="-2"/>
          <w:sz w:val="16"/>
          <w:lang w:eastAsia="ar-SA"/>
        </w:rPr>
      </w:pPr>
    </w:p>
    <w:p w14:paraId="0AE8DEAF"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17" w:name="_Toc159598184"/>
      <w:bookmarkStart w:id="18" w:name="_Toc160181895"/>
      <w:bookmarkStart w:id="19" w:name="_Toc162522884"/>
      <w:bookmarkStart w:id="20" w:name="_Toc170310595"/>
      <w:r w:rsidRPr="00AA0033">
        <w:rPr>
          <w:rFonts w:ascii="Calibri" w:eastAsia="Malgun Gothic" w:hAnsi="Calibri" w:cs="Arial"/>
          <w:b/>
          <w:bCs/>
          <w:caps/>
          <w:spacing w:val="2"/>
          <w:kern w:val="2"/>
          <w:sz w:val="26"/>
          <w:szCs w:val="32"/>
          <w:lang w:eastAsia="ar-SA"/>
        </w:rPr>
        <w:t>2.2.- CIRCOLARI ufficiali LND</w:t>
      </w:r>
      <w:bookmarkEnd w:id="17"/>
      <w:bookmarkEnd w:id="18"/>
      <w:bookmarkEnd w:id="19"/>
      <w:bookmarkEnd w:id="20"/>
    </w:p>
    <w:p w14:paraId="41297643" w14:textId="77777777" w:rsidR="006A3AF3" w:rsidRDefault="006A3AF3" w:rsidP="008A3F7C">
      <w:pPr>
        <w:pStyle w:val="A117gare"/>
        <w:rPr>
          <w:noProof/>
        </w:rPr>
      </w:pPr>
    </w:p>
    <w:p w14:paraId="7DFB3A7B" w14:textId="77777777" w:rsidR="00F71D1D" w:rsidRPr="00666732" w:rsidRDefault="00F71D1D" w:rsidP="0040189A">
      <w:pPr>
        <w:overflowPunct w:val="0"/>
        <w:autoSpaceDE w:val="0"/>
        <w:autoSpaceDN w:val="0"/>
        <w:adjustRightInd w:val="0"/>
        <w:jc w:val="both"/>
        <w:rPr>
          <w:rFonts w:ascii="Arial" w:hAnsi="Arial"/>
          <w:noProof/>
          <w:color w:val="17365D" w:themeColor="text2" w:themeShade="BF"/>
          <w:sz w:val="22"/>
          <w:szCs w:val="22"/>
          <w:lang w:val="x-none" w:eastAsia="en-US"/>
        </w:rPr>
      </w:pPr>
    </w:p>
    <w:p w14:paraId="77158D05" w14:textId="77777777" w:rsidR="00AA0033" w:rsidRPr="0040189A" w:rsidRDefault="00AA0033" w:rsidP="00AA0033">
      <w:pPr>
        <w:spacing w:line="120" w:lineRule="exact"/>
        <w:jc w:val="left"/>
        <w:textAlignment w:val="baseline"/>
        <w:rPr>
          <w:rFonts w:ascii="Calibri" w:hAnsi="Calibri"/>
          <w:caps/>
          <w:spacing w:val="-2"/>
          <w:sz w:val="16"/>
          <w:lang w:val="x-none" w:eastAsia="ar-SA"/>
        </w:rPr>
      </w:pPr>
    </w:p>
    <w:p w14:paraId="7A5E2D15" w14:textId="77777777" w:rsidR="00131D48" w:rsidRPr="00AA0033" w:rsidRDefault="00131D48" w:rsidP="00AA0033">
      <w:pPr>
        <w:spacing w:line="120" w:lineRule="exact"/>
        <w:jc w:val="left"/>
        <w:textAlignment w:val="baseline"/>
        <w:rPr>
          <w:rFonts w:ascii="Calibri" w:hAnsi="Calibri"/>
          <w:caps/>
          <w:spacing w:val="-2"/>
          <w:sz w:val="16"/>
          <w:lang w:eastAsia="ar-SA"/>
        </w:rPr>
      </w:pPr>
    </w:p>
    <w:p w14:paraId="10CFE5B1" w14:textId="77777777" w:rsidR="00AA0033" w:rsidRPr="00AA0033" w:rsidRDefault="00AA0033" w:rsidP="0085098E">
      <w:pPr>
        <w:pBdr>
          <w:left w:val="single" w:sz="12" w:space="4" w:color="002060"/>
          <w:right w:val="single" w:sz="12" w:space="4" w:color="002060"/>
        </w:pBdr>
        <w:shd w:val="clear" w:color="auto" w:fill="002060"/>
        <w:jc w:val="left"/>
        <w:outlineLvl w:val="0"/>
        <w:rPr>
          <w:rFonts w:ascii="Calibri" w:eastAsia="Arial" w:hAnsi="Calibri" w:cs="Arial"/>
          <w:b/>
          <w:caps/>
          <w:color w:val="FFFFFF"/>
          <w:sz w:val="32"/>
          <w:szCs w:val="32"/>
        </w:rPr>
      </w:pPr>
      <w:bookmarkStart w:id="21" w:name="_Toc160272291"/>
      <w:r w:rsidRPr="00AA0033">
        <w:rPr>
          <w:rFonts w:ascii="Calibri" w:eastAsia="Arial" w:hAnsi="Calibri" w:cs="Arial"/>
          <w:b/>
          <w:caps/>
          <w:color w:val="FFFFFF"/>
          <w:sz w:val="32"/>
          <w:szCs w:val="32"/>
        </w:rPr>
        <w:t xml:space="preserve">  </w:t>
      </w:r>
      <w:bookmarkStart w:id="22" w:name="_Toc162522885"/>
      <w:bookmarkStart w:id="23" w:name="_Toc170310596"/>
      <w:r w:rsidRPr="00AA0033">
        <w:rPr>
          <w:rFonts w:ascii="Calibri" w:eastAsia="Arial" w:hAnsi="Calibri" w:cs="Arial"/>
          <w:b/>
          <w:caps/>
          <w:color w:val="FFFFFF"/>
          <w:sz w:val="32"/>
          <w:szCs w:val="32"/>
        </w:rPr>
        <w:t>3.- COMUNICAZIONI DEL COMITATO REGIONALE</w:t>
      </w:r>
      <w:bookmarkEnd w:id="21"/>
      <w:bookmarkEnd w:id="22"/>
      <w:bookmarkEnd w:id="23"/>
    </w:p>
    <w:p w14:paraId="12AB67E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33B35D8" w14:textId="77777777" w:rsidR="00743098" w:rsidRPr="00AA0033" w:rsidRDefault="00743098" w:rsidP="00743098">
      <w:pPr>
        <w:spacing w:line="120" w:lineRule="exact"/>
        <w:jc w:val="left"/>
        <w:textAlignment w:val="baseline"/>
        <w:rPr>
          <w:rFonts w:ascii="Calibri" w:hAnsi="Calibri"/>
          <w:caps/>
          <w:spacing w:val="-2"/>
          <w:sz w:val="16"/>
          <w:lang w:eastAsia="ar-SA"/>
        </w:rPr>
      </w:pPr>
      <w:bookmarkStart w:id="24" w:name="_Toc133941135"/>
      <w:bookmarkStart w:id="25" w:name="_Toc134634096"/>
      <w:bookmarkStart w:id="26" w:name="_Toc137829551"/>
      <w:bookmarkStart w:id="27" w:name="_Toc143183625"/>
    </w:p>
    <w:p w14:paraId="318D5EA2" w14:textId="77777777" w:rsidR="00743098" w:rsidRPr="00AA0033" w:rsidRDefault="00743098" w:rsidP="00743098">
      <w:pPr>
        <w:jc w:val="both"/>
        <w:rPr>
          <w:rFonts w:ascii="Arial" w:hAnsi="Arial" w:cs="Arial"/>
          <w:b/>
          <w:sz w:val="24"/>
          <w:szCs w:val="24"/>
          <w:u w:val="single"/>
        </w:rPr>
      </w:pPr>
      <w:r w:rsidRPr="00AA0033">
        <w:rPr>
          <w:rFonts w:ascii="Arial" w:hAnsi="Arial" w:cs="Arial"/>
          <w:b/>
          <w:sz w:val="24"/>
          <w:szCs w:val="24"/>
          <w:u w:val="single"/>
        </w:rPr>
        <w:t>Indirizzo e-mail</w:t>
      </w:r>
    </w:p>
    <w:p w14:paraId="17744B6A" w14:textId="77777777" w:rsidR="00743098" w:rsidRPr="00AA0033" w:rsidRDefault="00743098" w:rsidP="00743098">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637DDDD3" w14:textId="77777777" w:rsidR="00743098" w:rsidRPr="00AA0033" w:rsidRDefault="00000000" w:rsidP="00743098">
      <w:pPr>
        <w:rPr>
          <w:rFonts w:ascii="Arial" w:hAnsi="Arial" w:cs="Arial"/>
          <w:b/>
          <w:bCs/>
          <w:sz w:val="24"/>
          <w:szCs w:val="24"/>
        </w:rPr>
      </w:pPr>
      <w:hyperlink r:id="rId8" w:history="1">
        <w:r w:rsidR="00743098" w:rsidRPr="00AA0033">
          <w:rPr>
            <w:rFonts w:ascii="Arial" w:hAnsi="Arial" w:cs="Arial"/>
            <w:b/>
            <w:bCs/>
            <w:color w:val="0000FF"/>
            <w:sz w:val="24"/>
            <w:szCs w:val="24"/>
            <w:u w:val="single"/>
          </w:rPr>
          <w:t>cr.marche01@lnd.it</w:t>
        </w:r>
      </w:hyperlink>
    </w:p>
    <w:p w14:paraId="6EB3C9F5" w14:textId="77777777" w:rsidR="00743098" w:rsidRDefault="00743098" w:rsidP="00743098">
      <w:pPr>
        <w:jc w:val="both"/>
        <w:rPr>
          <w:rFonts w:ascii="Arial" w:hAnsi="Arial" w:cs="Arial"/>
          <w:sz w:val="24"/>
          <w:szCs w:val="24"/>
        </w:rPr>
      </w:pPr>
      <w:r w:rsidRPr="00AA0033">
        <w:rPr>
          <w:rFonts w:ascii="Arial" w:hAnsi="Arial" w:cs="Arial"/>
          <w:sz w:val="24"/>
          <w:szCs w:val="24"/>
        </w:rPr>
        <w:t>Si invitano le Società a prenderne buona nota.</w:t>
      </w:r>
    </w:p>
    <w:p w14:paraId="07CC89FF" w14:textId="77777777" w:rsidR="00420F09" w:rsidRDefault="00420F09" w:rsidP="00AA0033">
      <w:pPr>
        <w:spacing w:line="120" w:lineRule="exact"/>
        <w:jc w:val="left"/>
        <w:textAlignment w:val="baseline"/>
        <w:rPr>
          <w:rFonts w:ascii="Calibri" w:hAnsi="Calibri"/>
          <w:caps/>
          <w:spacing w:val="-2"/>
          <w:sz w:val="16"/>
          <w:lang w:eastAsia="ar-SA"/>
        </w:rPr>
      </w:pPr>
    </w:p>
    <w:p w14:paraId="75ADFC58" w14:textId="77777777" w:rsidR="009E3E08" w:rsidRDefault="009E3E08" w:rsidP="00AA0033">
      <w:pPr>
        <w:spacing w:line="120" w:lineRule="exact"/>
        <w:jc w:val="left"/>
        <w:textAlignment w:val="baseline"/>
        <w:rPr>
          <w:rFonts w:ascii="Calibri" w:hAnsi="Calibri"/>
          <w:caps/>
          <w:spacing w:val="-2"/>
          <w:sz w:val="16"/>
          <w:lang w:eastAsia="ar-SA"/>
        </w:rPr>
      </w:pPr>
    </w:p>
    <w:p w14:paraId="003C43CD" w14:textId="77777777" w:rsidR="00894B3D" w:rsidRDefault="00894B3D" w:rsidP="00084452">
      <w:pPr>
        <w:spacing w:line="120" w:lineRule="exact"/>
        <w:jc w:val="left"/>
        <w:textAlignment w:val="baseline"/>
        <w:rPr>
          <w:rFonts w:ascii="Calibri" w:hAnsi="Calibri"/>
          <w:caps/>
          <w:spacing w:val="-2"/>
          <w:sz w:val="16"/>
          <w:lang w:eastAsia="ar-SA"/>
        </w:rPr>
      </w:pPr>
    </w:p>
    <w:p w14:paraId="21D69DBF" w14:textId="77777777" w:rsidR="00AA7BB1" w:rsidRPr="00084452" w:rsidRDefault="00AA7BB1" w:rsidP="00084452">
      <w:pPr>
        <w:spacing w:line="120" w:lineRule="exact"/>
        <w:jc w:val="left"/>
        <w:textAlignment w:val="baseline"/>
        <w:rPr>
          <w:rFonts w:ascii="Calibri" w:hAnsi="Calibri"/>
          <w:caps/>
          <w:spacing w:val="-2"/>
          <w:sz w:val="16"/>
          <w:lang w:eastAsia="ar-SA"/>
        </w:rPr>
      </w:pPr>
    </w:p>
    <w:p w14:paraId="56974804" w14:textId="7965AE0F" w:rsidR="00AA7BB1" w:rsidRPr="00084452" w:rsidRDefault="00AA7BB1" w:rsidP="00AA7BB1">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28" w:name="_Hlk170290752"/>
      <w:r w:rsidRPr="00084452">
        <w:rPr>
          <w:rFonts w:ascii="Calibri" w:eastAsia="Malgun Gothic" w:hAnsi="Calibri" w:cs="Arial"/>
          <w:b/>
          <w:bCs/>
          <w:caps/>
          <w:spacing w:val="2"/>
          <w:kern w:val="2"/>
          <w:sz w:val="26"/>
          <w:szCs w:val="32"/>
          <w:lang w:eastAsia="ar-SA"/>
        </w:rPr>
        <w:t xml:space="preserve">  </w:t>
      </w:r>
      <w:bookmarkStart w:id="29" w:name="_Toc168068574"/>
      <w:bookmarkStart w:id="30" w:name="_Toc170310597"/>
      <w:r w:rsidR="00277821">
        <w:rPr>
          <w:rFonts w:ascii="Calibri" w:eastAsia="Malgun Gothic" w:hAnsi="Calibri" w:cs="Arial"/>
          <w:b/>
          <w:bCs/>
          <w:caps/>
          <w:spacing w:val="2"/>
          <w:kern w:val="2"/>
          <w:sz w:val="26"/>
          <w:szCs w:val="32"/>
          <w:lang w:eastAsia="ar-SA"/>
        </w:rPr>
        <w:t>3.1</w:t>
      </w:r>
      <w:r w:rsidRPr="00084452">
        <w:rPr>
          <w:rFonts w:ascii="Calibri" w:eastAsia="Malgun Gothic" w:hAnsi="Calibri" w:cs="Arial"/>
          <w:b/>
          <w:bCs/>
          <w:caps/>
          <w:spacing w:val="2"/>
          <w:kern w:val="2"/>
          <w:sz w:val="26"/>
          <w:szCs w:val="32"/>
          <w:lang w:eastAsia="ar-SA"/>
        </w:rPr>
        <w:t>.-  ADEGUAMENTO STATUTO SOCIALE</w:t>
      </w:r>
      <w:bookmarkEnd w:id="29"/>
      <w:bookmarkEnd w:id="30"/>
    </w:p>
    <w:bookmarkEnd w:id="28"/>
    <w:p w14:paraId="2EC5E782" w14:textId="77777777" w:rsidR="00F574E0" w:rsidRDefault="00F574E0" w:rsidP="00EF02AA">
      <w:pPr>
        <w:pStyle w:val="A119"/>
        <w:rPr>
          <w:highlight w:val="yellow"/>
        </w:rPr>
      </w:pPr>
    </w:p>
    <w:p w14:paraId="33302B8A" w14:textId="28CF2B89" w:rsidR="00EF02AA" w:rsidRPr="00070518" w:rsidRDefault="00EF02AA" w:rsidP="00EF02AA">
      <w:pPr>
        <w:pStyle w:val="A119"/>
        <w:rPr>
          <w:highlight w:val="yellow"/>
        </w:rPr>
      </w:pPr>
      <w:r w:rsidRPr="00070518">
        <w:rPr>
          <w:highlight w:val="yellow"/>
        </w:rPr>
        <w:t xml:space="preserve">Si ricorda ancora che le Società hanno l’obbligo di adeguare i propri Statuti alle disposizioni della Riforma dello Sport entro e non oltre il termine del </w:t>
      </w:r>
      <w:r w:rsidRPr="00070518">
        <w:rPr>
          <w:highlight w:val="yellow"/>
          <w:u w:val="single"/>
        </w:rPr>
        <w:t>30.06.2024</w:t>
      </w:r>
      <w:r w:rsidRPr="00070518">
        <w:rPr>
          <w:highlight w:val="yellow"/>
        </w:rPr>
        <w:t>.</w:t>
      </w:r>
    </w:p>
    <w:p w14:paraId="5A03258C" w14:textId="77777777" w:rsidR="00EF02AA" w:rsidRPr="00070518" w:rsidRDefault="00EF02AA" w:rsidP="00EF02AA">
      <w:pPr>
        <w:pStyle w:val="A119"/>
        <w:rPr>
          <w:highlight w:val="yellow"/>
        </w:rPr>
      </w:pPr>
      <w:r w:rsidRPr="00070518">
        <w:rPr>
          <w:highlight w:val="yellow"/>
        </w:rPr>
        <w:t>Come noto, ai sensi dei D. Lgs. 36/2021 e 120/2003, gli Statuti delle Società e Associazioni Sportive Dilettantistiche devono prevedere espressamente gli elementi stabiliti dalla normativa introdotta con la c.d. “riforma dello sport”. La mancata conformità ai criteri fissati dal legislatore rende inammissibile la richiesta di iscrizione al Registro Nazionale delle Attività Sportive Dilettantistiche e la cancellazione d’ufficio dallo stesso per quanti sono già iscritti.</w:t>
      </w:r>
    </w:p>
    <w:p w14:paraId="45C45296" w14:textId="77777777" w:rsidR="00EF02AA" w:rsidRPr="00070518" w:rsidRDefault="00EF02AA" w:rsidP="00EF02AA">
      <w:pPr>
        <w:pStyle w:val="A119"/>
        <w:rPr>
          <w:highlight w:val="yellow"/>
        </w:rPr>
      </w:pPr>
      <w:r w:rsidRPr="00070518">
        <w:rPr>
          <w:highlight w:val="yellow"/>
        </w:rPr>
        <w:t>Alla luce di quanto sopra, la FIGC ha provveduto ad attivare la funzione “Adeguamento Denominazione e Statuto Sociale” sul Portale Anagrafe F.I.G.C.</w:t>
      </w:r>
    </w:p>
    <w:p w14:paraId="17A11F75" w14:textId="77777777" w:rsidR="00EF02AA" w:rsidRPr="00070518" w:rsidRDefault="00EF02AA" w:rsidP="00EF02AA">
      <w:pPr>
        <w:pStyle w:val="A119"/>
        <w:rPr>
          <w:highlight w:val="yellow"/>
        </w:rPr>
      </w:pPr>
      <w:r w:rsidRPr="00070518">
        <w:rPr>
          <w:highlight w:val="yellow"/>
        </w:rPr>
        <w:t xml:space="preserve">Attraverso la citata funzione, le Società potranno caricare lo Statuto aggiornato e adeguare la propria natura giuridica in ASD, non già la propria denominazione. </w:t>
      </w:r>
    </w:p>
    <w:p w14:paraId="1B40929D" w14:textId="77777777" w:rsidR="00EF02AA" w:rsidRPr="00070518" w:rsidRDefault="00EF02AA" w:rsidP="00EF02AA">
      <w:pPr>
        <w:pStyle w:val="A119"/>
        <w:rPr>
          <w:highlight w:val="yellow"/>
        </w:rPr>
      </w:pPr>
      <w:r w:rsidRPr="00070518">
        <w:rPr>
          <w:highlight w:val="yellow"/>
        </w:rPr>
        <w:t>La società  dovrà inserire la propria denominazione nell’apposita sezione e dovrà provvedere a caricare fra gli allegati il nuovo Statuto oggetto della pratica online, unitamente al verbale Assembleare di modifica dello Statuto.</w:t>
      </w:r>
    </w:p>
    <w:p w14:paraId="174552FA" w14:textId="77777777" w:rsidR="00EF02AA" w:rsidRPr="00322235" w:rsidRDefault="00EF02AA" w:rsidP="00EF02AA">
      <w:pPr>
        <w:pStyle w:val="A119"/>
      </w:pPr>
      <w:r w:rsidRPr="00070518">
        <w:rPr>
          <w:highlight w:val="yellow"/>
        </w:rPr>
        <w:t>Giova rammentare che la denominazione sociale deve essere indicata esattamente come riportata nello Statuto in forma estesa, o abbreviata se previsto, comprensiva di eventuale punteggiatura.</w:t>
      </w:r>
    </w:p>
    <w:p w14:paraId="540F1A62" w14:textId="77777777" w:rsidR="0014380D" w:rsidRDefault="0014380D" w:rsidP="00084452">
      <w:pPr>
        <w:spacing w:line="120" w:lineRule="exact"/>
        <w:jc w:val="left"/>
        <w:textAlignment w:val="baseline"/>
        <w:rPr>
          <w:rFonts w:ascii="Calibri" w:hAnsi="Calibri"/>
          <w:caps/>
          <w:spacing w:val="-2"/>
          <w:sz w:val="16"/>
          <w:lang w:eastAsia="ar-SA"/>
        </w:rPr>
      </w:pPr>
    </w:p>
    <w:p w14:paraId="1EA7F3CE" w14:textId="77777777" w:rsidR="00070518" w:rsidRDefault="00070518" w:rsidP="00084452">
      <w:pPr>
        <w:spacing w:line="120" w:lineRule="exact"/>
        <w:jc w:val="left"/>
        <w:textAlignment w:val="baseline"/>
        <w:rPr>
          <w:rFonts w:ascii="Calibri" w:hAnsi="Calibri"/>
          <w:caps/>
          <w:spacing w:val="-2"/>
          <w:sz w:val="16"/>
          <w:lang w:eastAsia="ar-SA"/>
        </w:rPr>
      </w:pPr>
    </w:p>
    <w:p w14:paraId="4EB8456A" w14:textId="4C087913" w:rsidR="00070518" w:rsidRPr="00070518" w:rsidRDefault="00070518" w:rsidP="00070518">
      <w:pPr>
        <w:pStyle w:val="A119"/>
        <w:rPr>
          <w:b/>
          <w:bCs w:val="0"/>
        </w:rPr>
      </w:pPr>
      <w:r w:rsidRPr="00070518">
        <w:rPr>
          <w:b/>
          <w:bCs w:val="0"/>
          <w:highlight w:val="yellow"/>
        </w:rPr>
        <w:t>N.B. Dopo la trasmissione della documentazione richiesta, è necessario verificare l’avvenuta approvazione della pratica. Nel caso in cui vi sia una richiesta di integrazione, occorre provvedere sempre entro il 30/06/2024.</w:t>
      </w:r>
    </w:p>
    <w:p w14:paraId="17ACE247" w14:textId="77777777" w:rsidR="0014380D" w:rsidRDefault="0014380D" w:rsidP="00084452">
      <w:pPr>
        <w:spacing w:line="120" w:lineRule="exact"/>
        <w:jc w:val="left"/>
        <w:textAlignment w:val="baseline"/>
        <w:rPr>
          <w:rFonts w:ascii="Calibri" w:hAnsi="Calibri"/>
          <w:caps/>
          <w:spacing w:val="-2"/>
          <w:sz w:val="16"/>
          <w:lang w:eastAsia="ar-SA"/>
        </w:rPr>
      </w:pPr>
    </w:p>
    <w:p w14:paraId="0227B476" w14:textId="77777777" w:rsidR="00070518" w:rsidRDefault="00070518" w:rsidP="00084452">
      <w:pPr>
        <w:spacing w:line="120" w:lineRule="exact"/>
        <w:jc w:val="left"/>
        <w:textAlignment w:val="baseline"/>
        <w:rPr>
          <w:rFonts w:ascii="Calibri" w:hAnsi="Calibri"/>
          <w:caps/>
          <w:spacing w:val="-2"/>
          <w:sz w:val="16"/>
          <w:lang w:eastAsia="ar-SA"/>
        </w:rPr>
      </w:pPr>
    </w:p>
    <w:p w14:paraId="46F3564C" w14:textId="77777777" w:rsidR="00070518" w:rsidRDefault="00070518" w:rsidP="00084452">
      <w:pPr>
        <w:spacing w:line="120" w:lineRule="exact"/>
        <w:jc w:val="left"/>
        <w:textAlignment w:val="baseline"/>
        <w:rPr>
          <w:rFonts w:ascii="Calibri" w:hAnsi="Calibri"/>
          <w:caps/>
          <w:spacing w:val="-2"/>
          <w:sz w:val="16"/>
          <w:lang w:eastAsia="ar-SA"/>
        </w:rPr>
      </w:pPr>
    </w:p>
    <w:p w14:paraId="492F1FEF" w14:textId="77777777" w:rsidR="00265336" w:rsidRDefault="00265336" w:rsidP="00AA0033">
      <w:pPr>
        <w:spacing w:line="120" w:lineRule="exact"/>
        <w:jc w:val="left"/>
        <w:textAlignment w:val="baseline"/>
        <w:rPr>
          <w:rFonts w:ascii="Calibri" w:hAnsi="Calibri"/>
          <w:caps/>
          <w:spacing w:val="-2"/>
          <w:sz w:val="16"/>
          <w:lang w:eastAsia="ar-SA"/>
        </w:rPr>
      </w:pPr>
    </w:p>
    <w:p w14:paraId="4474AB16" w14:textId="0F210728" w:rsidR="001960B8" w:rsidRPr="00084452" w:rsidRDefault="001960B8" w:rsidP="001960B8">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31" w:name="_Hlk168396475"/>
      <w:r w:rsidRPr="00084452">
        <w:rPr>
          <w:rFonts w:ascii="Calibri" w:eastAsia="Malgun Gothic" w:hAnsi="Calibri" w:cs="Arial"/>
          <w:b/>
          <w:bCs/>
          <w:caps/>
          <w:spacing w:val="2"/>
          <w:kern w:val="2"/>
          <w:sz w:val="26"/>
          <w:szCs w:val="32"/>
          <w:lang w:eastAsia="ar-SA"/>
        </w:rPr>
        <w:t xml:space="preserve">  </w:t>
      </w:r>
      <w:bookmarkStart w:id="32" w:name="_Toc170310598"/>
      <w:r>
        <w:rPr>
          <w:rFonts w:ascii="Calibri" w:eastAsia="Malgun Gothic" w:hAnsi="Calibri" w:cs="Arial"/>
          <w:b/>
          <w:bCs/>
          <w:caps/>
          <w:spacing w:val="2"/>
          <w:kern w:val="2"/>
          <w:sz w:val="26"/>
          <w:szCs w:val="32"/>
          <w:lang w:eastAsia="ar-SA"/>
        </w:rPr>
        <w:t>3.2</w:t>
      </w:r>
      <w:r w:rsidRPr="00084452">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COMUNICAZIONI CONI REGIONALE</w:t>
      </w:r>
      <w:bookmarkEnd w:id="32"/>
    </w:p>
    <w:p w14:paraId="7D4B50D4" w14:textId="77777777" w:rsidR="001960B8" w:rsidRPr="001960B8" w:rsidRDefault="001960B8" w:rsidP="001960B8">
      <w:pPr>
        <w:jc w:val="both"/>
        <w:rPr>
          <w:rFonts w:ascii="Arial" w:hAnsi="Arial" w:cs="Arial"/>
          <w:b/>
          <w:sz w:val="22"/>
          <w:szCs w:val="22"/>
          <w:lang w:eastAsia="en-US"/>
        </w:rPr>
      </w:pPr>
    </w:p>
    <w:p w14:paraId="58E13D50" w14:textId="0854365F" w:rsidR="001960B8" w:rsidRPr="001960B8" w:rsidRDefault="001960B8" w:rsidP="001960B8">
      <w:pPr>
        <w:overflowPunct w:val="0"/>
        <w:autoSpaceDE w:val="0"/>
        <w:autoSpaceDN w:val="0"/>
        <w:adjustRightInd w:val="0"/>
        <w:jc w:val="both"/>
        <w:rPr>
          <w:rFonts w:ascii="Arial" w:hAnsi="Arial"/>
          <w:noProof/>
          <w:color w:val="17365D" w:themeColor="text2" w:themeShade="BF"/>
          <w:sz w:val="22"/>
          <w:szCs w:val="22"/>
          <w:lang w:eastAsia="en-US"/>
        </w:rPr>
      </w:pPr>
      <w:r w:rsidRPr="001960B8">
        <w:rPr>
          <w:rFonts w:ascii="Arial" w:hAnsi="Arial"/>
          <w:noProof/>
          <w:color w:val="17365D" w:themeColor="text2" w:themeShade="BF"/>
          <w:sz w:val="22"/>
          <w:szCs w:val="22"/>
          <w:lang w:eastAsia="en-US"/>
        </w:rPr>
        <w:t xml:space="preserve">Si informano le Società sportice che sul sito della Regione Marche, nella pagina Settore Sport </w:t>
      </w:r>
      <w:r w:rsidRPr="001960B8">
        <w:rPr>
          <w:rFonts w:ascii="Arial" w:hAnsi="Arial"/>
          <w:b/>
          <w:noProof/>
          <w:color w:val="17365D" w:themeColor="text2" w:themeShade="BF"/>
          <w:sz w:val="22"/>
          <w:szCs w:val="22"/>
          <w:u w:val="single"/>
          <w:lang w:eastAsia="en-US"/>
        </w:rPr>
        <w:t>interventi</w:t>
      </w:r>
      <w:r w:rsidR="0014380D">
        <w:rPr>
          <w:rFonts w:ascii="Arial" w:hAnsi="Arial"/>
          <w:b/>
          <w:noProof/>
          <w:color w:val="17365D" w:themeColor="text2" w:themeShade="BF"/>
          <w:sz w:val="22"/>
          <w:szCs w:val="22"/>
          <w:u w:val="single"/>
          <w:lang w:eastAsia="en-US"/>
        </w:rPr>
        <w:t xml:space="preserve"> </w:t>
      </w:r>
      <w:r w:rsidRPr="001960B8">
        <w:rPr>
          <w:rFonts w:ascii="Arial" w:hAnsi="Arial"/>
          <w:b/>
          <w:noProof/>
          <w:color w:val="17365D" w:themeColor="text2" w:themeShade="BF"/>
          <w:sz w:val="22"/>
          <w:szCs w:val="22"/>
          <w:u w:val="single"/>
          <w:lang w:eastAsia="en-US"/>
        </w:rPr>
        <w:t>di promozione sportiva 2024</w:t>
      </w:r>
      <w:r w:rsidRPr="001960B8">
        <w:rPr>
          <w:rFonts w:ascii="Arial" w:hAnsi="Arial"/>
          <w:noProof/>
          <w:color w:val="17365D" w:themeColor="text2" w:themeShade="BF"/>
          <w:sz w:val="22"/>
          <w:szCs w:val="22"/>
          <w:lang w:eastAsia="en-US"/>
        </w:rPr>
        <w:t xml:space="preserve"> (regione.marche.it) sono state pubblicate alcune “misure” relativi al “</w:t>
      </w:r>
      <w:r w:rsidRPr="001960B8">
        <w:rPr>
          <w:rFonts w:ascii="Arial" w:hAnsi="Arial"/>
          <w:i/>
          <w:noProof/>
          <w:color w:val="17365D" w:themeColor="text2" w:themeShade="BF"/>
          <w:sz w:val="22"/>
          <w:szCs w:val="22"/>
          <w:lang w:eastAsia="en-US"/>
        </w:rPr>
        <w:t xml:space="preserve">Programma annuale degli interventi di promozione sportiva – Anno 2024” </w:t>
      </w:r>
      <w:r w:rsidRPr="001960B8">
        <w:rPr>
          <w:rFonts w:ascii="Arial" w:hAnsi="Arial"/>
          <w:noProof/>
          <w:color w:val="17365D" w:themeColor="text2" w:themeShade="BF"/>
          <w:sz w:val="22"/>
          <w:szCs w:val="22"/>
          <w:lang w:eastAsia="en-US"/>
        </w:rPr>
        <w:t>approvato con deliberazione della Giunta Regionale n. 770 del 20 maggio 2024.</w:t>
      </w:r>
    </w:p>
    <w:p w14:paraId="53FA176E" w14:textId="77777777" w:rsidR="001960B8" w:rsidRPr="001960B8" w:rsidRDefault="001960B8" w:rsidP="001960B8">
      <w:pPr>
        <w:overflowPunct w:val="0"/>
        <w:autoSpaceDE w:val="0"/>
        <w:autoSpaceDN w:val="0"/>
        <w:adjustRightInd w:val="0"/>
        <w:jc w:val="both"/>
        <w:rPr>
          <w:rFonts w:ascii="Arial" w:hAnsi="Arial"/>
          <w:noProof/>
          <w:color w:val="17365D" w:themeColor="text2" w:themeShade="BF"/>
          <w:sz w:val="22"/>
          <w:szCs w:val="22"/>
          <w:lang w:eastAsia="en-US"/>
        </w:rPr>
      </w:pPr>
      <w:r w:rsidRPr="001960B8">
        <w:rPr>
          <w:rFonts w:ascii="Arial" w:hAnsi="Arial"/>
          <w:noProof/>
          <w:color w:val="17365D" w:themeColor="text2" w:themeShade="BF"/>
          <w:sz w:val="22"/>
          <w:szCs w:val="22"/>
          <w:lang w:eastAsia="en-US"/>
        </w:rPr>
        <w:t>Nelle singole “misure” sono riportati i termini per la presentazione delle domande.</w:t>
      </w:r>
    </w:p>
    <w:p w14:paraId="3C61A9FB" w14:textId="759C20BD" w:rsidR="001960B8" w:rsidRPr="001960B8" w:rsidRDefault="001960B8" w:rsidP="001960B8">
      <w:pPr>
        <w:overflowPunct w:val="0"/>
        <w:autoSpaceDE w:val="0"/>
        <w:autoSpaceDN w:val="0"/>
        <w:adjustRightInd w:val="0"/>
        <w:jc w:val="both"/>
        <w:rPr>
          <w:rFonts w:ascii="Arial" w:hAnsi="Arial"/>
          <w:noProof/>
          <w:color w:val="17365D" w:themeColor="text2" w:themeShade="BF"/>
          <w:sz w:val="22"/>
          <w:szCs w:val="22"/>
          <w:lang w:eastAsia="en-US"/>
        </w:rPr>
      </w:pPr>
      <w:r w:rsidRPr="001960B8">
        <w:rPr>
          <w:rFonts w:ascii="Arial" w:hAnsi="Arial"/>
          <w:noProof/>
          <w:color w:val="17365D" w:themeColor="text2" w:themeShade="BF"/>
          <w:sz w:val="22"/>
          <w:szCs w:val="22"/>
          <w:lang w:eastAsia="en-US"/>
        </w:rPr>
        <w:t>Si in</w:t>
      </w:r>
      <w:r w:rsidR="0014380D">
        <w:rPr>
          <w:rFonts w:ascii="Arial" w:hAnsi="Arial"/>
          <w:noProof/>
          <w:color w:val="17365D" w:themeColor="text2" w:themeShade="BF"/>
          <w:sz w:val="22"/>
          <w:szCs w:val="22"/>
          <w:lang w:eastAsia="en-US"/>
        </w:rPr>
        <w:t>for</w:t>
      </w:r>
      <w:r w:rsidRPr="001960B8">
        <w:rPr>
          <w:rFonts w:ascii="Arial" w:hAnsi="Arial"/>
          <w:noProof/>
          <w:color w:val="17365D" w:themeColor="text2" w:themeShade="BF"/>
          <w:sz w:val="22"/>
          <w:szCs w:val="22"/>
          <w:lang w:eastAsia="en-US"/>
        </w:rPr>
        <w:t>ma inoltre che quanto sopra riportato è pubblicato anche sul sito del CONI Marche, al seguente link:</w:t>
      </w:r>
    </w:p>
    <w:p w14:paraId="09C2E5EB" w14:textId="01A0DBCA" w:rsidR="001960B8" w:rsidRPr="001960B8" w:rsidRDefault="001960B8" w:rsidP="001960B8">
      <w:pPr>
        <w:overflowPunct w:val="0"/>
        <w:autoSpaceDE w:val="0"/>
        <w:autoSpaceDN w:val="0"/>
        <w:adjustRightInd w:val="0"/>
        <w:jc w:val="both"/>
        <w:rPr>
          <w:rFonts w:ascii="Arial" w:hAnsi="Arial"/>
          <w:noProof/>
          <w:color w:val="17365D" w:themeColor="text2" w:themeShade="BF"/>
          <w:sz w:val="22"/>
          <w:szCs w:val="22"/>
          <w:u w:val="single"/>
          <w:lang w:eastAsia="en-US"/>
        </w:rPr>
      </w:pPr>
      <w:r w:rsidRPr="001960B8">
        <w:rPr>
          <w:rFonts w:ascii="Arial" w:hAnsi="Arial"/>
          <w:noProof/>
          <w:color w:val="17365D" w:themeColor="text2" w:themeShade="BF"/>
          <w:sz w:val="22"/>
          <w:szCs w:val="22"/>
          <w:u w:val="single"/>
          <w:lang w:eastAsia="en-US"/>
        </w:rPr>
        <w:t>Regione Marche – Programma annuale degli interventi di promozione sportiva Anno 2024 – pubblicazione “Misure”, (coni.it)</w:t>
      </w:r>
      <w:r w:rsidR="0014380D">
        <w:rPr>
          <w:rFonts w:ascii="Arial" w:hAnsi="Arial"/>
          <w:noProof/>
          <w:color w:val="17365D" w:themeColor="text2" w:themeShade="BF"/>
          <w:sz w:val="22"/>
          <w:szCs w:val="22"/>
          <w:u w:val="single"/>
          <w:lang w:eastAsia="en-US"/>
        </w:rPr>
        <w:t xml:space="preserve"> </w:t>
      </w:r>
    </w:p>
    <w:p w14:paraId="14FB12C9" w14:textId="77777777" w:rsidR="001960B8" w:rsidRDefault="001960B8" w:rsidP="001960B8">
      <w:pPr>
        <w:jc w:val="both"/>
        <w:rPr>
          <w:rFonts w:ascii="Arial" w:hAnsi="Arial" w:cs="Arial"/>
          <w:b/>
          <w:sz w:val="22"/>
          <w:szCs w:val="22"/>
          <w:lang w:eastAsia="en-US"/>
        </w:rPr>
      </w:pPr>
    </w:p>
    <w:p w14:paraId="47AEDEF1" w14:textId="77777777" w:rsidR="0014380D" w:rsidRPr="001960B8" w:rsidRDefault="0014380D" w:rsidP="001960B8">
      <w:pPr>
        <w:jc w:val="both"/>
        <w:rPr>
          <w:rFonts w:ascii="Arial" w:hAnsi="Arial" w:cs="Arial"/>
          <w:b/>
          <w:sz w:val="22"/>
          <w:szCs w:val="22"/>
          <w:lang w:eastAsia="en-US"/>
        </w:rPr>
      </w:pPr>
    </w:p>
    <w:p w14:paraId="43B7718E" w14:textId="3346486F" w:rsidR="001960B8" w:rsidRPr="00084452" w:rsidRDefault="001960B8" w:rsidP="001960B8">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084452">
        <w:rPr>
          <w:rFonts w:ascii="Calibri" w:eastAsia="Malgun Gothic" w:hAnsi="Calibri" w:cs="Arial"/>
          <w:b/>
          <w:bCs/>
          <w:caps/>
          <w:spacing w:val="2"/>
          <w:kern w:val="2"/>
          <w:sz w:val="26"/>
          <w:szCs w:val="32"/>
          <w:lang w:eastAsia="ar-SA"/>
        </w:rPr>
        <w:t xml:space="preserve">  </w:t>
      </w:r>
      <w:bookmarkStart w:id="33" w:name="_Toc170310599"/>
      <w:r>
        <w:rPr>
          <w:rFonts w:ascii="Calibri" w:eastAsia="Malgun Gothic" w:hAnsi="Calibri" w:cs="Arial"/>
          <w:b/>
          <w:bCs/>
          <w:caps/>
          <w:spacing w:val="2"/>
          <w:kern w:val="2"/>
          <w:sz w:val="26"/>
          <w:szCs w:val="32"/>
          <w:lang w:eastAsia="ar-SA"/>
        </w:rPr>
        <w:t>3.3</w:t>
      </w:r>
      <w:r w:rsidRPr="00084452">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COMUNICAZIONI DEL SETTORE GIOVANILE E SCOLASTICO</w:t>
      </w:r>
      <w:bookmarkEnd w:id="33"/>
    </w:p>
    <w:p w14:paraId="7F0C5526" w14:textId="77777777" w:rsidR="001960B8" w:rsidRDefault="001960B8" w:rsidP="001960B8">
      <w:pPr>
        <w:jc w:val="both"/>
        <w:rPr>
          <w:rFonts w:ascii="Arial" w:hAnsi="Arial" w:cs="Arial"/>
          <w:b/>
          <w:sz w:val="22"/>
          <w:szCs w:val="22"/>
          <w:lang w:eastAsia="en-US"/>
        </w:rPr>
      </w:pPr>
    </w:p>
    <w:bookmarkEnd w:id="31"/>
    <w:p w14:paraId="67248E35" w14:textId="77777777" w:rsidR="001960B8" w:rsidRPr="001960B8" w:rsidRDefault="001960B8" w:rsidP="001960B8">
      <w:pPr>
        <w:jc w:val="both"/>
        <w:rPr>
          <w:rFonts w:ascii="Arial" w:hAnsi="Arial" w:cs="Arial"/>
          <w:b/>
          <w:color w:val="17365D" w:themeColor="text2" w:themeShade="BF"/>
          <w:sz w:val="22"/>
          <w:szCs w:val="22"/>
          <w:u w:val="single"/>
        </w:rPr>
      </w:pPr>
      <w:r w:rsidRPr="001960B8">
        <w:rPr>
          <w:rFonts w:ascii="Arial" w:hAnsi="Arial" w:cs="Arial"/>
          <w:b/>
          <w:color w:val="17365D" w:themeColor="text2" w:themeShade="BF"/>
          <w:sz w:val="22"/>
          <w:szCs w:val="22"/>
          <w:u w:val="single"/>
        </w:rPr>
        <w:t>TORNEO BEACH SOCCER U15-FEMMINILE</w:t>
      </w:r>
    </w:p>
    <w:p w14:paraId="00707960" w14:textId="77777777" w:rsidR="001960B8" w:rsidRPr="001960B8" w:rsidRDefault="001960B8" w:rsidP="001960B8">
      <w:pPr>
        <w:jc w:val="both"/>
        <w:rPr>
          <w:rFonts w:ascii="Arial" w:hAnsi="Arial" w:cs="Arial"/>
          <w:color w:val="17365D" w:themeColor="text2" w:themeShade="BF"/>
          <w:sz w:val="22"/>
          <w:szCs w:val="22"/>
        </w:rPr>
      </w:pPr>
      <w:r w:rsidRPr="001960B8">
        <w:rPr>
          <w:rFonts w:ascii="Arial" w:hAnsi="Arial" w:cs="Arial"/>
          <w:color w:val="17365D" w:themeColor="text2" w:themeShade="BF"/>
          <w:sz w:val="22"/>
          <w:szCs w:val="22"/>
        </w:rPr>
        <w:t>A seguito delle iscrizioni pervenute per il Torneo di Beach Soccer della categoria U15 femminile previsto a San Benedetto Del Tronto (AP): impianto di gioco Beach Arena (ex Campo Rodi) Via Virginia Tedeschi, di seguito si indica il calendario delle gare:</w:t>
      </w:r>
    </w:p>
    <w:p w14:paraId="63EA2660" w14:textId="77777777" w:rsidR="00F574E0" w:rsidRDefault="00F574E0" w:rsidP="001960B8">
      <w:pPr>
        <w:jc w:val="both"/>
        <w:rPr>
          <w:rFonts w:ascii="Arial" w:hAnsi="Arial" w:cs="Arial"/>
          <w:b/>
          <w:color w:val="17365D" w:themeColor="text2" w:themeShade="BF"/>
          <w:sz w:val="22"/>
          <w:szCs w:val="22"/>
          <w:u w:val="single"/>
        </w:rPr>
      </w:pPr>
    </w:p>
    <w:p w14:paraId="75ECFD7C" w14:textId="75B961CF" w:rsidR="001960B8" w:rsidRPr="001960B8" w:rsidRDefault="001960B8" w:rsidP="001960B8">
      <w:pPr>
        <w:jc w:val="both"/>
        <w:rPr>
          <w:rFonts w:ascii="Arial" w:hAnsi="Arial" w:cs="Arial"/>
          <w:color w:val="17365D" w:themeColor="text2" w:themeShade="BF"/>
          <w:sz w:val="22"/>
          <w:szCs w:val="22"/>
        </w:rPr>
      </w:pPr>
      <w:r w:rsidRPr="001960B8">
        <w:rPr>
          <w:rFonts w:ascii="Arial" w:hAnsi="Arial" w:cs="Arial"/>
          <w:b/>
          <w:color w:val="17365D" w:themeColor="text2" w:themeShade="BF"/>
          <w:sz w:val="22"/>
          <w:szCs w:val="22"/>
          <w:u w:val="single"/>
        </w:rPr>
        <w:t>CATEGORIA UNDER 15 FEMMINLE</w:t>
      </w:r>
    </w:p>
    <w:p w14:paraId="1FC5854C" w14:textId="77777777" w:rsidR="001960B8" w:rsidRPr="001960B8" w:rsidRDefault="001960B8" w:rsidP="001960B8">
      <w:pPr>
        <w:suppressAutoHyphens/>
        <w:jc w:val="both"/>
        <w:rPr>
          <w:rFonts w:ascii="Arial" w:eastAsia="Calibri" w:hAnsi="Arial" w:cs="Arial"/>
          <w:color w:val="17365D" w:themeColor="text2" w:themeShade="BF"/>
          <w:sz w:val="22"/>
          <w:szCs w:val="22"/>
          <w:lang w:eastAsia="en-US"/>
        </w:rPr>
      </w:pPr>
      <w:r w:rsidRPr="001960B8">
        <w:rPr>
          <w:rFonts w:ascii="Arial" w:eastAsia="Calibri" w:hAnsi="Arial" w:cs="Arial"/>
          <w:b/>
          <w:color w:val="17365D" w:themeColor="text2" w:themeShade="BF"/>
          <w:sz w:val="22"/>
          <w:szCs w:val="22"/>
          <w:u w:val="single"/>
          <w:lang w:eastAsia="en-US"/>
        </w:rPr>
        <w:t xml:space="preserve">Giovedì 27 GIUGNO </w:t>
      </w:r>
    </w:p>
    <w:p w14:paraId="77976E60" w14:textId="77777777" w:rsidR="001960B8" w:rsidRPr="001960B8" w:rsidRDefault="001960B8" w:rsidP="001960B8">
      <w:pPr>
        <w:suppressAutoHyphens/>
        <w:jc w:val="both"/>
        <w:rPr>
          <w:rFonts w:ascii="Arial" w:eastAsia="Calibri" w:hAnsi="Arial" w:cs="Arial"/>
          <w:color w:val="17365D" w:themeColor="text2" w:themeShade="BF"/>
          <w:sz w:val="22"/>
          <w:szCs w:val="22"/>
          <w:lang w:eastAsia="en-US"/>
        </w:rPr>
      </w:pPr>
      <w:r w:rsidRPr="001960B8">
        <w:rPr>
          <w:rFonts w:ascii="Arial" w:eastAsia="Calibri" w:hAnsi="Arial" w:cs="Arial"/>
          <w:color w:val="17365D" w:themeColor="text2" w:themeShade="BF"/>
          <w:sz w:val="22"/>
          <w:szCs w:val="22"/>
          <w:lang w:eastAsia="en-US"/>
        </w:rPr>
        <w:t xml:space="preserve">ore 15,30 </w:t>
      </w:r>
      <w:r w:rsidRPr="001960B8">
        <w:rPr>
          <w:rFonts w:ascii="Arial" w:eastAsia="Calibri" w:hAnsi="Arial" w:cs="Arial"/>
          <w:color w:val="17365D" w:themeColor="text2" w:themeShade="BF"/>
          <w:sz w:val="22"/>
          <w:szCs w:val="22"/>
          <w:lang w:eastAsia="en-US"/>
        </w:rPr>
        <w:tab/>
        <w:t xml:space="preserve">gara A1 HAPPYCAR SAMB BEACH SOCCER vs POLISPORTIVA BOCA SEMORE </w:t>
      </w:r>
    </w:p>
    <w:p w14:paraId="07725ACE" w14:textId="77777777" w:rsidR="001960B8" w:rsidRPr="001960B8" w:rsidRDefault="001960B8" w:rsidP="001960B8">
      <w:pPr>
        <w:suppressAutoHyphens/>
        <w:jc w:val="both"/>
        <w:rPr>
          <w:rFonts w:ascii="Arial" w:eastAsia="Calibri" w:hAnsi="Arial" w:cs="Arial"/>
          <w:color w:val="17365D" w:themeColor="text2" w:themeShade="BF"/>
          <w:sz w:val="22"/>
          <w:szCs w:val="22"/>
          <w:lang w:eastAsia="en-US"/>
        </w:rPr>
      </w:pPr>
      <w:r w:rsidRPr="001960B8">
        <w:rPr>
          <w:rFonts w:ascii="Arial" w:eastAsia="Calibri" w:hAnsi="Arial" w:cs="Arial"/>
          <w:color w:val="17365D" w:themeColor="text2" w:themeShade="BF"/>
          <w:sz w:val="22"/>
          <w:szCs w:val="22"/>
          <w:lang w:eastAsia="en-US"/>
        </w:rPr>
        <w:t xml:space="preserve">ore 16,30  </w:t>
      </w:r>
      <w:r w:rsidRPr="001960B8">
        <w:rPr>
          <w:rFonts w:ascii="Arial" w:eastAsia="Calibri" w:hAnsi="Arial" w:cs="Arial"/>
          <w:color w:val="17365D" w:themeColor="text2" w:themeShade="BF"/>
          <w:sz w:val="22"/>
          <w:szCs w:val="22"/>
          <w:lang w:eastAsia="en-US"/>
        </w:rPr>
        <w:tab/>
        <w:t>perdente gara A1 vs POLISPORTIVA U. MANDOLESI</w:t>
      </w:r>
    </w:p>
    <w:p w14:paraId="4912431D" w14:textId="77777777" w:rsidR="001960B8" w:rsidRPr="001960B8" w:rsidRDefault="001960B8" w:rsidP="001960B8">
      <w:pPr>
        <w:suppressAutoHyphens/>
        <w:jc w:val="both"/>
        <w:rPr>
          <w:rFonts w:ascii="Arial" w:eastAsia="Calibri" w:hAnsi="Arial" w:cs="Arial"/>
          <w:color w:val="17365D" w:themeColor="text2" w:themeShade="BF"/>
          <w:sz w:val="22"/>
          <w:szCs w:val="22"/>
          <w:lang w:eastAsia="en-US"/>
        </w:rPr>
      </w:pPr>
      <w:r w:rsidRPr="001960B8">
        <w:rPr>
          <w:rFonts w:ascii="Arial" w:eastAsia="Calibri" w:hAnsi="Arial" w:cs="Arial"/>
          <w:color w:val="17365D" w:themeColor="text2" w:themeShade="BF"/>
          <w:sz w:val="22"/>
          <w:szCs w:val="22"/>
          <w:lang w:eastAsia="en-US"/>
        </w:rPr>
        <w:t xml:space="preserve">ore 17:30 </w:t>
      </w:r>
      <w:r w:rsidRPr="001960B8">
        <w:rPr>
          <w:rFonts w:ascii="Arial" w:eastAsia="Calibri" w:hAnsi="Arial" w:cs="Arial"/>
          <w:color w:val="17365D" w:themeColor="text2" w:themeShade="BF"/>
          <w:sz w:val="22"/>
          <w:szCs w:val="22"/>
          <w:lang w:eastAsia="en-US"/>
        </w:rPr>
        <w:tab/>
        <w:t>vincente gara A1 vs POLISPORTIVA U. MANDOLESI</w:t>
      </w:r>
    </w:p>
    <w:p w14:paraId="5CA584CD" w14:textId="77777777" w:rsidR="001960B8" w:rsidRDefault="001960B8" w:rsidP="00EA2420">
      <w:pPr>
        <w:pStyle w:val="A117gare"/>
        <w:rPr>
          <w:noProof/>
        </w:rPr>
      </w:pPr>
    </w:p>
    <w:p w14:paraId="39365F1F" w14:textId="77777777" w:rsidR="0014380D" w:rsidRPr="001960B8" w:rsidRDefault="0014380D" w:rsidP="0014380D">
      <w:pPr>
        <w:pStyle w:val="A117gare"/>
        <w:rPr>
          <w:noProof/>
        </w:rPr>
      </w:pPr>
    </w:p>
    <w:p w14:paraId="54E4A16F" w14:textId="77777777" w:rsidR="001960B8" w:rsidRPr="001960B8" w:rsidRDefault="001960B8" w:rsidP="001960B8">
      <w:pPr>
        <w:jc w:val="both"/>
        <w:rPr>
          <w:rFonts w:ascii="Arial" w:hAnsi="Arial" w:cs="Arial"/>
          <w:b/>
          <w:color w:val="17365D" w:themeColor="text2" w:themeShade="BF"/>
          <w:sz w:val="22"/>
          <w:szCs w:val="22"/>
          <w:u w:val="single"/>
        </w:rPr>
      </w:pPr>
      <w:r w:rsidRPr="001960B8">
        <w:rPr>
          <w:rFonts w:ascii="Arial" w:hAnsi="Arial" w:cs="Arial"/>
          <w:b/>
          <w:color w:val="17365D" w:themeColor="text2" w:themeShade="BF"/>
          <w:sz w:val="22"/>
          <w:szCs w:val="22"/>
          <w:u w:val="single"/>
        </w:rPr>
        <w:t>TROFEO CONI 2024 – FASE REGIONALE</w:t>
      </w:r>
    </w:p>
    <w:p w14:paraId="62120DEB" w14:textId="77777777" w:rsidR="001960B8" w:rsidRPr="001960B8" w:rsidRDefault="001960B8" w:rsidP="001960B8">
      <w:pPr>
        <w:jc w:val="both"/>
        <w:rPr>
          <w:rFonts w:ascii="Arial" w:hAnsi="Arial" w:cs="Arial"/>
          <w:color w:val="17365D" w:themeColor="text2" w:themeShade="BF"/>
          <w:sz w:val="22"/>
          <w:szCs w:val="22"/>
        </w:rPr>
      </w:pPr>
      <w:r w:rsidRPr="001960B8">
        <w:rPr>
          <w:rFonts w:ascii="Arial" w:hAnsi="Arial" w:cs="Arial"/>
          <w:color w:val="17365D" w:themeColor="text2" w:themeShade="BF"/>
          <w:sz w:val="22"/>
          <w:szCs w:val="22"/>
        </w:rPr>
        <w:t xml:space="preserve">Sabato 22 giugno 2024 presso il Campo Sportivo "G. Carotti" di Villa Musone, si è disputata la fase Regionale del Trofeo CONI 2024. coordinata dal Delegato Regionale dell'Attività Femminile, Paolo Mandolini, in collaborazione con Veronica Antonucci e Andrea Pierini del Coordinamento Regionale SGS Marche, la manifestazione ha visto confrontarsi in gare miste 3&gt;3 e giochi tecnici giocatrici e giocatori dell'Ancona </w:t>
      </w:r>
      <w:proofErr w:type="spellStart"/>
      <w:r w:rsidRPr="001960B8">
        <w:rPr>
          <w:rFonts w:ascii="Arial" w:hAnsi="Arial" w:cs="Arial"/>
          <w:color w:val="17365D" w:themeColor="text2" w:themeShade="BF"/>
          <w:sz w:val="22"/>
          <w:szCs w:val="22"/>
        </w:rPr>
        <w:t>Respect</w:t>
      </w:r>
      <w:proofErr w:type="spellEnd"/>
      <w:r w:rsidRPr="001960B8">
        <w:rPr>
          <w:rFonts w:ascii="Arial" w:hAnsi="Arial" w:cs="Arial"/>
          <w:color w:val="17365D" w:themeColor="text2" w:themeShade="BF"/>
          <w:sz w:val="22"/>
          <w:szCs w:val="22"/>
        </w:rPr>
        <w:t>, dell'Ascoli Calcio 1898, della Recanatese e del Villa Musone.</w:t>
      </w:r>
    </w:p>
    <w:p w14:paraId="69ACCE1B" w14:textId="77777777" w:rsidR="001960B8" w:rsidRPr="001960B8" w:rsidRDefault="001960B8" w:rsidP="001960B8">
      <w:pPr>
        <w:jc w:val="both"/>
        <w:rPr>
          <w:rFonts w:ascii="Arial" w:hAnsi="Arial" w:cs="Arial"/>
          <w:color w:val="17365D" w:themeColor="text2" w:themeShade="BF"/>
          <w:sz w:val="22"/>
          <w:szCs w:val="22"/>
        </w:rPr>
      </w:pPr>
      <w:r w:rsidRPr="001960B8">
        <w:rPr>
          <w:rFonts w:ascii="Arial" w:hAnsi="Arial" w:cs="Arial"/>
          <w:color w:val="17365D" w:themeColor="text2" w:themeShade="BF"/>
          <w:sz w:val="22"/>
          <w:szCs w:val="22"/>
        </w:rPr>
        <w:t>Al termine del riuscito evento, la società dell'Ascoli Calcio 1898 ha conseguito il diritto a rappresentare le Marche alla fase finale del torneo.</w:t>
      </w:r>
    </w:p>
    <w:p w14:paraId="256BC491" w14:textId="77777777" w:rsidR="001960B8" w:rsidRPr="001960B8" w:rsidRDefault="001960B8" w:rsidP="001960B8">
      <w:pPr>
        <w:jc w:val="both"/>
        <w:rPr>
          <w:rFonts w:ascii="Arial" w:hAnsi="Arial" w:cs="Arial"/>
          <w:color w:val="17365D" w:themeColor="text2" w:themeShade="BF"/>
          <w:sz w:val="22"/>
          <w:szCs w:val="22"/>
        </w:rPr>
      </w:pPr>
      <w:r w:rsidRPr="001960B8">
        <w:rPr>
          <w:rFonts w:ascii="Arial" w:hAnsi="Arial" w:cs="Arial"/>
          <w:color w:val="17365D" w:themeColor="text2" w:themeShade="BF"/>
          <w:sz w:val="22"/>
          <w:szCs w:val="22"/>
        </w:rPr>
        <w:t>Si ringrazia la società del Villa Musone per la disponibilità e la collaborazione offerte.</w:t>
      </w:r>
    </w:p>
    <w:p w14:paraId="3260B197" w14:textId="77777777" w:rsidR="001960B8" w:rsidRDefault="001960B8" w:rsidP="001960B8">
      <w:pPr>
        <w:overflowPunct w:val="0"/>
        <w:autoSpaceDE w:val="0"/>
        <w:autoSpaceDN w:val="0"/>
        <w:adjustRightInd w:val="0"/>
        <w:jc w:val="both"/>
        <w:rPr>
          <w:rFonts w:ascii="Arial" w:hAnsi="Arial"/>
          <w:noProof/>
          <w:color w:val="17365D" w:themeColor="text2" w:themeShade="BF"/>
          <w:sz w:val="22"/>
          <w:lang w:eastAsia="en-US"/>
        </w:rPr>
      </w:pPr>
    </w:p>
    <w:p w14:paraId="36AAF0F4" w14:textId="77777777" w:rsidR="0014380D" w:rsidRPr="001960B8" w:rsidRDefault="0014380D" w:rsidP="0014380D">
      <w:pPr>
        <w:pStyle w:val="A117gare"/>
        <w:rPr>
          <w:noProof/>
        </w:rPr>
      </w:pPr>
    </w:p>
    <w:p w14:paraId="4289A933" w14:textId="2C913C55" w:rsidR="001960B8" w:rsidRPr="001960B8" w:rsidRDefault="001960B8" w:rsidP="001960B8">
      <w:pPr>
        <w:jc w:val="both"/>
        <w:rPr>
          <w:b/>
          <w:color w:val="17365D" w:themeColor="text2" w:themeShade="BF"/>
          <w:sz w:val="22"/>
          <w:szCs w:val="22"/>
          <w:u w:val="single"/>
        </w:rPr>
      </w:pPr>
      <w:r w:rsidRPr="001960B8">
        <w:rPr>
          <w:rFonts w:ascii="Arial" w:hAnsi="Arial" w:cs="Arial"/>
          <w:b/>
          <w:color w:val="17365D" w:themeColor="text2" w:themeShade="BF"/>
          <w:sz w:val="22"/>
          <w:szCs w:val="22"/>
          <w:u w:val="single"/>
        </w:rPr>
        <w:t>PROGETTO RETE 2024 REFUGEE TEAMS</w:t>
      </w:r>
      <w:r w:rsidR="0014380D">
        <w:rPr>
          <w:rFonts w:ascii="Arial" w:hAnsi="Arial" w:cs="Arial"/>
          <w:b/>
          <w:color w:val="17365D" w:themeColor="text2" w:themeShade="BF"/>
          <w:sz w:val="22"/>
          <w:szCs w:val="22"/>
          <w:u w:val="single"/>
        </w:rPr>
        <w:t xml:space="preserve"> </w:t>
      </w:r>
      <w:r w:rsidRPr="001960B8">
        <w:rPr>
          <w:rFonts w:ascii="Arial" w:hAnsi="Arial" w:cs="Arial"/>
          <w:b/>
          <w:color w:val="17365D" w:themeColor="text2" w:themeShade="BF"/>
          <w:sz w:val="22"/>
          <w:szCs w:val="22"/>
          <w:u w:val="single"/>
        </w:rPr>
        <w:t>- FASE REGIONALE</w:t>
      </w:r>
    </w:p>
    <w:p w14:paraId="362CDDF9" w14:textId="77777777" w:rsidR="001960B8" w:rsidRPr="001960B8" w:rsidRDefault="001960B8" w:rsidP="001960B8">
      <w:pPr>
        <w:jc w:val="both"/>
        <w:rPr>
          <w:rFonts w:ascii="Arial" w:hAnsi="Arial" w:cs="Arial"/>
          <w:color w:val="17365D" w:themeColor="text2" w:themeShade="BF"/>
          <w:sz w:val="22"/>
          <w:szCs w:val="22"/>
        </w:rPr>
      </w:pPr>
      <w:r w:rsidRPr="001960B8">
        <w:rPr>
          <w:rFonts w:ascii="Arial" w:hAnsi="Arial" w:cs="Arial"/>
          <w:color w:val="17365D" w:themeColor="text2" w:themeShade="BF"/>
          <w:sz w:val="22"/>
          <w:szCs w:val="22"/>
        </w:rPr>
        <w:t xml:space="preserve">Il 23 giugno 2024 alle ore 10.00 presso il campo Comunale di San Biagio di Osimo, si è svolta la fase regionale del “Progetto Rete 2024 </w:t>
      </w:r>
      <w:proofErr w:type="spellStart"/>
      <w:r w:rsidRPr="001960B8">
        <w:rPr>
          <w:rFonts w:ascii="Arial" w:hAnsi="Arial" w:cs="Arial"/>
          <w:color w:val="17365D" w:themeColor="text2" w:themeShade="BF"/>
          <w:sz w:val="22"/>
          <w:szCs w:val="22"/>
        </w:rPr>
        <w:t>Refugee</w:t>
      </w:r>
      <w:proofErr w:type="spellEnd"/>
      <w:r w:rsidRPr="001960B8">
        <w:rPr>
          <w:rFonts w:ascii="Arial" w:hAnsi="Arial" w:cs="Arial"/>
          <w:color w:val="17365D" w:themeColor="text2" w:themeShade="BF"/>
          <w:sz w:val="22"/>
          <w:szCs w:val="22"/>
        </w:rPr>
        <w:t xml:space="preserve"> Teams”, giunto alla 10^ edizione, con la presenza del Coordinatore Federale Regionale del Settore Giovanile Scolastico Floriano Marziali, della referente del progetto rete Melissa Marchetti e dei collaboratori SGS Alessandro Orlandoni e Matteo Parigiani.</w:t>
      </w:r>
    </w:p>
    <w:p w14:paraId="724C6821" w14:textId="77777777" w:rsidR="001960B8" w:rsidRPr="001960B8" w:rsidRDefault="001960B8" w:rsidP="001960B8">
      <w:pPr>
        <w:jc w:val="both"/>
        <w:rPr>
          <w:rFonts w:ascii="Arial" w:hAnsi="Arial" w:cs="Arial"/>
          <w:color w:val="17365D" w:themeColor="text2" w:themeShade="BF"/>
          <w:sz w:val="22"/>
          <w:szCs w:val="22"/>
        </w:rPr>
      </w:pPr>
      <w:r w:rsidRPr="001960B8">
        <w:rPr>
          <w:rFonts w:ascii="Arial" w:hAnsi="Arial" w:cs="Arial"/>
          <w:color w:val="17365D" w:themeColor="text2" w:themeShade="BF"/>
          <w:sz w:val="22"/>
          <w:szCs w:val="22"/>
        </w:rPr>
        <w:t>Hanno preso parte oltre 50 ragazzi provenienti dai diversi centri SAI/SPRAR/SIMPROIMI.</w:t>
      </w:r>
    </w:p>
    <w:p w14:paraId="7843AF8C" w14:textId="77777777" w:rsidR="001960B8" w:rsidRPr="001960B8" w:rsidRDefault="001960B8" w:rsidP="001960B8">
      <w:pPr>
        <w:jc w:val="both"/>
        <w:rPr>
          <w:rFonts w:ascii="Arial" w:hAnsi="Arial" w:cs="Arial"/>
          <w:color w:val="17365D" w:themeColor="text2" w:themeShade="BF"/>
          <w:sz w:val="22"/>
          <w:szCs w:val="22"/>
        </w:rPr>
      </w:pPr>
      <w:r w:rsidRPr="001960B8">
        <w:rPr>
          <w:rFonts w:ascii="Arial" w:hAnsi="Arial" w:cs="Arial"/>
          <w:color w:val="17365D" w:themeColor="text2" w:themeShade="BF"/>
          <w:sz w:val="22"/>
          <w:szCs w:val="22"/>
        </w:rPr>
        <w:t>I centri di Ancona e Pesaro accederanno alla fase interregionale che si terrà nel periodo settembre/ottobre 2024.</w:t>
      </w:r>
    </w:p>
    <w:p w14:paraId="7B7787E6" w14:textId="77777777" w:rsidR="00B811EF" w:rsidRDefault="00B811EF" w:rsidP="00AA0033">
      <w:pPr>
        <w:spacing w:line="120" w:lineRule="exact"/>
        <w:jc w:val="left"/>
        <w:textAlignment w:val="baseline"/>
        <w:rPr>
          <w:rFonts w:ascii="Calibri" w:hAnsi="Calibri"/>
          <w:caps/>
          <w:spacing w:val="-2"/>
          <w:sz w:val="16"/>
          <w:lang w:eastAsia="ar-SA"/>
        </w:rPr>
      </w:pPr>
    </w:p>
    <w:p w14:paraId="67931C5F" w14:textId="77777777" w:rsidR="0014380D" w:rsidRDefault="0014380D" w:rsidP="00AA0033">
      <w:pPr>
        <w:spacing w:line="120" w:lineRule="exact"/>
        <w:jc w:val="left"/>
        <w:textAlignment w:val="baseline"/>
        <w:rPr>
          <w:rFonts w:ascii="Calibri" w:hAnsi="Calibri"/>
          <w:caps/>
          <w:spacing w:val="-2"/>
          <w:sz w:val="16"/>
          <w:lang w:eastAsia="ar-SA"/>
        </w:rPr>
      </w:pPr>
    </w:p>
    <w:p w14:paraId="34798509" w14:textId="77777777" w:rsidR="00B811EF" w:rsidRDefault="00B811EF" w:rsidP="00AA0033">
      <w:pPr>
        <w:spacing w:line="120" w:lineRule="exact"/>
        <w:jc w:val="left"/>
        <w:textAlignment w:val="baseline"/>
        <w:rPr>
          <w:rFonts w:ascii="Calibri" w:hAnsi="Calibri"/>
          <w:caps/>
          <w:spacing w:val="-2"/>
          <w:sz w:val="16"/>
          <w:lang w:eastAsia="ar-SA"/>
        </w:rPr>
      </w:pPr>
    </w:p>
    <w:p w14:paraId="2E802DB4" w14:textId="77777777" w:rsidR="00B811EF" w:rsidRDefault="00B811EF" w:rsidP="00AA0033">
      <w:pPr>
        <w:spacing w:line="120" w:lineRule="exact"/>
        <w:jc w:val="left"/>
        <w:textAlignment w:val="baseline"/>
        <w:rPr>
          <w:rFonts w:ascii="Calibri" w:hAnsi="Calibri"/>
          <w:caps/>
          <w:spacing w:val="-2"/>
          <w:sz w:val="16"/>
          <w:lang w:eastAsia="ar-SA"/>
        </w:rPr>
      </w:pPr>
    </w:p>
    <w:p w14:paraId="22A91170" w14:textId="31A78685" w:rsidR="00B811EF" w:rsidRDefault="00B811EF" w:rsidP="00B811EF">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084452">
        <w:rPr>
          <w:rFonts w:ascii="Calibri" w:eastAsia="Malgun Gothic" w:hAnsi="Calibri" w:cs="Arial"/>
          <w:b/>
          <w:bCs/>
          <w:caps/>
          <w:spacing w:val="2"/>
          <w:kern w:val="2"/>
          <w:sz w:val="26"/>
          <w:szCs w:val="32"/>
          <w:lang w:eastAsia="ar-SA"/>
        </w:rPr>
        <w:t xml:space="preserve">  </w:t>
      </w:r>
      <w:bookmarkStart w:id="34" w:name="_Toc170310600"/>
      <w:r>
        <w:rPr>
          <w:rFonts w:ascii="Calibri" w:eastAsia="Malgun Gothic" w:hAnsi="Calibri" w:cs="Arial"/>
          <w:b/>
          <w:bCs/>
          <w:caps/>
          <w:spacing w:val="2"/>
          <w:kern w:val="2"/>
          <w:sz w:val="26"/>
          <w:szCs w:val="32"/>
          <w:lang w:eastAsia="ar-SA"/>
        </w:rPr>
        <w:t>3.</w:t>
      </w:r>
      <w:r w:rsidR="001960B8">
        <w:rPr>
          <w:rFonts w:ascii="Calibri" w:eastAsia="Malgun Gothic" w:hAnsi="Calibri" w:cs="Arial"/>
          <w:b/>
          <w:bCs/>
          <w:caps/>
          <w:spacing w:val="2"/>
          <w:kern w:val="2"/>
          <w:sz w:val="26"/>
          <w:szCs w:val="32"/>
          <w:lang w:eastAsia="ar-SA"/>
        </w:rPr>
        <w:t>4</w:t>
      </w:r>
      <w:r w:rsidRPr="00084452">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DOMANDE DI AMMISSIONE AI CAMPIONATI SUPERIORI PER LE SOCIETA’ NON</w:t>
      </w:r>
      <w:bookmarkEnd w:id="34"/>
    </w:p>
    <w:p w14:paraId="7DB41290" w14:textId="0928DA92" w:rsidR="00B811EF" w:rsidRPr="00084452" w:rsidRDefault="00B811EF" w:rsidP="00B811EF">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Pr>
          <w:rFonts w:ascii="Calibri" w:eastAsia="Malgun Gothic" w:hAnsi="Calibri" w:cs="Arial"/>
          <w:b/>
          <w:bCs/>
          <w:caps/>
          <w:spacing w:val="2"/>
          <w:kern w:val="2"/>
          <w:sz w:val="26"/>
          <w:szCs w:val="32"/>
          <w:lang w:eastAsia="ar-SA"/>
        </w:rPr>
        <w:t xml:space="preserve">            </w:t>
      </w:r>
      <w:bookmarkStart w:id="35" w:name="_Toc170310601"/>
      <w:r>
        <w:rPr>
          <w:rFonts w:ascii="Calibri" w:eastAsia="Malgun Gothic" w:hAnsi="Calibri" w:cs="Arial"/>
          <w:b/>
          <w:bCs/>
          <w:caps/>
          <w:spacing w:val="2"/>
          <w:kern w:val="2"/>
          <w:sz w:val="26"/>
          <w:szCs w:val="32"/>
          <w:lang w:eastAsia="ar-SA"/>
        </w:rPr>
        <w:t>AVENTI DIRITTO – STAGIONE SPORTIVA 2024-2025</w:t>
      </w:r>
      <w:bookmarkEnd w:id="35"/>
    </w:p>
    <w:p w14:paraId="1406D57D" w14:textId="77777777" w:rsidR="00B811EF" w:rsidRDefault="00B811EF" w:rsidP="00AA0033">
      <w:pPr>
        <w:spacing w:line="120" w:lineRule="exact"/>
        <w:jc w:val="left"/>
        <w:textAlignment w:val="baseline"/>
        <w:rPr>
          <w:rFonts w:ascii="Calibri" w:hAnsi="Calibri"/>
          <w:caps/>
          <w:spacing w:val="-2"/>
          <w:sz w:val="16"/>
          <w:lang w:eastAsia="ar-SA"/>
        </w:rPr>
      </w:pPr>
    </w:p>
    <w:p w14:paraId="50F358F8" w14:textId="77777777" w:rsidR="00B811EF" w:rsidRDefault="00B811EF" w:rsidP="00AA0033">
      <w:pPr>
        <w:spacing w:line="120" w:lineRule="exact"/>
        <w:jc w:val="left"/>
        <w:textAlignment w:val="baseline"/>
        <w:rPr>
          <w:rFonts w:ascii="Calibri" w:hAnsi="Calibri"/>
          <w:caps/>
          <w:spacing w:val="-2"/>
          <w:sz w:val="16"/>
          <w:lang w:eastAsia="ar-SA"/>
        </w:rPr>
      </w:pPr>
    </w:p>
    <w:p w14:paraId="395CDBD8" w14:textId="77777777" w:rsidR="00B811EF" w:rsidRPr="00B811EF" w:rsidRDefault="00B811EF" w:rsidP="00B811EF">
      <w:pPr>
        <w:overflowPunct w:val="0"/>
        <w:autoSpaceDE w:val="0"/>
        <w:autoSpaceDN w:val="0"/>
        <w:adjustRightInd w:val="0"/>
        <w:jc w:val="both"/>
        <w:textAlignment w:val="baseline"/>
        <w:rPr>
          <w:rFonts w:ascii="Arial" w:hAnsi="Arial" w:cs="Arial"/>
          <w:caps/>
          <w:color w:val="17365D" w:themeColor="text2" w:themeShade="BF"/>
          <w:sz w:val="22"/>
          <w:szCs w:val="22"/>
        </w:rPr>
      </w:pPr>
      <w:r w:rsidRPr="00B811EF">
        <w:rPr>
          <w:rFonts w:ascii="Arial" w:hAnsi="Arial" w:cs="Arial"/>
          <w:color w:val="17365D" w:themeColor="text2" w:themeShade="BF"/>
          <w:sz w:val="22"/>
          <w:szCs w:val="22"/>
        </w:rPr>
        <w:t>Con riferimento al C.U. n. 117 del 07</w:t>
      </w:r>
      <w:r w:rsidRPr="00B811EF">
        <w:rPr>
          <w:rFonts w:ascii="Arial" w:hAnsi="Arial" w:cs="Arial"/>
          <w:caps/>
          <w:color w:val="17365D" w:themeColor="text2" w:themeShade="BF"/>
          <w:sz w:val="22"/>
          <w:szCs w:val="22"/>
        </w:rPr>
        <w:t>.12.2023</w:t>
      </w:r>
      <w:r w:rsidRPr="00B811EF">
        <w:rPr>
          <w:rFonts w:ascii="Arial" w:hAnsi="Arial" w:cs="Arial"/>
          <w:color w:val="17365D" w:themeColor="text2" w:themeShade="BF"/>
          <w:sz w:val="22"/>
          <w:szCs w:val="22"/>
        </w:rPr>
        <w:t>, si comunica che sono aperti i termini per la presentazione delle domande di ammissione ai campionati di categoria superiore, riservate alle società sportive non aventi diritto, relativi alla Stagione Sportiva 20</w:t>
      </w:r>
      <w:r w:rsidRPr="00B811EF">
        <w:rPr>
          <w:rFonts w:ascii="Arial" w:hAnsi="Arial" w:cs="Arial"/>
          <w:caps/>
          <w:color w:val="17365D" w:themeColor="text2" w:themeShade="BF"/>
          <w:sz w:val="22"/>
          <w:szCs w:val="22"/>
        </w:rPr>
        <w:t>24/2025.</w:t>
      </w:r>
    </w:p>
    <w:p w14:paraId="3A6AD159" w14:textId="77777777" w:rsidR="00B811EF" w:rsidRPr="00B811EF" w:rsidRDefault="00B811EF" w:rsidP="00B811EF">
      <w:pPr>
        <w:overflowPunct w:val="0"/>
        <w:autoSpaceDE w:val="0"/>
        <w:autoSpaceDN w:val="0"/>
        <w:adjustRightInd w:val="0"/>
        <w:jc w:val="both"/>
        <w:textAlignment w:val="baseline"/>
        <w:rPr>
          <w:rFonts w:ascii="Arial" w:hAnsi="Arial" w:cs="Arial"/>
          <w:color w:val="17365D" w:themeColor="text2" w:themeShade="BF"/>
          <w:sz w:val="22"/>
          <w:szCs w:val="22"/>
        </w:rPr>
      </w:pPr>
      <w:r w:rsidRPr="00B811EF">
        <w:rPr>
          <w:rFonts w:ascii="Arial" w:hAnsi="Arial" w:cs="Arial"/>
          <w:color w:val="17365D" w:themeColor="text2" w:themeShade="BF"/>
          <w:sz w:val="22"/>
          <w:szCs w:val="22"/>
        </w:rPr>
        <w:t xml:space="preserve">Le domande di ammissione ai Campionati Regionali di ECCELLENZA, PROMOZIONE, PRIMA CATEGORIA, SECONDA CATEGORIA e UNDER 19 JUNIORES REGIONALE, per le Società </w:t>
      </w:r>
      <w:r w:rsidRPr="00B811EF">
        <w:rPr>
          <w:rFonts w:ascii="Arial" w:hAnsi="Arial" w:cs="Arial"/>
          <w:b/>
          <w:color w:val="17365D" w:themeColor="text2" w:themeShade="BF"/>
          <w:sz w:val="22"/>
          <w:szCs w:val="22"/>
          <w:u w:val="single"/>
        </w:rPr>
        <w:t>NON AVENTI DIRITTO</w:t>
      </w:r>
      <w:r w:rsidRPr="00B811EF">
        <w:rPr>
          <w:rFonts w:ascii="Arial" w:hAnsi="Arial" w:cs="Arial"/>
          <w:b/>
          <w:color w:val="17365D" w:themeColor="text2" w:themeShade="BF"/>
          <w:sz w:val="22"/>
          <w:szCs w:val="22"/>
        </w:rPr>
        <w:t xml:space="preserve">, </w:t>
      </w:r>
      <w:r w:rsidRPr="00B811EF">
        <w:rPr>
          <w:rFonts w:ascii="Arial" w:hAnsi="Arial" w:cs="Arial"/>
          <w:color w:val="17365D" w:themeColor="text2" w:themeShade="BF"/>
          <w:sz w:val="22"/>
          <w:szCs w:val="22"/>
        </w:rPr>
        <w:t xml:space="preserve">dovranno essere depositate o fatte pervenire al Comitato Regionale Marche, a mezzo </w:t>
      </w:r>
      <w:proofErr w:type="spellStart"/>
      <w:r w:rsidRPr="00B811EF">
        <w:rPr>
          <w:rFonts w:ascii="Arial" w:hAnsi="Arial" w:cs="Arial"/>
          <w:color w:val="17365D" w:themeColor="text2" w:themeShade="BF"/>
          <w:sz w:val="22"/>
          <w:szCs w:val="22"/>
        </w:rPr>
        <w:t>pec</w:t>
      </w:r>
      <w:proofErr w:type="spellEnd"/>
      <w:r w:rsidRPr="00B811EF">
        <w:rPr>
          <w:rFonts w:ascii="Arial" w:hAnsi="Arial" w:cs="Arial"/>
          <w:color w:val="17365D" w:themeColor="text2" w:themeShade="BF"/>
          <w:sz w:val="22"/>
          <w:szCs w:val="22"/>
        </w:rPr>
        <w:t xml:space="preserve"> all’indirizzo </w:t>
      </w:r>
      <w:hyperlink r:id="rId9" w:history="1">
        <w:r w:rsidRPr="00B811EF">
          <w:rPr>
            <w:rFonts w:ascii="Arial" w:hAnsi="Arial" w:cs="Arial"/>
            <w:color w:val="17365D" w:themeColor="text2" w:themeShade="BF"/>
            <w:sz w:val="22"/>
            <w:szCs w:val="22"/>
            <w:u w:val="single"/>
          </w:rPr>
          <w:t>marche@pec.figcmarche.it</w:t>
        </w:r>
      </w:hyperlink>
      <w:r w:rsidRPr="00B811EF">
        <w:rPr>
          <w:rFonts w:ascii="Arial" w:hAnsi="Arial" w:cs="Arial"/>
          <w:color w:val="17365D" w:themeColor="text2" w:themeShade="BF"/>
          <w:sz w:val="22"/>
          <w:szCs w:val="22"/>
        </w:rPr>
        <w:t xml:space="preserve"> o a mezzo plico raccomandato con avviso di ricevimento entro e non oltre il termine perentorio delle</w:t>
      </w:r>
      <w:r w:rsidRPr="00B811EF">
        <w:rPr>
          <w:rFonts w:ascii="Arial" w:hAnsi="Arial" w:cs="Arial"/>
          <w:b/>
          <w:color w:val="17365D" w:themeColor="text2" w:themeShade="BF"/>
          <w:sz w:val="22"/>
          <w:szCs w:val="22"/>
        </w:rPr>
        <w:t xml:space="preserve"> </w:t>
      </w:r>
      <w:r w:rsidRPr="00B811EF">
        <w:rPr>
          <w:rFonts w:ascii="Arial" w:hAnsi="Arial" w:cs="Arial"/>
          <w:b/>
          <w:color w:val="17365D" w:themeColor="text2" w:themeShade="BF"/>
          <w:sz w:val="22"/>
          <w:szCs w:val="22"/>
          <w:u w:val="single"/>
        </w:rPr>
        <w:t>ORE 18,00 DI LUNEDÌ 15 LUGLIO 2024</w:t>
      </w:r>
      <w:r w:rsidRPr="00B811EF">
        <w:rPr>
          <w:rFonts w:ascii="Arial" w:hAnsi="Arial" w:cs="Arial"/>
          <w:b/>
          <w:color w:val="17365D" w:themeColor="text2" w:themeShade="BF"/>
          <w:sz w:val="22"/>
          <w:szCs w:val="22"/>
        </w:rPr>
        <w:t xml:space="preserve"> </w:t>
      </w:r>
      <w:r w:rsidRPr="00B811EF">
        <w:rPr>
          <w:rFonts w:ascii="Arial" w:hAnsi="Arial" w:cs="Arial"/>
          <w:color w:val="17365D" w:themeColor="text2" w:themeShade="BF"/>
          <w:sz w:val="22"/>
          <w:szCs w:val="22"/>
        </w:rPr>
        <w:t>utilizzando l’allegato modulo, a cui va acclusa:</w:t>
      </w:r>
    </w:p>
    <w:p w14:paraId="2EEE220B" w14:textId="77777777" w:rsidR="00B811EF" w:rsidRPr="00B811EF" w:rsidRDefault="00B811EF" w:rsidP="00B811EF">
      <w:pPr>
        <w:numPr>
          <w:ilvl w:val="0"/>
          <w:numId w:val="31"/>
        </w:numPr>
        <w:overflowPunct w:val="0"/>
        <w:autoSpaceDE w:val="0"/>
        <w:autoSpaceDN w:val="0"/>
        <w:adjustRightInd w:val="0"/>
        <w:jc w:val="both"/>
        <w:textAlignment w:val="baseline"/>
        <w:rPr>
          <w:rFonts w:ascii="Arial" w:hAnsi="Arial" w:cs="Arial"/>
          <w:b/>
          <w:caps/>
          <w:color w:val="17365D" w:themeColor="text2" w:themeShade="BF"/>
          <w:sz w:val="22"/>
          <w:szCs w:val="22"/>
        </w:rPr>
      </w:pPr>
      <w:r w:rsidRPr="00B811EF">
        <w:rPr>
          <w:rFonts w:ascii="Arial" w:hAnsi="Arial" w:cs="Arial"/>
          <w:b/>
          <w:color w:val="17365D" w:themeColor="text2" w:themeShade="BF"/>
          <w:sz w:val="22"/>
          <w:szCs w:val="22"/>
        </w:rPr>
        <w:t xml:space="preserve">la dichiarazione di disponibilità del campo; </w:t>
      </w:r>
    </w:p>
    <w:p w14:paraId="009CCA41" w14:textId="77777777" w:rsidR="00B811EF" w:rsidRPr="00B811EF" w:rsidRDefault="00B811EF" w:rsidP="00B811EF">
      <w:pPr>
        <w:numPr>
          <w:ilvl w:val="0"/>
          <w:numId w:val="31"/>
        </w:numPr>
        <w:overflowPunct w:val="0"/>
        <w:autoSpaceDE w:val="0"/>
        <w:autoSpaceDN w:val="0"/>
        <w:adjustRightInd w:val="0"/>
        <w:jc w:val="both"/>
        <w:textAlignment w:val="baseline"/>
        <w:rPr>
          <w:rFonts w:ascii="Arial" w:hAnsi="Arial" w:cs="Arial"/>
          <w:b/>
          <w:caps/>
          <w:color w:val="17365D" w:themeColor="text2" w:themeShade="BF"/>
          <w:sz w:val="22"/>
          <w:szCs w:val="22"/>
        </w:rPr>
      </w:pPr>
      <w:r w:rsidRPr="00B811EF">
        <w:rPr>
          <w:rFonts w:ascii="Arial" w:hAnsi="Arial" w:cs="Arial"/>
          <w:b/>
          <w:color w:val="17365D" w:themeColor="text2" w:themeShade="BF"/>
          <w:sz w:val="22"/>
          <w:szCs w:val="22"/>
        </w:rPr>
        <w:t>il versamento, a titolo di acconto, dell’importo di cui alla tabella seguente;</w:t>
      </w:r>
    </w:p>
    <w:p w14:paraId="1A07D351" w14:textId="77777777" w:rsidR="00B811EF" w:rsidRPr="00B811EF" w:rsidRDefault="00B811EF" w:rsidP="00B811EF">
      <w:pPr>
        <w:numPr>
          <w:ilvl w:val="0"/>
          <w:numId w:val="31"/>
        </w:numPr>
        <w:overflowPunct w:val="0"/>
        <w:autoSpaceDE w:val="0"/>
        <w:autoSpaceDN w:val="0"/>
        <w:adjustRightInd w:val="0"/>
        <w:jc w:val="both"/>
        <w:textAlignment w:val="baseline"/>
        <w:rPr>
          <w:rFonts w:ascii="Arial" w:hAnsi="Arial" w:cs="Arial"/>
          <w:b/>
          <w:caps/>
          <w:color w:val="17365D" w:themeColor="text2" w:themeShade="BF"/>
          <w:sz w:val="22"/>
          <w:szCs w:val="22"/>
        </w:rPr>
      </w:pPr>
      <w:r w:rsidRPr="00B811EF">
        <w:rPr>
          <w:rFonts w:ascii="Arial" w:hAnsi="Arial" w:cs="Arial"/>
          <w:b/>
          <w:color w:val="17365D" w:themeColor="text2" w:themeShade="BF"/>
          <w:sz w:val="22"/>
          <w:szCs w:val="22"/>
        </w:rPr>
        <w:t>il modulo punteggio per la compilazione della graduatoria.</w:t>
      </w:r>
    </w:p>
    <w:p w14:paraId="39428AA4" w14:textId="77777777" w:rsidR="00B811EF" w:rsidRPr="00B811EF" w:rsidRDefault="00B811EF" w:rsidP="00B811EF">
      <w:pPr>
        <w:overflowPunct w:val="0"/>
        <w:autoSpaceDE w:val="0"/>
        <w:autoSpaceDN w:val="0"/>
        <w:adjustRightInd w:val="0"/>
        <w:jc w:val="both"/>
        <w:textAlignment w:val="baseline"/>
        <w:rPr>
          <w:rFonts w:ascii="Arial" w:hAnsi="Arial" w:cs="Arial"/>
          <w:i/>
          <w:color w:val="17365D" w:themeColor="text2" w:themeShade="BF"/>
          <w:sz w:val="22"/>
          <w:szCs w:val="22"/>
        </w:rPr>
      </w:pPr>
      <w:r w:rsidRPr="00B811EF">
        <w:rPr>
          <w:rFonts w:ascii="Arial" w:hAnsi="Arial" w:cs="Arial"/>
          <w:i/>
          <w:color w:val="17365D" w:themeColor="text2" w:themeShade="BF"/>
          <w:sz w:val="22"/>
          <w:szCs w:val="22"/>
        </w:rPr>
        <w:t>Si informa che In caso di spedizione a mezzo posta la domanda deve pervenire entro il giorno immediatamente successivo alla data di scadenza.</w:t>
      </w:r>
    </w:p>
    <w:p w14:paraId="6292F032" w14:textId="77777777" w:rsidR="00B811EF" w:rsidRPr="00B811EF" w:rsidRDefault="00B811EF" w:rsidP="00B811EF">
      <w:pPr>
        <w:overflowPunct w:val="0"/>
        <w:autoSpaceDE w:val="0"/>
        <w:autoSpaceDN w:val="0"/>
        <w:adjustRightInd w:val="0"/>
        <w:jc w:val="both"/>
        <w:textAlignment w:val="baseline"/>
        <w:rPr>
          <w:rFonts w:ascii="Arial" w:hAnsi="Arial"/>
          <w:b/>
          <w:color w:val="17365D" w:themeColor="text2" w:themeShade="BF"/>
          <w:sz w:val="22"/>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711"/>
        <w:gridCol w:w="1255"/>
      </w:tblGrid>
      <w:tr w:rsidR="00B811EF" w:rsidRPr="00B811EF" w14:paraId="14C8F6C8" w14:textId="77777777" w:rsidTr="00C17754">
        <w:trPr>
          <w:trHeight w:val="591"/>
        </w:trPr>
        <w:tc>
          <w:tcPr>
            <w:tcW w:w="3711" w:type="dxa"/>
            <w:tcBorders>
              <w:top w:val="single" w:sz="12" w:space="0" w:color="808080"/>
              <w:bottom w:val="single" w:sz="6" w:space="0" w:color="808080"/>
            </w:tcBorders>
            <w:shd w:val="clear" w:color="auto" w:fill="auto"/>
          </w:tcPr>
          <w:p w14:paraId="3A1590FF" w14:textId="77777777" w:rsidR="00B811EF" w:rsidRPr="00B811EF" w:rsidRDefault="00B811EF" w:rsidP="00B811EF">
            <w:pPr>
              <w:overflowPunct w:val="0"/>
              <w:autoSpaceDE w:val="0"/>
              <w:autoSpaceDN w:val="0"/>
              <w:adjustRightInd w:val="0"/>
              <w:jc w:val="both"/>
              <w:textAlignment w:val="baseline"/>
              <w:rPr>
                <w:rFonts w:ascii="Arial" w:hAnsi="Arial"/>
                <w:b/>
                <w:i/>
                <w:color w:val="17365D" w:themeColor="text2" w:themeShade="BF"/>
                <w:sz w:val="16"/>
              </w:rPr>
            </w:pPr>
          </w:p>
          <w:p w14:paraId="68685084" w14:textId="77777777" w:rsidR="00B811EF" w:rsidRPr="00B811EF" w:rsidRDefault="00B811EF" w:rsidP="00B811EF">
            <w:pPr>
              <w:overflowPunct w:val="0"/>
              <w:autoSpaceDE w:val="0"/>
              <w:autoSpaceDN w:val="0"/>
              <w:adjustRightInd w:val="0"/>
              <w:jc w:val="both"/>
              <w:textAlignment w:val="baseline"/>
              <w:rPr>
                <w:rFonts w:ascii="Arial" w:hAnsi="Arial"/>
                <w:b/>
                <w:i/>
                <w:color w:val="17365D" w:themeColor="text2" w:themeShade="BF"/>
                <w:sz w:val="28"/>
                <w:szCs w:val="28"/>
                <w:u w:val="single"/>
              </w:rPr>
            </w:pPr>
            <w:r w:rsidRPr="00B811EF">
              <w:rPr>
                <w:rFonts w:ascii="Arial" w:hAnsi="Arial"/>
                <w:b/>
                <w:i/>
                <w:color w:val="17365D" w:themeColor="text2" w:themeShade="BF"/>
                <w:sz w:val="16"/>
              </w:rPr>
              <w:t xml:space="preserve"> </w:t>
            </w:r>
            <w:r w:rsidRPr="00B811EF">
              <w:rPr>
                <w:rFonts w:ascii="Arial" w:hAnsi="Arial"/>
                <w:b/>
                <w:i/>
                <w:color w:val="17365D" w:themeColor="text2" w:themeShade="BF"/>
                <w:sz w:val="28"/>
                <w:szCs w:val="28"/>
                <w:u w:val="single"/>
              </w:rPr>
              <w:t>C A M P I O N A T I</w:t>
            </w:r>
          </w:p>
          <w:p w14:paraId="04E5B58B" w14:textId="77777777" w:rsidR="00B811EF" w:rsidRPr="00B811EF" w:rsidRDefault="00B811EF" w:rsidP="00B811EF">
            <w:pPr>
              <w:overflowPunct w:val="0"/>
              <w:autoSpaceDE w:val="0"/>
              <w:autoSpaceDN w:val="0"/>
              <w:adjustRightInd w:val="0"/>
              <w:jc w:val="both"/>
              <w:textAlignment w:val="baseline"/>
              <w:rPr>
                <w:rFonts w:ascii="Arial" w:hAnsi="Arial"/>
                <w:b/>
                <w:i/>
                <w:color w:val="17365D" w:themeColor="text2" w:themeShade="BF"/>
                <w:sz w:val="16"/>
              </w:rPr>
            </w:pPr>
          </w:p>
        </w:tc>
        <w:tc>
          <w:tcPr>
            <w:tcW w:w="1255" w:type="dxa"/>
            <w:tcBorders>
              <w:top w:val="single" w:sz="12" w:space="0" w:color="808080"/>
              <w:bottom w:val="single" w:sz="6" w:space="0" w:color="808080"/>
            </w:tcBorders>
            <w:shd w:val="clear" w:color="auto" w:fill="auto"/>
          </w:tcPr>
          <w:p w14:paraId="7B7243F3" w14:textId="77777777" w:rsidR="00B811EF" w:rsidRPr="00B811EF" w:rsidRDefault="00B811EF" w:rsidP="00B811EF">
            <w:pPr>
              <w:overflowPunct w:val="0"/>
              <w:autoSpaceDE w:val="0"/>
              <w:autoSpaceDN w:val="0"/>
              <w:adjustRightInd w:val="0"/>
              <w:jc w:val="both"/>
              <w:textAlignment w:val="baseline"/>
              <w:rPr>
                <w:rFonts w:ascii="Arial" w:hAnsi="Arial"/>
                <w:b/>
                <w:i/>
                <w:color w:val="17365D" w:themeColor="text2" w:themeShade="BF"/>
                <w:sz w:val="16"/>
                <w:u w:val="single"/>
              </w:rPr>
            </w:pPr>
          </w:p>
          <w:p w14:paraId="69A5B2CB" w14:textId="77777777" w:rsidR="00B811EF" w:rsidRPr="00B811EF" w:rsidRDefault="00B811EF" w:rsidP="00B811EF">
            <w:pPr>
              <w:overflowPunct w:val="0"/>
              <w:autoSpaceDE w:val="0"/>
              <w:autoSpaceDN w:val="0"/>
              <w:adjustRightInd w:val="0"/>
              <w:jc w:val="both"/>
              <w:textAlignment w:val="baseline"/>
              <w:rPr>
                <w:rFonts w:ascii="Arial" w:hAnsi="Arial"/>
                <w:b/>
                <w:i/>
                <w:color w:val="17365D" w:themeColor="text2" w:themeShade="BF"/>
                <w:sz w:val="22"/>
                <w:u w:val="single"/>
              </w:rPr>
            </w:pPr>
            <w:r w:rsidRPr="00B811EF">
              <w:rPr>
                <w:rFonts w:ascii="Arial" w:hAnsi="Arial"/>
                <w:b/>
                <w:i/>
                <w:color w:val="17365D" w:themeColor="text2" w:themeShade="BF"/>
                <w:sz w:val="22"/>
                <w:u w:val="single"/>
              </w:rPr>
              <w:t>IMPORTO</w:t>
            </w:r>
          </w:p>
        </w:tc>
      </w:tr>
      <w:tr w:rsidR="00B811EF" w:rsidRPr="00B811EF" w14:paraId="2DE76BC8" w14:textId="77777777" w:rsidTr="00C17754">
        <w:trPr>
          <w:trHeight w:val="440"/>
        </w:trPr>
        <w:tc>
          <w:tcPr>
            <w:tcW w:w="3711" w:type="dxa"/>
            <w:tcBorders>
              <w:top w:val="single" w:sz="6" w:space="0" w:color="808080"/>
            </w:tcBorders>
            <w:shd w:val="clear" w:color="auto" w:fill="auto"/>
          </w:tcPr>
          <w:p w14:paraId="09CC1D28" w14:textId="77777777" w:rsidR="00B811EF" w:rsidRPr="00B811EF" w:rsidRDefault="00B811EF" w:rsidP="00B811EF">
            <w:pPr>
              <w:overflowPunct w:val="0"/>
              <w:autoSpaceDE w:val="0"/>
              <w:autoSpaceDN w:val="0"/>
              <w:adjustRightInd w:val="0"/>
              <w:jc w:val="both"/>
              <w:textAlignment w:val="baseline"/>
              <w:rPr>
                <w:rFonts w:ascii="Arial" w:hAnsi="Arial"/>
                <w:b/>
                <w:color w:val="17365D" w:themeColor="text2" w:themeShade="BF"/>
                <w:sz w:val="22"/>
                <w:u w:val="single"/>
              </w:rPr>
            </w:pPr>
            <w:r w:rsidRPr="00B811EF">
              <w:rPr>
                <w:rFonts w:ascii="Arial" w:hAnsi="Arial"/>
                <w:b/>
                <w:color w:val="17365D" w:themeColor="text2" w:themeShade="BF"/>
                <w:sz w:val="22"/>
                <w:u w:val="single"/>
              </w:rPr>
              <w:t>ECCELLENZA</w:t>
            </w:r>
          </w:p>
        </w:tc>
        <w:tc>
          <w:tcPr>
            <w:tcW w:w="1255" w:type="dxa"/>
            <w:tcBorders>
              <w:top w:val="single" w:sz="6" w:space="0" w:color="808080"/>
            </w:tcBorders>
            <w:shd w:val="clear" w:color="auto" w:fill="auto"/>
          </w:tcPr>
          <w:p w14:paraId="3AD8E574" w14:textId="77777777" w:rsidR="00B811EF" w:rsidRPr="00B811EF" w:rsidRDefault="00B811EF" w:rsidP="00B811EF">
            <w:pPr>
              <w:overflowPunct w:val="0"/>
              <w:autoSpaceDE w:val="0"/>
              <w:autoSpaceDN w:val="0"/>
              <w:adjustRightInd w:val="0"/>
              <w:jc w:val="both"/>
              <w:textAlignment w:val="baseline"/>
              <w:rPr>
                <w:rFonts w:ascii="Arial" w:hAnsi="Arial"/>
                <w:b/>
                <w:color w:val="17365D" w:themeColor="text2" w:themeShade="BF"/>
                <w:sz w:val="22"/>
              </w:rPr>
            </w:pPr>
            <w:r w:rsidRPr="00B811EF">
              <w:rPr>
                <w:rFonts w:ascii="Arial" w:hAnsi="Arial"/>
                <w:b/>
                <w:color w:val="17365D" w:themeColor="text2" w:themeShade="BF"/>
                <w:sz w:val="22"/>
              </w:rPr>
              <w:t xml:space="preserve">  2.500,00</w:t>
            </w:r>
          </w:p>
        </w:tc>
      </w:tr>
      <w:tr w:rsidR="00B811EF" w:rsidRPr="00B811EF" w14:paraId="17D9FEF3" w14:textId="77777777" w:rsidTr="00C17754">
        <w:trPr>
          <w:trHeight w:val="440"/>
        </w:trPr>
        <w:tc>
          <w:tcPr>
            <w:tcW w:w="3711" w:type="dxa"/>
            <w:shd w:val="clear" w:color="auto" w:fill="auto"/>
          </w:tcPr>
          <w:p w14:paraId="0DDCCEB3" w14:textId="77777777" w:rsidR="00B811EF" w:rsidRPr="00B811EF" w:rsidRDefault="00B811EF" w:rsidP="00B811EF">
            <w:pPr>
              <w:overflowPunct w:val="0"/>
              <w:autoSpaceDE w:val="0"/>
              <w:autoSpaceDN w:val="0"/>
              <w:adjustRightInd w:val="0"/>
              <w:jc w:val="both"/>
              <w:textAlignment w:val="baseline"/>
              <w:rPr>
                <w:rFonts w:ascii="Arial" w:hAnsi="Arial"/>
                <w:b/>
                <w:color w:val="17365D" w:themeColor="text2" w:themeShade="BF"/>
                <w:sz w:val="22"/>
                <w:u w:val="single"/>
              </w:rPr>
            </w:pPr>
            <w:r w:rsidRPr="00B811EF">
              <w:rPr>
                <w:rFonts w:ascii="Arial" w:hAnsi="Arial"/>
                <w:b/>
                <w:color w:val="17365D" w:themeColor="text2" w:themeShade="BF"/>
                <w:sz w:val="22"/>
                <w:u w:val="single"/>
              </w:rPr>
              <w:t>PROMOZIONE</w:t>
            </w:r>
          </w:p>
        </w:tc>
        <w:tc>
          <w:tcPr>
            <w:tcW w:w="1255" w:type="dxa"/>
            <w:shd w:val="clear" w:color="auto" w:fill="auto"/>
          </w:tcPr>
          <w:p w14:paraId="71EFCEB6" w14:textId="77777777" w:rsidR="00B811EF" w:rsidRPr="00B811EF" w:rsidRDefault="00B811EF" w:rsidP="00B811EF">
            <w:pPr>
              <w:overflowPunct w:val="0"/>
              <w:autoSpaceDE w:val="0"/>
              <w:autoSpaceDN w:val="0"/>
              <w:adjustRightInd w:val="0"/>
              <w:jc w:val="both"/>
              <w:textAlignment w:val="baseline"/>
              <w:rPr>
                <w:rFonts w:ascii="Arial" w:hAnsi="Arial"/>
                <w:b/>
                <w:color w:val="17365D" w:themeColor="text2" w:themeShade="BF"/>
                <w:sz w:val="22"/>
              </w:rPr>
            </w:pPr>
            <w:r w:rsidRPr="00B811EF">
              <w:rPr>
                <w:rFonts w:ascii="Arial" w:hAnsi="Arial"/>
                <w:b/>
                <w:color w:val="17365D" w:themeColor="text2" w:themeShade="BF"/>
                <w:sz w:val="22"/>
              </w:rPr>
              <w:t xml:space="preserve">  1.900,00</w:t>
            </w:r>
          </w:p>
        </w:tc>
      </w:tr>
      <w:tr w:rsidR="00B811EF" w:rsidRPr="00B811EF" w14:paraId="5ADDA8D5" w14:textId="77777777" w:rsidTr="00C17754">
        <w:trPr>
          <w:trHeight w:val="430"/>
        </w:trPr>
        <w:tc>
          <w:tcPr>
            <w:tcW w:w="3711" w:type="dxa"/>
            <w:shd w:val="clear" w:color="auto" w:fill="auto"/>
          </w:tcPr>
          <w:p w14:paraId="765C0DFC" w14:textId="77777777" w:rsidR="00B811EF" w:rsidRPr="00B811EF" w:rsidRDefault="00B811EF" w:rsidP="00B811EF">
            <w:pPr>
              <w:overflowPunct w:val="0"/>
              <w:autoSpaceDE w:val="0"/>
              <w:autoSpaceDN w:val="0"/>
              <w:adjustRightInd w:val="0"/>
              <w:jc w:val="both"/>
              <w:textAlignment w:val="baseline"/>
              <w:rPr>
                <w:rFonts w:ascii="Arial" w:hAnsi="Arial"/>
                <w:b/>
                <w:color w:val="17365D" w:themeColor="text2" w:themeShade="BF"/>
                <w:sz w:val="22"/>
                <w:u w:val="single"/>
              </w:rPr>
            </w:pPr>
            <w:r w:rsidRPr="00B811EF">
              <w:rPr>
                <w:rFonts w:ascii="Arial" w:hAnsi="Arial"/>
                <w:b/>
                <w:color w:val="17365D" w:themeColor="text2" w:themeShade="BF"/>
                <w:sz w:val="22"/>
                <w:u w:val="single"/>
              </w:rPr>
              <w:lastRenderedPageBreak/>
              <w:t>1^ CATEGORIA</w:t>
            </w:r>
          </w:p>
        </w:tc>
        <w:tc>
          <w:tcPr>
            <w:tcW w:w="1255" w:type="dxa"/>
            <w:shd w:val="clear" w:color="auto" w:fill="auto"/>
          </w:tcPr>
          <w:p w14:paraId="1B0CF347" w14:textId="77777777" w:rsidR="00B811EF" w:rsidRPr="00B811EF" w:rsidRDefault="00B811EF" w:rsidP="00B811EF">
            <w:pPr>
              <w:overflowPunct w:val="0"/>
              <w:autoSpaceDE w:val="0"/>
              <w:autoSpaceDN w:val="0"/>
              <w:adjustRightInd w:val="0"/>
              <w:jc w:val="both"/>
              <w:textAlignment w:val="baseline"/>
              <w:rPr>
                <w:rFonts w:ascii="Arial" w:hAnsi="Arial"/>
                <w:b/>
                <w:color w:val="17365D" w:themeColor="text2" w:themeShade="BF"/>
                <w:sz w:val="22"/>
              </w:rPr>
            </w:pPr>
            <w:r w:rsidRPr="00B811EF">
              <w:rPr>
                <w:rFonts w:ascii="Arial" w:hAnsi="Arial"/>
                <w:b/>
                <w:color w:val="17365D" w:themeColor="text2" w:themeShade="BF"/>
                <w:sz w:val="22"/>
              </w:rPr>
              <w:t xml:space="preserve">  1.400,00</w:t>
            </w:r>
          </w:p>
        </w:tc>
      </w:tr>
      <w:tr w:rsidR="00B811EF" w:rsidRPr="00B811EF" w14:paraId="34FDE090" w14:textId="77777777" w:rsidTr="00C17754">
        <w:trPr>
          <w:trHeight w:val="430"/>
        </w:trPr>
        <w:tc>
          <w:tcPr>
            <w:tcW w:w="3711" w:type="dxa"/>
            <w:shd w:val="clear" w:color="auto" w:fill="auto"/>
          </w:tcPr>
          <w:p w14:paraId="76F214A1" w14:textId="77777777" w:rsidR="00B811EF" w:rsidRPr="00B811EF" w:rsidRDefault="00B811EF" w:rsidP="00B811EF">
            <w:pPr>
              <w:overflowPunct w:val="0"/>
              <w:autoSpaceDE w:val="0"/>
              <w:autoSpaceDN w:val="0"/>
              <w:adjustRightInd w:val="0"/>
              <w:jc w:val="both"/>
              <w:textAlignment w:val="baseline"/>
              <w:rPr>
                <w:rFonts w:ascii="Arial" w:hAnsi="Arial"/>
                <w:b/>
                <w:color w:val="17365D" w:themeColor="text2" w:themeShade="BF"/>
                <w:sz w:val="22"/>
                <w:u w:val="single"/>
              </w:rPr>
            </w:pPr>
            <w:r w:rsidRPr="00B811EF">
              <w:rPr>
                <w:rFonts w:ascii="Arial" w:hAnsi="Arial"/>
                <w:b/>
                <w:color w:val="17365D" w:themeColor="text2" w:themeShade="BF"/>
                <w:sz w:val="22"/>
                <w:u w:val="single"/>
              </w:rPr>
              <w:t>2^ CATEGORIA</w:t>
            </w:r>
          </w:p>
        </w:tc>
        <w:tc>
          <w:tcPr>
            <w:tcW w:w="1255" w:type="dxa"/>
            <w:shd w:val="clear" w:color="auto" w:fill="auto"/>
          </w:tcPr>
          <w:p w14:paraId="03A6E723" w14:textId="77777777" w:rsidR="00B811EF" w:rsidRPr="00B811EF" w:rsidRDefault="00B811EF" w:rsidP="00B811EF">
            <w:pPr>
              <w:overflowPunct w:val="0"/>
              <w:autoSpaceDE w:val="0"/>
              <w:autoSpaceDN w:val="0"/>
              <w:adjustRightInd w:val="0"/>
              <w:jc w:val="both"/>
              <w:textAlignment w:val="baseline"/>
              <w:rPr>
                <w:rFonts w:ascii="Arial" w:hAnsi="Arial"/>
                <w:b/>
                <w:color w:val="17365D" w:themeColor="text2" w:themeShade="BF"/>
                <w:sz w:val="22"/>
              </w:rPr>
            </w:pPr>
            <w:r w:rsidRPr="00B811EF">
              <w:rPr>
                <w:rFonts w:ascii="Arial" w:hAnsi="Arial"/>
                <w:b/>
                <w:color w:val="17365D" w:themeColor="text2" w:themeShade="BF"/>
                <w:sz w:val="22"/>
              </w:rPr>
              <w:t xml:space="preserve">     950,00</w:t>
            </w:r>
          </w:p>
        </w:tc>
      </w:tr>
      <w:tr w:rsidR="00B811EF" w:rsidRPr="00B811EF" w14:paraId="5D197A28" w14:textId="77777777" w:rsidTr="00C17754">
        <w:trPr>
          <w:trHeight w:val="440"/>
        </w:trPr>
        <w:tc>
          <w:tcPr>
            <w:tcW w:w="3711" w:type="dxa"/>
            <w:tcBorders>
              <w:bottom w:val="single" w:sz="12" w:space="0" w:color="808080"/>
            </w:tcBorders>
            <w:shd w:val="clear" w:color="auto" w:fill="auto"/>
          </w:tcPr>
          <w:p w14:paraId="3C64026D" w14:textId="77777777" w:rsidR="00B811EF" w:rsidRPr="00B811EF" w:rsidRDefault="00B811EF" w:rsidP="00B811EF">
            <w:pPr>
              <w:overflowPunct w:val="0"/>
              <w:autoSpaceDE w:val="0"/>
              <w:autoSpaceDN w:val="0"/>
              <w:adjustRightInd w:val="0"/>
              <w:jc w:val="both"/>
              <w:textAlignment w:val="baseline"/>
              <w:rPr>
                <w:rFonts w:ascii="Arial" w:hAnsi="Arial"/>
                <w:b/>
                <w:color w:val="17365D" w:themeColor="text2" w:themeShade="BF"/>
                <w:sz w:val="22"/>
                <w:u w:val="single"/>
              </w:rPr>
            </w:pPr>
            <w:r w:rsidRPr="00B811EF">
              <w:rPr>
                <w:rFonts w:ascii="Arial" w:hAnsi="Arial"/>
                <w:b/>
                <w:color w:val="17365D" w:themeColor="text2" w:themeShade="BF"/>
                <w:sz w:val="22"/>
                <w:u w:val="single"/>
              </w:rPr>
              <w:t>UNDER 19 JUNIORES REG.</w:t>
            </w:r>
          </w:p>
        </w:tc>
        <w:tc>
          <w:tcPr>
            <w:tcW w:w="1255" w:type="dxa"/>
            <w:tcBorders>
              <w:bottom w:val="single" w:sz="12" w:space="0" w:color="808080"/>
            </w:tcBorders>
            <w:shd w:val="clear" w:color="auto" w:fill="auto"/>
          </w:tcPr>
          <w:p w14:paraId="087A764F" w14:textId="77777777" w:rsidR="00B811EF" w:rsidRPr="00B811EF" w:rsidRDefault="00B811EF" w:rsidP="00B811EF">
            <w:pPr>
              <w:overflowPunct w:val="0"/>
              <w:autoSpaceDE w:val="0"/>
              <w:autoSpaceDN w:val="0"/>
              <w:adjustRightInd w:val="0"/>
              <w:textAlignment w:val="baseline"/>
              <w:rPr>
                <w:rFonts w:ascii="Arial" w:hAnsi="Arial"/>
                <w:b/>
                <w:color w:val="17365D" w:themeColor="text2" w:themeShade="BF"/>
                <w:sz w:val="22"/>
              </w:rPr>
            </w:pPr>
            <w:r w:rsidRPr="00B811EF">
              <w:rPr>
                <w:rFonts w:ascii="Arial" w:hAnsi="Arial"/>
                <w:b/>
                <w:color w:val="17365D" w:themeColor="text2" w:themeShade="BF"/>
                <w:sz w:val="22"/>
              </w:rPr>
              <w:t xml:space="preserve">  800,00</w:t>
            </w:r>
          </w:p>
        </w:tc>
      </w:tr>
    </w:tbl>
    <w:p w14:paraId="357038FB" w14:textId="77777777" w:rsidR="00B811EF" w:rsidRPr="00B811EF" w:rsidRDefault="00B811EF" w:rsidP="00B811EF">
      <w:pPr>
        <w:overflowPunct w:val="0"/>
        <w:autoSpaceDE w:val="0"/>
        <w:autoSpaceDN w:val="0"/>
        <w:adjustRightInd w:val="0"/>
        <w:jc w:val="both"/>
        <w:textAlignment w:val="baseline"/>
        <w:rPr>
          <w:rFonts w:ascii="Arial" w:hAnsi="Arial" w:cs="Arial"/>
          <w:b/>
          <w:color w:val="17365D" w:themeColor="text2" w:themeShade="BF"/>
          <w:sz w:val="22"/>
          <w:szCs w:val="22"/>
        </w:rPr>
      </w:pPr>
    </w:p>
    <w:p w14:paraId="2D46D6F7" w14:textId="77777777" w:rsidR="00B811EF" w:rsidRPr="00B811EF" w:rsidRDefault="00B811EF" w:rsidP="00B811EF">
      <w:pPr>
        <w:overflowPunct w:val="0"/>
        <w:autoSpaceDE w:val="0"/>
        <w:autoSpaceDN w:val="0"/>
        <w:adjustRightInd w:val="0"/>
        <w:jc w:val="both"/>
        <w:textAlignment w:val="baseline"/>
        <w:rPr>
          <w:rFonts w:ascii="Arial" w:hAnsi="Arial" w:cs="Arial"/>
          <w:b/>
          <w:color w:val="17365D" w:themeColor="text2" w:themeShade="BF"/>
          <w:sz w:val="22"/>
          <w:szCs w:val="22"/>
        </w:rPr>
      </w:pPr>
      <w:r w:rsidRPr="00B811EF">
        <w:rPr>
          <w:rFonts w:ascii="Arial" w:hAnsi="Arial" w:cs="Arial"/>
          <w:b/>
          <w:color w:val="17365D" w:themeColor="text2" w:themeShade="BF"/>
          <w:sz w:val="22"/>
          <w:szCs w:val="22"/>
        </w:rPr>
        <w:t>N.B.</w:t>
      </w:r>
    </w:p>
    <w:p w14:paraId="11B19D25" w14:textId="77777777" w:rsidR="00B811EF" w:rsidRPr="00B811EF" w:rsidRDefault="00B811EF" w:rsidP="00B811EF">
      <w:pPr>
        <w:overflowPunct w:val="0"/>
        <w:autoSpaceDE w:val="0"/>
        <w:autoSpaceDN w:val="0"/>
        <w:adjustRightInd w:val="0"/>
        <w:jc w:val="both"/>
        <w:textAlignment w:val="baseline"/>
        <w:rPr>
          <w:rFonts w:ascii="Arial" w:hAnsi="Arial" w:cs="Arial"/>
          <w:caps/>
          <w:color w:val="17365D" w:themeColor="text2" w:themeShade="BF"/>
          <w:sz w:val="22"/>
        </w:rPr>
      </w:pPr>
      <w:r w:rsidRPr="00B811EF">
        <w:rPr>
          <w:rFonts w:ascii="Arial" w:hAnsi="Arial" w:cs="Arial"/>
          <w:color w:val="17365D" w:themeColor="text2" w:themeShade="BF"/>
          <w:sz w:val="22"/>
        </w:rPr>
        <w:t>L’omesso versamento dell’acconto della tassa di iscrizione al campionato e la mancata presentazione della dichiarazione di disponibilità del campo comporterà l’automatica esclusione della domanda di ripescaggio.</w:t>
      </w:r>
    </w:p>
    <w:p w14:paraId="65E65EFE" w14:textId="77777777" w:rsidR="00B811EF" w:rsidRPr="00B811EF" w:rsidRDefault="00B811EF" w:rsidP="00B811EF">
      <w:pPr>
        <w:overflowPunct w:val="0"/>
        <w:autoSpaceDE w:val="0"/>
        <w:autoSpaceDN w:val="0"/>
        <w:adjustRightInd w:val="0"/>
        <w:jc w:val="both"/>
        <w:textAlignment w:val="baseline"/>
        <w:rPr>
          <w:rFonts w:ascii="Arial" w:hAnsi="Arial" w:cs="Arial"/>
          <w:b/>
          <w:caps/>
          <w:color w:val="17365D" w:themeColor="text2" w:themeShade="BF"/>
          <w:sz w:val="22"/>
        </w:rPr>
      </w:pPr>
    </w:p>
    <w:p w14:paraId="51D72C36" w14:textId="77777777" w:rsidR="00B811EF" w:rsidRPr="00B811EF" w:rsidRDefault="00B811EF" w:rsidP="00B811EF">
      <w:pPr>
        <w:overflowPunct w:val="0"/>
        <w:autoSpaceDE w:val="0"/>
        <w:autoSpaceDN w:val="0"/>
        <w:adjustRightInd w:val="0"/>
        <w:jc w:val="both"/>
        <w:rPr>
          <w:rFonts w:ascii="Arial" w:hAnsi="Arial"/>
          <w:b/>
          <w:noProof/>
          <w:color w:val="17365D" w:themeColor="text2" w:themeShade="BF"/>
          <w:sz w:val="28"/>
          <w:szCs w:val="28"/>
          <w:u w:val="single"/>
          <w:lang w:eastAsia="en-US"/>
        </w:rPr>
      </w:pPr>
      <w:r w:rsidRPr="00B811EF">
        <w:rPr>
          <w:rFonts w:ascii="Arial" w:hAnsi="Arial"/>
          <w:b/>
          <w:noProof/>
          <w:color w:val="17365D" w:themeColor="text2" w:themeShade="BF"/>
          <w:sz w:val="28"/>
          <w:szCs w:val="28"/>
          <w:u w:val="single"/>
          <w:lang w:eastAsia="en-US"/>
        </w:rPr>
        <w:t>I versamenti dovranno essere effettuati mediante bonifico bancario in cui deve essere indicata la causale, l’esatta denominazione sociale e il numero di matricola:</w:t>
      </w:r>
    </w:p>
    <w:p w14:paraId="46C7E9B6" w14:textId="77777777" w:rsidR="00B811EF" w:rsidRPr="00B811EF" w:rsidRDefault="00B811EF" w:rsidP="00B811EF">
      <w:pPr>
        <w:overflowPunct w:val="0"/>
        <w:autoSpaceDE w:val="0"/>
        <w:autoSpaceDN w:val="0"/>
        <w:adjustRightInd w:val="0"/>
        <w:jc w:val="both"/>
        <w:rPr>
          <w:rFonts w:ascii="Arial" w:hAnsi="Arial"/>
          <w:b/>
          <w:noProof/>
          <w:color w:val="17365D" w:themeColor="text2" w:themeShade="BF"/>
          <w:sz w:val="22"/>
          <w:lang w:eastAsia="en-US"/>
        </w:rPr>
      </w:pPr>
    </w:p>
    <w:p w14:paraId="7E5DB9A3" w14:textId="77777777" w:rsidR="00B811EF" w:rsidRPr="00B811EF" w:rsidRDefault="00B811EF" w:rsidP="00B811EF">
      <w:pPr>
        <w:jc w:val="left"/>
        <w:rPr>
          <w:rFonts w:ascii="Arial" w:hAnsi="Arial" w:cs="Arial"/>
          <w:b/>
          <w:color w:val="17365D" w:themeColor="text2" w:themeShade="BF"/>
          <w:sz w:val="24"/>
          <w:szCs w:val="24"/>
          <w:lang w:eastAsia="en-US"/>
        </w:rPr>
      </w:pPr>
      <w:r w:rsidRPr="00B811EF">
        <w:rPr>
          <w:rFonts w:ascii="Arial" w:hAnsi="Arial" w:cs="Arial"/>
          <w:b/>
          <w:color w:val="17365D" w:themeColor="text2" w:themeShade="BF"/>
          <w:sz w:val="24"/>
          <w:szCs w:val="24"/>
          <w:u w:val="single"/>
          <w:lang w:eastAsia="en-US"/>
        </w:rPr>
        <w:t>BONIFICO BANCARIO</w:t>
      </w:r>
      <w:r w:rsidRPr="00B811EF">
        <w:rPr>
          <w:rFonts w:ascii="Times New Roman" w:hAnsi="Times New Roman"/>
          <w:b/>
          <w:color w:val="17365D" w:themeColor="text2" w:themeShade="BF"/>
          <w:sz w:val="24"/>
          <w:szCs w:val="24"/>
          <w:lang w:eastAsia="en-US"/>
        </w:rPr>
        <w:t xml:space="preserve">: </w:t>
      </w:r>
      <w:r w:rsidRPr="00B811EF">
        <w:rPr>
          <w:rFonts w:ascii="Times New Roman" w:hAnsi="Times New Roman"/>
          <w:b/>
          <w:color w:val="17365D" w:themeColor="text2" w:themeShade="BF"/>
          <w:sz w:val="24"/>
          <w:szCs w:val="24"/>
          <w:lang w:eastAsia="en-US"/>
        </w:rPr>
        <w:tab/>
      </w:r>
    </w:p>
    <w:p w14:paraId="6CA7B034" w14:textId="77777777" w:rsidR="00B811EF" w:rsidRPr="00B811EF" w:rsidRDefault="00B811EF" w:rsidP="00B811EF">
      <w:pPr>
        <w:ind w:left="360"/>
        <w:jc w:val="left"/>
        <w:rPr>
          <w:rFonts w:ascii="Arial" w:hAnsi="Arial" w:cs="Arial"/>
          <w:b/>
          <w:color w:val="17365D" w:themeColor="text2" w:themeShade="BF"/>
          <w:sz w:val="22"/>
          <w:szCs w:val="22"/>
          <w:u w:val="single"/>
          <w:lang w:eastAsia="en-US"/>
        </w:rPr>
      </w:pPr>
    </w:p>
    <w:p w14:paraId="781F9CD2" w14:textId="77777777" w:rsidR="00B811EF" w:rsidRPr="00B811EF" w:rsidRDefault="00B811EF" w:rsidP="00B811EF">
      <w:pPr>
        <w:jc w:val="left"/>
        <w:rPr>
          <w:rFonts w:ascii="Arial" w:hAnsi="Arial" w:cs="Arial"/>
          <w:b/>
          <w:color w:val="17365D" w:themeColor="text2" w:themeShade="BF"/>
          <w:sz w:val="22"/>
          <w:szCs w:val="22"/>
          <w:lang w:eastAsia="en-US"/>
        </w:rPr>
      </w:pPr>
      <w:r w:rsidRPr="00B811EF">
        <w:rPr>
          <w:rFonts w:ascii="Arial" w:hAnsi="Arial" w:cs="Arial"/>
          <w:b/>
          <w:color w:val="17365D" w:themeColor="text2" w:themeShade="BF"/>
          <w:sz w:val="22"/>
          <w:szCs w:val="22"/>
          <w:lang w:eastAsia="en-US"/>
        </w:rPr>
        <w:t xml:space="preserve">IBAN: </w:t>
      </w:r>
      <w:r w:rsidRPr="00B811EF">
        <w:rPr>
          <w:rFonts w:ascii="Arial" w:hAnsi="Arial" w:cs="Arial"/>
          <w:b/>
          <w:color w:val="17365D" w:themeColor="text2" w:themeShade="BF"/>
          <w:sz w:val="22"/>
          <w:szCs w:val="22"/>
          <w:lang w:eastAsia="en-US"/>
        </w:rPr>
        <w:tab/>
      </w:r>
      <w:r w:rsidRPr="00B811EF">
        <w:rPr>
          <w:rFonts w:ascii="Arial" w:hAnsi="Arial" w:cs="Arial"/>
          <w:b/>
          <w:color w:val="17365D" w:themeColor="text2" w:themeShade="BF"/>
          <w:sz w:val="22"/>
          <w:szCs w:val="22"/>
          <w:lang w:eastAsia="en-US"/>
        </w:rPr>
        <w:tab/>
        <w:t>IT81E0100502600000000008868</w:t>
      </w:r>
    </w:p>
    <w:p w14:paraId="6FD00DB6" w14:textId="77777777" w:rsidR="00B811EF" w:rsidRPr="00B811EF" w:rsidRDefault="00B811EF" w:rsidP="00B811EF">
      <w:pPr>
        <w:jc w:val="left"/>
        <w:rPr>
          <w:rFonts w:ascii="Arial" w:hAnsi="Arial" w:cs="Arial"/>
          <w:b/>
          <w:color w:val="17365D" w:themeColor="text2" w:themeShade="BF"/>
          <w:sz w:val="22"/>
          <w:szCs w:val="22"/>
          <w:lang w:eastAsia="en-US"/>
        </w:rPr>
      </w:pPr>
      <w:r w:rsidRPr="00B811EF">
        <w:rPr>
          <w:rFonts w:ascii="Arial" w:hAnsi="Arial" w:cs="Arial"/>
          <w:b/>
          <w:color w:val="17365D" w:themeColor="text2" w:themeShade="BF"/>
          <w:sz w:val="22"/>
          <w:szCs w:val="22"/>
          <w:lang w:eastAsia="en-US"/>
        </w:rPr>
        <w:t>BNL ANCONA – CORSO STAMIRA</w:t>
      </w:r>
    </w:p>
    <w:p w14:paraId="1BAAEED6" w14:textId="77777777" w:rsidR="00B811EF" w:rsidRPr="00B811EF" w:rsidRDefault="00B811EF" w:rsidP="00B811EF">
      <w:pPr>
        <w:jc w:val="left"/>
        <w:rPr>
          <w:rFonts w:ascii="Arial" w:hAnsi="Arial" w:cs="Arial"/>
          <w:b/>
          <w:color w:val="17365D" w:themeColor="text2" w:themeShade="BF"/>
          <w:sz w:val="22"/>
          <w:szCs w:val="22"/>
          <w:lang w:eastAsia="en-US"/>
        </w:rPr>
      </w:pPr>
      <w:r w:rsidRPr="00B811EF">
        <w:rPr>
          <w:rFonts w:ascii="Arial" w:hAnsi="Arial" w:cs="Arial"/>
          <w:b/>
          <w:color w:val="17365D" w:themeColor="text2" w:themeShade="BF"/>
          <w:sz w:val="22"/>
          <w:szCs w:val="22"/>
          <w:lang w:eastAsia="en-US"/>
        </w:rPr>
        <w:t>Beneficiario: Comitato Regionale Marche  F.I.G.C. – L.N.D.</w:t>
      </w:r>
    </w:p>
    <w:p w14:paraId="07995AFE" w14:textId="77777777" w:rsidR="00B811EF" w:rsidRPr="00B811EF" w:rsidRDefault="00B811EF" w:rsidP="00B811EF">
      <w:pPr>
        <w:jc w:val="left"/>
        <w:rPr>
          <w:rFonts w:ascii="Arial" w:hAnsi="Arial" w:cs="Arial"/>
          <w:color w:val="17365D" w:themeColor="text2" w:themeShade="BF"/>
          <w:sz w:val="22"/>
          <w:szCs w:val="22"/>
          <w:lang w:eastAsia="en-US"/>
        </w:rPr>
      </w:pPr>
    </w:p>
    <w:p w14:paraId="21446E2F" w14:textId="77777777" w:rsidR="00B811EF" w:rsidRPr="00B811EF" w:rsidRDefault="00B811EF" w:rsidP="00B811EF">
      <w:pPr>
        <w:overflowPunct w:val="0"/>
        <w:autoSpaceDE w:val="0"/>
        <w:autoSpaceDN w:val="0"/>
        <w:adjustRightInd w:val="0"/>
        <w:jc w:val="both"/>
        <w:textAlignment w:val="baseline"/>
        <w:rPr>
          <w:rFonts w:ascii="Arial" w:hAnsi="Arial" w:cs="Arial"/>
          <w:caps/>
          <w:color w:val="17365D" w:themeColor="text2" w:themeShade="BF"/>
          <w:sz w:val="22"/>
        </w:rPr>
      </w:pPr>
      <w:r w:rsidRPr="00B811EF">
        <w:rPr>
          <w:rFonts w:ascii="Arial" w:hAnsi="Arial" w:cs="Arial"/>
          <w:color w:val="17365D" w:themeColor="text2" w:themeShade="BF"/>
          <w:sz w:val="22"/>
        </w:rPr>
        <w:t>Si informa che le graduatorie verranno stilate in applicazione a quanto pubblicato nel C.U. n. 117 del 07</w:t>
      </w:r>
      <w:r w:rsidRPr="00B811EF">
        <w:rPr>
          <w:rFonts w:ascii="Arial" w:hAnsi="Arial" w:cs="Arial"/>
          <w:caps/>
          <w:color w:val="17365D" w:themeColor="text2" w:themeShade="BF"/>
          <w:sz w:val="22"/>
        </w:rPr>
        <w:t>.12.2023</w:t>
      </w:r>
      <w:r w:rsidRPr="00B811EF">
        <w:rPr>
          <w:rFonts w:ascii="Arial" w:hAnsi="Arial" w:cs="Arial"/>
          <w:color w:val="17365D" w:themeColor="text2" w:themeShade="BF"/>
          <w:sz w:val="22"/>
        </w:rPr>
        <w:t xml:space="preserve"> del Comitato Regionale Marche e che verranno pubblicate in apposito Comunicato Ufficiale in cui verrà indicato il termine entro cui presentare eventuali controdeduzioni</w:t>
      </w:r>
      <w:r w:rsidRPr="00B811EF">
        <w:rPr>
          <w:rFonts w:ascii="Arial" w:hAnsi="Arial" w:cs="Arial"/>
          <w:caps/>
          <w:color w:val="17365D" w:themeColor="text2" w:themeShade="BF"/>
          <w:sz w:val="22"/>
        </w:rPr>
        <w:t xml:space="preserve">. </w:t>
      </w:r>
    </w:p>
    <w:p w14:paraId="5943C57C" w14:textId="77777777" w:rsidR="00B811EF" w:rsidRPr="00B811EF" w:rsidRDefault="00B811EF" w:rsidP="00B811EF">
      <w:pPr>
        <w:overflowPunct w:val="0"/>
        <w:autoSpaceDE w:val="0"/>
        <w:autoSpaceDN w:val="0"/>
        <w:adjustRightInd w:val="0"/>
        <w:jc w:val="both"/>
        <w:textAlignment w:val="baseline"/>
        <w:rPr>
          <w:rFonts w:ascii="Arial" w:hAnsi="Arial" w:cs="Arial"/>
          <w:color w:val="17365D" w:themeColor="text2" w:themeShade="BF"/>
          <w:sz w:val="22"/>
        </w:rPr>
      </w:pPr>
      <w:r w:rsidRPr="00B811EF">
        <w:rPr>
          <w:rFonts w:ascii="Arial" w:hAnsi="Arial" w:cs="Arial"/>
          <w:color w:val="17365D" w:themeColor="text2" w:themeShade="BF"/>
          <w:sz w:val="22"/>
        </w:rPr>
        <w:t>Decorso tale termine le graduatorie, che saranno ufficializzate mediante pubblicazione in Comunicato Ufficiale, diverranno definitive.</w:t>
      </w:r>
    </w:p>
    <w:p w14:paraId="17FBF9AB" w14:textId="77777777" w:rsidR="00B811EF" w:rsidRPr="00B811EF" w:rsidRDefault="00B811EF" w:rsidP="00B811EF">
      <w:pPr>
        <w:overflowPunct w:val="0"/>
        <w:autoSpaceDE w:val="0"/>
        <w:autoSpaceDN w:val="0"/>
        <w:adjustRightInd w:val="0"/>
        <w:jc w:val="both"/>
        <w:textAlignment w:val="baseline"/>
        <w:rPr>
          <w:rFonts w:ascii="Arial" w:hAnsi="Arial" w:cs="Arial"/>
          <w:b/>
          <w:color w:val="17365D" w:themeColor="text2" w:themeShade="BF"/>
          <w:sz w:val="22"/>
        </w:rPr>
      </w:pPr>
    </w:p>
    <w:p w14:paraId="38A5E3DF" w14:textId="77777777" w:rsidR="00B811EF" w:rsidRPr="00B811EF" w:rsidRDefault="00B811EF" w:rsidP="00B811EF">
      <w:pPr>
        <w:jc w:val="both"/>
        <w:rPr>
          <w:rFonts w:ascii="Arial" w:hAnsi="Arial" w:cs="Arial"/>
          <w:color w:val="17365D" w:themeColor="text2" w:themeShade="BF"/>
          <w:sz w:val="22"/>
          <w:szCs w:val="22"/>
          <w:u w:val="single"/>
          <w:lang w:eastAsia="en-US"/>
        </w:rPr>
      </w:pPr>
      <w:r w:rsidRPr="00B811EF">
        <w:rPr>
          <w:rFonts w:ascii="Arial" w:hAnsi="Arial" w:cs="Arial"/>
          <w:color w:val="17365D" w:themeColor="text2" w:themeShade="BF"/>
          <w:sz w:val="22"/>
          <w:szCs w:val="22"/>
          <w:u w:val="single"/>
          <w:lang w:eastAsia="en-US"/>
        </w:rPr>
        <w:t xml:space="preserve">Si evidenzia che la presentazione della domanda di ammissione al Campionato superiore </w:t>
      </w:r>
      <w:r w:rsidRPr="00B811EF">
        <w:rPr>
          <w:rFonts w:ascii="Arial" w:hAnsi="Arial" w:cs="Arial"/>
          <w:b/>
          <w:color w:val="17365D" w:themeColor="text2" w:themeShade="BF"/>
          <w:sz w:val="22"/>
          <w:szCs w:val="22"/>
          <w:u w:val="single"/>
          <w:lang w:eastAsia="en-US"/>
        </w:rPr>
        <w:t>non esime</w:t>
      </w:r>
      <w:r w:rsidRPr="00B811EF">
        <w:rPr>
          <w:rFonts w:ascii="Arial" w:hAnsi="Arial" w:cs="Arial"/>
          <w:color w:val="17365D" w:themeColor="text2" w:themeShade="BF"/>
          <w:sz w:val="22"/>
          <w:szCs w:val="22"/>
          <w:u w:val="single"/>
          <w:lang w:eastAsia="en-US"/>
        </w:rPr>
        <w:t xml:space="preserve"> dal presentare la domanda di iscrizione al Campionato di competenza </w:t>
      </w:r>
      <w:r w:rsidRPr="00B811EF">
        <w:rPr>
          <w:rFonts w:ascii="Arial" w:hAnsi="Arial" w:cs="Arial"/>
          <w:b/>
          <w:color w:val="17365D" w:themeColor="text2" w:themeShade="BF"/>
          <w:sz w:val="22"/>
          <w:szCs w:val="22"/>
          <w:u w:val="single"/>
          <w:lang w:eastAsia="en-US"/>
        </w:rPr>
        <w:t>che deve essere sempre e comunque effettuata</w:t>
      </w:r>
      <w:r w:rsidRPr="00B811EF">
        <w:rPr>
          <w:rFonts w:ascii="Arial" w:hAnsi="Arial" w:cs="Arial"/>
          <w:color w:val="17365D" w:themeColor="text2" w:themeShade="BF"/>
          <w:sz w:val="22"/>
          <w:szCs w:val="22"/>
          <w:u w:val="single"/>
          <w:lang w:eastAsia="en-US"/>
        </w:rPr>
        <w:t>; la stessa è propedeutica e necessaria per l’eventuale ammissione al Campionato superiore.</w:t>
      </w:r>
    </w:p>
    <w:p w14:paraId="4F23B82E" w14:textId="77777777" w:rsidR="00B811EF" w:rsidRPr="00B811EF" w:rsidRDefault="00B811EF" w:rsidP="00B811EF">
      <w:pPr>
        <w:overflowPunct w:val="0"/>
        <w:autoSpaceDE w:val="0"/>
        <w:autoSpaceDN w:val="0"/>
        <w:adjustRightInd w:val="0"/>
        <w:jc w:val="both"/>
        <w:textAlignment w:val="baseline"/>
        <w:rPr>
          <w:rFonts w:ascii="Arial" w:hAnsi="Arial" w:cs="Arial"/>
          <w:caps/>
          <w:color w:val="17365D" w:themeColor="text2" w:themeShade="BF"/>
          <w:sz w:val="22"/>
          <w:szCs w:val="22"/>
        </w:rPr>
      </w:pPr>
    </w:p>
    <w:p w14:paraId="285D9235" w14:textId="77777777" w:rsidR="00B811EF" w:rsidRPr="00B811EF" w:rsidRDefault="00B811EF" w:rsidP="00B811EF">
      <w:pPr>
        <w:overflowPunct w:val="0"/>
        <w:autoSpaceDE w:val="0"/>
        <w:autoSpaceDN w:val="0"/>
        <w:adjustRightInd w:val="0"/>
        <w:jc w:val="both"/>
        <w:rPr>
          <w:rFonts w:ascii="Arial" w:hAnsi="Arial"/>
          <w:noProof/>
          <w:color w:val="17365D" w:themeColor="text2" w:themeShade="BF"/>
          <w:sz w:val="22"/>
          <w:lang w:eastAsia="en-US"/>
        </w:rPr>
      </w:pPr>
      <w:r w:rsidRPr="00B811EF">
        <w:rPr>
          <w:rFonts w:ascii="Arial" w:hAnsi="Arial"/>
          <w:noProof/>
          <w:color w:val="17365D" w:themeColor="text2" w:themeShade="BF"/>
          <w:sz w:val="22"/>
          <w:lang w:eastAsia="en-US"/>
        </w:rPr>
        <w:t>Si ribadisce che, come già pubblicato nel CU n.  67 del 19.10.2023, allo stato, qualora al termine delle iscrizioni ai vari campionati dovessero verificarsi defezioni, si procederà al completamento degli organici, con le modalità pubblicate nel CU n. 117 del 07.12.2023, soltanto nel caso in cui gli stessi siano di numero inferiore a:</w:t>
      </w:r>
    </w:p>
    <w:p w14:paraId="28BEB866" w14:textId="77777777" w:rsidR="00B811EF" w:rsidRPr="00B811EF" w:rsidRDefault="00B811EF" w:rsidP="00B811EF">
      <w:pPr>
        <w:overflowPunct w:val="0"/>
        <w:autoSpaceDE w:val="0"/>
        <w:autoSpaceDN w:val="0"/>
        <w:adjustRightInd w:val="0"/>
        <w:jc w:val="both"/>
        <w:rPr>
          <w:rFonts w:ascii="Arial" w:hAnsi="Arial"/>
          <w:noProof/>
          <w:color w:val="17365D" w:themeColor="text2" w:themeShade="BF"/>
          <w:sz w:val="22"/>
          <w:lang w:eastAsia="en-US"/>
        </w:rPr>
      </w:pPr>
      <w:r w:rsidRPr="00B811EF">
        <w:rPr>
          <w:rFonts w:ascii="Arial" w:hAnsi="Arial"/>
          <w:b/>
          <w:noProof/>
          <w:color w:val="17365D" w:themeColor="text2" w:themeShade="BF"/>
          <w:sz w:val="22"/>
          <w:lang w:eastAsia="en-US"/>
        </w:rPr>
        <w:t>16 squadre</w:t>
      </w:r>
      <w:r w:rsidRPr="00B811EF">
        <w:rPr>
          <w:rFonts w:ascii="Arial" w:hAnsi="Arial"/>
          <w:noProof/>
          <w:color w:val="17365D" w:themeColor="text2" w:themeShade="BF"/>
          <w:sz w:val="22"/>
          <w:lang w:eastAsia="en-US"/>
        </w:rPr>
        <w:t xml:space="preserve"> per ECCELLENZA:</w:t>
      </w:r>
      <w:r w:rsidRPr="00B811EF">
        <w:rPr>
          <w:rFonts w:ascii="Arial" w:hAnsi="Arial"/>
          <w:noProof/>
          <w:color w:val="17365D" w:themeColor="text2" w:themeShade="BF"/>
          <w:sz w:val="22"/>
          <w:lang w:eastAsia="en-US"/>
        </w:rPr>
        <w:tab/>
      </w:r>
    </w:p>
    <w:p w14:paraId="37B4DCEC" w14:textId="77777777" w:rsidR="00B811EF" w:rsidRPr="00B811EF" w:rsidRDefault="00B811EF" w:rsidP="00B811EF">
      <w:pPr>
        <w:overflowPunct w:val="0"/>
        <w:autoSpaceDE w:val="0"/>
        <w:autoSpaceDN w:val="0"/>
        <w:adjustRightInd w:val="0"/>
        <w:jc w:val="both"/>
        <w:rPr>
          <w:rFonts w:ascii="Arial" w:hAnsi="Arial"/>
          <w:noProof/>
          <w:color w:val="17365D" w:themeColor="text2" w:themeShade="BF"/>
          <w:sz w:val="22"/>
          <w:lang w:eastAsia="en-US"/>
        </w:rPr>
      </w:pPr>
      <w:r w:rsidRPr="00B811EF">
        <w:rPr>
          <w:rFonts w:ascii="Arial" w:hAnsi="Arial"/>
          <w:b/>
          <w:noProof/>
          <w:color w:val="17365D" w:themeColor="text2" w:themeShade="BF"/>
          <w:sz w:val="22"/>
          <w:lang w:eastAsia="en-US"/>
        </w:rPr>
        <w:t>32 squadre</w:t>
      </w:r>
      <w:r w:rsidRPr="00B811EF">
        <w:rPr>
          <w:rFonts w:ascii="Arial" w:hAnsi="Arial"/>
          <w:noProof/>
          <w:color w:val="17365D" w:themeColor="text2" w:themeShade="BF"/>
          <w:sz w:val="22"/>
          <w:lang w:eastAsia="en-US"/>
        </w:rPr>
        <w:t xml:space="preserve"> per PROMOZIONE</w:t>
      </w:r>
    </w:p>
    <w:p w14:paraId="308C2898" w14:textId="77777777" w:rsidR="00B811EF" w:rsidRPr="00B811EF" w:rsidRDefault="00B811EF" w:rsidP="00B811EF">
      <w:pPr>
        <w:overflowPunct w:val="0"/>
        <w:autoSpaceDE w:val="0"/>
        <w:autoSpaceDN w:val="0"/>
        <w:adjustRightInd w:val="0"/>
        <w:jc w:val="both"/>
        <w:rPr>
          <w:rFonts w:ascii="Arial" w:hAnsi="Arial"/>
          <w:noProof/>
          <w:color w:val="17365D" w:themeColor="text2" w:themeShade="BF"/>
          <w:sz w:val="22"/>
          <w:lang w:eastAsia="en-US"/>
        </w:rPr>
      </w:pPr>
      <w:r w:rsidRPr="00B811EF">
        <w:rPr>
          <w:rFonts w:ascii="Arial" w:hAnsi="Arial"/>
          <w:b/>
          <w:noProof/>
          <w:color w:val="17365D" w:themeColor="text2" w:themeShade="BF"/>
          <w:sz w:val="22"/>
          <w:lang w:eastAsia="en-US"/>
        </w:rPr>
        <w:t>64 squadre</w:t>
      </w:r>
      <w:r w:rsidRPr="00B811EF">
        <w:rPr>
          <w:rFonts w:ascii="Arial" w:hAnsi="Arial"/>
          <w:noProof/>
          <w:color w:val="17365D" w:themeColor="text2" w:themeShade="BF"/>
          <w:sz w:val="22"/>
          <w:lang w:eastAsia="en-US"/>
        </w:rPr>
        <w:t xml:space="preserve"> per PRIMA CATEGORIA</w:t>
      </w:r>
      <w:r w:rsidRPr="00B811EF">
        <w:rPr>
          <w:rFonts w:ascii="Arial" w:hAnsi="Arial"/>
          <w:noProof/>
          <w:color w:val="17365D" w:themeColor="text2" w:themeShade="BF"/>
          <w:sz w:val="22"/>
          <w:lang w:eastAsia="en-US"/>
        </w:rPr>
        <w:tab/>
      </w:r>
    </w:p>
    <w:p w14:paraId="0BFE276A" w14:textId="77777777" w:rsidR="00B811EF" w:rsidRPr="00B811EF" w:rsidRDefault="00B811EF" w:rsidP="00B811EF">
      <w:pPr>
        <w:overflowPunct w:val="0"/>
        <w:autoSpaceDE w:val="0"/>
        <w:autoSpaceDN w:val="0"/>
        <w:adjustRightInd w:val="0"/>
        <w:jc w:val="both"/>
        <w:rPr>
          <w:rFonts w:ascii="Arial" w:hAnsi="Arial"/>
          <w:noProof/>
          <w:color w:val="17365D" w:themeColor="text2" w:themeShade="BF"/>
          <w:sz w:val="22"/>
          <w:lang w:eastAsia="en-US"/>
        </w:rPr>
      </w:pPr>
      <w:r w:rsidRPr="00B811EF">
        <w:rPr>
          <w:rFonts w:ascii="Arial" w:hAnsi="Arial"/>
          <w:b/>
          <w:noProof/>
          <w:color w:val="17365D" w:themeColor="text2" w:themeShade="BF"/>
          <w:sz w:val="22"/>
          <w:lang w:eastAsia="en-US"/>
        </w:rPr>
        <w:t>128 squadre</w:t>
      </w:r>
      <w:r w:rsidRPr="00B811EF">
        <w:rPr>
          <w:rFonts w:ascii="Arial" w:hAnsi="Arial"/>
          <w:noProof/>
          <w:color w:val="17365D" w:themeColor="text2" w:themeShade="BF"/>
          <w:sz w:val="22"/>
          <w:lang w:eastAsia="en-US"/>
        </w:rPr>
        <w:t xml:space="preserve"> per SECONDA CATEGORIA </w:t>
      </w:r>
    </w:p>
    <w:p w14:paraId="303AB8F8" w14:textId="77777777" w:rsidR="00B811EF" w:rsidRPr="00B811EF" w:rsidRDefault="00B811EF" w:rsidP="00B811EF">
      <w:pPr>
        <w:overflowPunct w:val="0"/>
        <w:autoSpaceDE w:val="0"/>
        <w:autoSpaceDN w:val="0"/>
        <w:adjustRightInd w:val="0"/>
        <w:jc w:val="both"/>
        <w:rPr>
          <w:rFonts w:ascii="Arial" w:hAnsi="Arial"/>
          <w:noProof/>
          <w:color w:val="17365D" w:themeColor="text2" w:themeShade="BF"/>
          <w:sz w:val="22"/>
          <w:lang w:eastAsia="en-US"/>
        </w:rPr>
      </w:pPr>
      <w:r w:rsidRPr="00B811EF">
        <w:rPr>
          <w:rFonts w:ascii="Arial" w:hAnsi="Arial"/>
          <w:noProof/>
          <w:color w:val="17365D" w:themeColor="text2" w:themeShade="BF"/>
          <w:sz w:val="22"/>
          <w:lang w:eastAsia="en-US"/>
        </w:rPr>
        <w:t>Ovviamente il completamento degli organici sarà effettuato fino al raggiungimento dei suddetti  numeri.</w:t>
      </w:r>
    </w:p>
    <w:p w14:paraId="3A6E16A1" w14:textId="77777777" w:rsidR="00B811EF" w:rsidRDefault="00B811EF" w:rsidP="00AA0033">
      <w:pPr>
        <w:spacing w:line="120" w:lineRule="exact"/>
        <w:jc w:val="left"/>
        <w:textAlignment w:val="baseline"/>
        <w:rPr>
          <w:rFonts w:ascii="Calibri" w:hAnsi="Calibri"/>
          <w:caps/>
          <w:spacing w:val="-2"/>
          <w:sz w:val="16"/>
          <w:lang w:val="x-none" w:eastAsia="ar-SA"/>
        </w:rPr>
      </w:pPr>
    </w:p>
    <w:p w14:paraId="63296EDE" w14:textId="77777777" w:rsidR="005F13E7" w:rsidRDefault="005F13E7" w:rsidP="00AA0033">
      <w:pPr>
        <w:spacing w:line="120" w:lineRule="exact"/>
        <w:jc w:val="left"/>
        <w:textAlignment w:val="baseline"/>
        <w:rPr>
          <w:rFonts w:ascii="Calibri" w:hAnsi="Calibri"/>
          <w:caps/>
          <w:spacing w:val="-2"/>
          <w:sz w:val="16"/>
          <w:lang w:val="x-none" w:eastAsia="ar-SA"/>
        </w:rPr>
      </w:pPr>
    </w:p>
    <w:p w14:paraId="5C6FD343" w14:textId="77777777" w:rsidR="005F13E7" w:rsidRPr="00666732" w:rsidRDefault="005F13E7" w:rsidP="00AA0033">
      <w:pPr>
        <w:spacing w:line="120" w:lineRule="exact"/>
        <w:jc w:val="left"/>
        <w:textAlignment w:val="baseline"/>
        <w:rPr>
          <w:rFonts w:ascii="Calibri" w:hAnsi="Calibri"/>
          <w:caps/>
          <w:spacing w:val="-2"/>
          <w:sz w:val="16"/>
          <w:lang w:val="x-none" w:eastAsia="ar-SA"/>
        </w:rPr>
      </w:pPr>
    </w:p>
    <w:p w14:paraId="4F16F96B" w14:textId="77777777" w:rsidR="00C0058E" w:rsidRDefault="00C0058E" w:rsidP="00AA0033">
      <w:pPr>
        <w:spacing w:line="120" w:lineRule="exact"/>
        <w:jc w:val="left"/>
        <w:textAlignment w:val="baseline"/>
        <w:rPr>
          <w:rFonts w:ascii="Calibri" w:hAnsi="Calibri"/>
          <w:caps/>
          <w:spacing w:val="-2"/>
          <w:sz w:val="16"/>
          <w:lang w:eastAsia="ar-SA"/>
        </w:rPr>
      </w:pPr>
    </w:p>
    <w:p w14:paraId="751793DF" w14:textId="76B04ED2"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6" w:name="_Toc160181897"/>
      <w:bookmarkStart w:id="37" w:name="_Toc162522889"/>
      <w:bookmarkStart w:id="38" w:name="_Toc170310602"/>
      <w:r w:rsidR="007A0D62">
        <w:rPr>
          <w:rFonts w:ascii="Calibri" w:eastAsia="Malgun Gothic" w:hAnsi="Calibri" w:cs="Arial"/>
          <w:b/>
          <w:bCs/>
          <w:caps/>
          <w:spacing w:val="2"/>
          <w:kern w:val="2"/>
          <w:sz w:val="26"/>
          <w:szCs w:val="32"/>
          <w:lang w:eastAsia="ar-SA"/>
        </w:rPr>
        <w:t>3.</w:t>
      </w:r>
      <w:r w:rsidR="001960B8">
        <w:rPr>
          <w:rFonts w:ascii="Calibri" w:eastAsia="Malgun Gothic" w:hAnsi="Calibri" w:cs="Arial"/>
          <w:b/>
          <w:bCs/>
          <w:caps/>
          <w:spacing w:val="2"/>
          <w:kern w:val="2"/>
          <w:sz w:val="26"/>
          <w:szCs w:val="32"/>
          <w:lang w:eastAsia="ar-SA"/>
        </w:rPr>
        <w:t>5</w:t>
      </w:r>
      <w:r w:rsidRPr="00AA0033">
        <w:rPr>
          <w:rFonts w:ascii="Calibri" w:eastAsia="Malgun Gothic" w:hAnsi="Calibri" w:cs="Arial"/>
          <w:b/>
          <w:bCs/>
          <w:caps/>
          <w:spacing w:val="2"/>
          <w:kern w:val="2"/>
          <w:sz w:val="26"/>
          <w:szCs w:val="32"/>
          <w:lang w:eastAsia="ar-SA"/>
        </w:rPr>
        <w:t>.- IBAN COMITATO REGIONALE MARCHE</w:t>
      </w:r>
      <w:bookmarkEnd w:id="36"/>
      <w:bookmarkEnd w:id="37"/>
      <w:bookmarkEnd w:id="38"/>
      <w:r w:rsidRPr="00AA0033">
        <w:rPr>
          <w:rFonts w:ascii="Calibri" w:eastAsia="Malgun Gothic" w:hAnsi="Calibri" w:cs="Arial"/>
          <w:b/>
          <w:bCs/>
          <w:caps/>
          <w:spacing w:val="2"/>
          <w:kern w:val="2"/>
          <w:sz w:val="26"/>
          <w:szCs w:val="32"/>
          <w:lang w:eastAsia="ar-SA"/>
        </w:rPr>
        <w:t xml:space="preserve">  </w:t>
      </w:r>
    </w:p>
    <w:p w14:paraId="2490D177" w14:textId="77777777" w:rsidR="00AA0033" w:rsidRDefault="00AA0033" w:rsidP="00AA0033">
      <w:pPr>
        <w:spacing w:line="120" w:lineRule="exact"/>
        <w:jc w:val="left"/>
        <w:textAlignment w:val="baseline"/>
        <w:rPr>
          <w:rFonts w:ascii="Calibri" w:hAnsi="Calibri"/>
          <w:caps/>
          <w:spacing w:val="-2"/>
          <w:sz w:val="16"/>
          <w:lang w:eastAsia="ar-SA"/>
        </w:rPr>
      </w:pPr>
    </w:p>
    <w:p w14:paraId="1E8A5958" w14:textId="77777777" w:rsidR="00002E16" w:rsidRPr="00AA0033" w:rsidRDefault="00002E16" w:rsidP="00AA0033">
      <w:pPr>
        <w:spacing w:line="120" w:lineRule="exact"/>
        <w:jc w:val="left"/>
        <w:textAlignment w:val="baseline"/>
        <w:rPr>
          <w:rFonts w:ascii="Calibri" w:hAnsi="Calibri"/>
          <w:caps/>
          <w:spacing w:val="-2"/>
          <w:sz w:val="16"/>
          <w:lang w:eastAsia="ar-SA"/>
        </w:rPr>
      </w:pPr>
    </w:p>
    <w:p w14:paraId="62C09B05"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9268" w:type="dxa"/>
        <w:jc w:val="center"/>
        <w:tblLook w:val="04A0" w:firstRow="1" w:lastRow="0" w:firstColumn="1" w:lastColumn="0" w:noHBand="0" w:noVBand="1"/>
      </w:tblPr>
      <w:tblGrid>
        <w:gridCol w:w="279"/>
        <w:gridCol w:w="352"/>
        <w:gridCol w:w="340"/>
        <w:gridCol w:w="340"/>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453"/>
      </w:tblGrid>
      <w:tr w:rsidR="00AA0033" w:rsidRPr="00AA0033" w14:paraId="0E020D1F" w14:textId="77777777" w:rsidTr="008C07F6">
        <w:trPr>
          <w:trHeight w:hRule="exact" w:val="265"/>
          <w:jc w:val="center"/>
        </w:trPr>
        <w:tc>
          <w:tcPr>
            <w:tcW w:w="279" w:type="dxa"/>
            <w:tcBorders>
              <w:bottom w:val="single" w:sz="4" w:space="0" w:color="000000" w:themeColor="text1"/>
            </w:tcBorders>
            <w:vAlign w:val="center"/>
          </w:tcPr>
          <w:p w14:paraId="1207F206"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2" w:type="dxa"/>
            <w:tcBorders>
              <w:bottom w:val="single" w:sz="4" w:space="0" w:color="000000" w:themeColor="text1"/>
            </w:tcBorders>
            <w:vAlign w:val="center"/>
          </w:tcPr>
          <w:p w14:paraId="55DC968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40" w:type="dxa"/>
            <w:tcBorders>
              <w:bottom w:val="single" w:sz="4" w:space="0" w:color="000000" w:themeColor="text1"/>
            </w:tcBorders>
            <w:vAlign w:val="center"/>
          </w:tcPr>
          <w:p w14:paraId="0A87F5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1CD3303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4" w:type="dxa"/>
            <w:tcBorders>
              <w:bottom w:val="single" w:sz="4" w:space="0" w:color="000000" w:themeColor="text1"/>
            </w:tcBorders>
            <w:vAlign w:val="center"/>
          </w:tcPr>
          <w:p w14:paraId="6CEE00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40" w:type="dxa"/>
            <w:tcBorders>
              <w:bottom w:val="single" w:sz="4" w:space="0" w:color="000000" w:themeColor="text1"/>
            </w:tcBorders>
            <w:vAlign w:val="center"/>
          </w:tcPr>
          <w:p w14:paraId="01A863D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40B140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40" w:type="dxa"/>
            <w:tcBorders>
              <w:bottom w:val="single" w:sz="4" w:space="0" w:color="000000" w:themeColor="text1"/>
            </w:tcBorders>
            <w:vAlign w:val="center"/>
          </w:tcPr>
          <w:p w14:paraId="280C6A7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5C803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AAF12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40" w:type="dxa"/>
            <w:tcBorders>
              <w:bottom w:val="single" w:sz="4" w:space="0" w:color="000000" w:themeColor="text1"/>
            </w:tcBorders>
            <w:vAlign w:val="center"/>
          </w:tcPr>
          <w:p w14:paraId="4964FB2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2032A4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40" w:type="dxa"/>
            <w:tcBorders>
              <w:bottom w:val="single" w:sz="4" w:space="0" w:color="000000" w:themeColor="text1"/>
            </w:tcBorders>
            <w:vAlign w:val="center"/>
          </w:tcPr>
          <w:p w14:paraId="0E78F6D4"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1A1D6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8A01217"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FE2EA5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454B0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05CE8B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758C11F"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F599C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3194720"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BCA7CA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1DE1D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F6D21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38AA76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7EA321F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453" w:type="dxa"/>
            <w:tcBorders>
              <w:bottom w:val="single" w:sz="4" w:space="0" w:color="000000" w:themeColor="text1"/>
            </w:tcBorders>
            <w:vAlign w:val="center"/>
          </w:tcPr>
          <w:p w14:paraId="535C10EC"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AA0033" w:rsidRPr="00AA0033" w14:paraId="3B0BA234" w14:textId="77777777" w:rsidTr="008C07F6">
        <w:trPr>
          <w:trHeight w:hRule="exact" w:val="266"/>
          <w:jc w:val="center"/>
        </w:trPr>
        <w:tc>
          <w:tcPr>
            <w:tcW w:w="9268" w:type="dxa"/>
            <w:gridSpan w:val="27"/>
            <w:tcBorders>
              <w:bottom w:val="nil"/>
            </w:tcBorders>
            <w:vAlign w:val="bottom"/>
          </w:tcPr>
          <w:p w14:paraId="7FBE1A80"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AA0033" w:rsidRPr="00AA0033" w14:paraId="4F69C3E3" w14:textId="77777777" w:rsidTr="008C07F6">
        <w:trPr>
          <w:trHeight w:hRule="exact" w:val="266"/>
          <w:jc w:val="center"/>
        </w:trPr>
        <w:tc>
          <w:tcPr>
            <w:tcW w:w="9268" w:type="dxa"/>
            <w:gridSpan w:val="27"/>
            <w:tcBorders>
              <w:top w:val="nil"/>
            </w:tcBorders>
            <w:vAlign w:val="center"/>
          </w:tcPr>
          <w:p w14:paraId="485A688D"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bl>
    <w:p w14:paraId="278CAD10" w14:textId="77777777" w:rsidR="00AA0033" w:rsidRDefault="00AA0033" w:rsidP="00AA0033">
      <w:pPr>
        <w:spacing w:line="120" w:lineRule="exact"/>
        <w:jc w:val="left"/>
        <w:textAlignment w:val="baseline"/>
        <w:rPr>
          <w:rFonts w:ascii="Calibri" w:hAnsi="Calibri"/>
          <w:caps/>
          <w:spacing w:val="-2"/>
          <w:sz w:val="16"/>
          <w:lang w:eastAsia="ar-SA"/>
        </w:rPr>
      </w:pPr>
    </w:p>
    <w:p w14:paraId="5EBACE98" w14:textId="77777777" w:rsidR="001117F1" w:rsidRDefault="001117F1" w:rsidP="00AA0033">
      <w:pPr>
        <w:spacing w:line="120" w:lineRule="exact"/>
        <w:jc w:val="left"/>
        <w:textAlignment w:val="baseline"/>
        <w:rPr>
          <w:rFonts w:ascii="Calibri" w:hAnsi="Calibri"/>
          <w:caps/>
          <w:spacing w:val="-2"/>
          <w:sz w:val="16"/>
          <w:lang w:eastAsia="ar-SA"/>
        </w:rPr>
      </w:pPr>
    </w:p>
    <w:p w14:paraId="137BE9B7" w14:textId="77777777" w:rsidR="00B811EF" w:rsidRDefault="00B811EF" w:rsidP="00AA0033">
      <w:pPr>
        <w:spacing w:line="120" w:lineRule="exact"/>
        <w:jc w:val="left"/>
        <w:textAlignment w:val="baseline"/>
        <w:rPr>
          <w:rFonts w:ascii="Calibri" w:hAnsi="Calibri"/>
          <w:caps/>
          <w:spacing w:val="-2"/>
          <w:sz w:val="16"/>
          <w:lang w:eastAsia="ar-SA"/>
        </w:rPr>
      </w:pPr>
    </w:p>
    <w:p w14:paraId="25A8A62B" w14:textId="77777777" w:rsidR="00B811EF" w:rsidRDefault="00B811EF" w:rsidP="00AA0033">
      <w:pPr>
        <w:spacing w:line="120" w:lineRule="exact"/>
        <w:jc w:val="left"/>
        <w:textAlignment w:val="baseline"/>
        <w:rPr>
          <w:rFonts w:ascii="Calibri" w:hAnsi="Calibri"/>
          <w:caps/>
          <w:spacing w:val="-2"/>
          <w:sz w:val="16"/>
          <w:lang w:eastAsia="ar-SA"/>
        </w:rPr>
      </w:pPr>
    </w:p>
    <w:p w14:paraId="3B1BA279" w14:textId="77777777" w:rsidR="00B811EF" w:rsidRDefault="00B811EF" w:rsidP="00AA0033">
      <w:pPr>
        <w:spacing w:line="120" w:lineRule="exact"/>
        <w:jc w:val="left"/>
        <w:textAlignment w:val="baseline"/>
        <w:rPr>
          <w:rFonts w:ascii="Calibri" w:hAnsi="Calibri"/>
          <w:caps/>
          <w:spacing w:val="-2"/>
          <w:sz w:val="16"/>
          <w:lang w:eastAsia="ar-SA"/>
        </w:rPr>
      </w:pPr>
    </w:p>
    <w:p w14:paraId="7B73AB68" w14:textId="77777777" w:rsidR="00E42FF0" w:rsidRDefault="00E42FF0" w:rsidP="00AA0033">
      <w:pPr>
        <w:spacing w:line="120" w:lineRule="exact"/>
        <w:jc w:val="left"/>
        <w:textAlignment w:val="baseline"/>
        <w:rPr>
          <w:rFonts w:ascii="Calibri" w:hAnsi="Calibri"/>
          <w:caps/>
          <w:spacing w:val="-2"/>
          <w:sz w:val="16"/>
          <w:lang w:eastAsia="ar-SA"/>
        </w:rPr>
      </w:pPr>
    </w:p>
    <w:p w14:paraId="527B8BDF" w14:textId="77777777" w:rsidR="00AA0033" w:rsidRPr="00AA0033" w:rsidRDefault="00AA0033" w:rsidP="0085098E">
      <w:pPr>
        <w:pBdr>
          <w:left w:val="single" w:sz="12" w:space="4" w:color="002060"/>
          <w:right w:val="single" w:sz="12" w:space="4" w:color="002060"/>
        </w:pBdr>
        <w:shd w:val="clear" w:color="auto" w:fill="002060"/>
        <w:jc w:val="left"/>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lastRenderedPageBreak/>
        <w:t xml:space="preserve">  </w:t>
      </w:r>
      <w:bookmarkStart w:id="39" w:name="_Toc162522890"/>
      <w:bookmarkStart w:id="40" w:name="_Toc170310603"/>
      <w:r w:rsidRPr="00AA0033">
        <w:rPr>
          <w:rFonts w:ascii="Calibri" w:eastAsia="Arial" w:hAnsi="Calibri" w:cs="Arial"/>
          <w:b/>
          <w:caps/>
          <w:color w:val="FFFFFF"/>
          <w:sz w:val="32"/>
          <w:szCs w:val="32"/>
        </w:rPr>
        <w:t>4.- COMUNICAZIONI DELla delegazione provinciale</w:t>
      </w:r>
      <w:bookmarkEnd w:id="39"/>
      <w:bookmarkEnd w:id="40"/>
    </w:p>
    <w:p w14:paraId="68B1D143" w14:textId="77777777" w:rsidR="00AA0033" w:rsidRPr="00AA0033" w:rsidRDefault="00AA0033" w:rsidP="00AA0033">
      <w:pPr>
        <w:spacing w:line="120" w:lineRule="exact"/>
        <w:jc w:val="left"/>
        <w:textAlignment w:val="baseline"/>
        <w:rPr>
          <w:rFonts w:ascii="Calibri" w:hAnsi="Calibri"/>
          <w:caps/>
          <w:spacing w:val="-2"/>
          <w:sz w:val="16"/>
          <w:lang w:eastAsia="ar-SA"/>
        </w:rPr>
      </w:pPr>
    </w:p>
    <w:bookmarkEnd w:id="24"/>
    <w:bookmarkEnd w:id="25"/>
    <w:bookmarkEnd w:id="26"/>
    <w:bookmarkEnd w:id="27"/>
    <w:p w14:paraId="419F5439" w14:textId="77777777" w:rsidR="00AA0033" w:rsidRDefault="00AA0033" w:rsidP="00AA0033">
      <w:pPr>
        <w:spacing w:line="120" w:lineRule="exact"/>
        <w:jc w:val="left"/>
        <w:textAlignment w:val="baseline"/>
        <w:rPr>
          <w:rFonts w:ascii="Calibri" w:hAnsi="Calibri"/>
          <w:caps/>
          <w:spacing w:val="-2"/>
          <w:sz w:val="16"/>
          <w:lang w:eastAsia="ar-SA"/>
        </w:rPr>
      </w:pPr>
    </w:p>
    <w:p w14:paraId="63C988BC" w14:textId="77777777" w:rsidR="00E02CEC" w:rsidRPr="00AA0033" w:rsidRDefault="00E02CEC" w:rsidP="00E02CEC">
      <w:pPr>
        <w:jc w:val="both"/>
        <w:rPr>
          <w:rFonts w:ascii="Arial" w:hAnsi="Arial" w:cs="Arial"/>
          <w:b/>
          <w:sz w:val="24"/>
          <w:szCs w:val="24"/>
          <w:u w:val="single"/>
        </w:rPr>
      </w:pPr>
      <w:r w:rsidRPr="00AA0033">
        <w:rPr>
          <w:rFonts w:ascii="Arial" w:hAnsi="Arial" w:cs="Arial"/>
          <w:b/>
          <w:sz w:val="24"/>
          <w:szCs w:val="24"/>
          <w:u w:val="single"/>
        </w:rPr>
        <w:t>Indirizzo e-mail</w:t>
      </w:r>
    </w:p>
    <w:p w14:paraId="458F8151" w14:textId="77777777" w:rsidR="00E02CEC" w:rsidRPr="00AA0033" w:rsidRDefault="00E02CEC" w:rsidP="00E02CEC">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2D60E548" w14:textId="280AABCD" w:rsidR="00E02CEC" w:rsidRDefault="00000000" w:rsidP="00E02CEC">
      <w:pPr>
        <w:rPr>
          <w:rFonts w:ascii="Arial" w:hAnsi="Arial" w:cs="Arial"/>
          <w:b/>
          <w:bCs/>
          <w:color w:val="0000FF"/>
          <w:sz w:val="24"/>
          <w:szCs w:val="24"/>
          <w:u w:val="single"/>
        </w:rPr>
      </w:pPr>
      <w:hyperlink r:id="rId10" w:history="1">
        <w:r w:rsidR="002A3A5E" w:rsidRPr="00172875">
          <w:rPr>
            <w:rStyle w:val="Collegamentoipertestuale"/>
            <w:rFonts w:ascii="Arial" w:hAnsi="Arial" w:cs="Arial"/>
            <w:b/>
            <w:bCs/>
            <w:sz w:val="24"/>
            <w:szCs w:val="24"/>
          </w:rPr>
          <w:t>cp.fermo@lnd.it</w:t>
        </w:r>
      </w:hyperlink>
    </w:p>
    <w:p w14:paraId="1605E57A" w14:textId="77777777" w:rsidR="002A3A5E" w:rsidRPr="00AA0033" w:rsidRDefault="002A3A5E" w:rsidP="002A3A5E">
      <w:pPr>
        <w:pStyle w:val="A117gare"/>
      </w:pPr>
    </w:p>
    <w:p w14:paraId="7948C15C" w14:textId="345E16D4" w:rsidR="00E02CEC" w:rsidRDefault="00E02CEC" w:rsidP="00E02CEC">
      <w:pPr>
        <w:jc w:val="both"/>
        <w:rPr>
          <w:rFonts w:ascii="Arial" w:hAnsi="Arial" w:cs="Arial"/>
          <w:sz w:val="24"/>
          <w:szCs w:val="24"/>
        </w:rPr>
      </w:pPr>
      <w:r w:rsidRPr="00AA0033">
        <w:rPr>
          <w:rFonts w:ascii="Arial" w:hAnsi="Arial" w:cs="Arial"/>
          <w:sz w:val="24"/>
          <w:szCs w:val="24"/>
        </w:rPr>
        <w:t xml:space="preserve">Si invitano le Società a prenderne </w:t>
      </w:r>
      <w:r w:rsidR="002A3A5E">
        <w:rPr>
          <w:rFonts w:ascii="Arial" w:hAnsi="Arial" w:cs="Arial"/>
          <w:sz w:val="24"/>
          <w:szCs w:val="24"/>
        </w:rPr>
        <w:t>attenta visione</w:t>
      </w:r>
      <w:r w:rsidRPr="00AA0033">
        <w:rPr>
          <w:rFonts w:ascii="Arial" w:hAnsi="Arial" w:cs="Arial"/>
          <w:sz w:val="24"/>
          <w:szCs w:val="24"/>
        </w:rPr>
        <w:t>.</w:t>
      </w:r>
    </w:p>
    <w:p w14:paraId="43E3A3BA" w14:textId="77777777" w:rsidR="008D67BB" w:rsidRDefault="008D67BB" w:rsidP="00AA0033">
      <w:pPr>
        <w:spacing w:line="120" w:lineRule="exact"/>
        <w:jc w:val="left"/>
        <w:textAlignment w:val="baseline"/>
        <w:rPr>
          <w:rFonts w:ascii="Calibri" w:hAnsi="Calibri"/>
          <w:caps/>
          <w:spacing w:val="-2"/>
          <w:sz w:val="16"/>
          <w:lang w:eastAsia="ar-SA"/>
        </w:rPr>
      </w:pPr>
    </w:p>
    <w:p w14:paraId="7E57448C" w14:textId="77777777" w:rsidR="00B811EF" w:rsidRDefault="00B811EF" w:rsidP="00AA0033">
      <w:pPr>
        <w:spacing w:line="120" w:lineRule="exact"/>
        <w:jc w:val="left"/>
        <w:textAlignment w:val="baseline"/>
        <w:rPr>
          <w:rFonts w:ascii="Calibri" w:hAnsi="Calibri"/>
          <w:caps/>
          <w:spacing w:val="-2"/>
          <w:sz w:val="16"/>
          <w:lang w:eastAsia="ar-SA"/>
        </w:rPr>
      </w:pPr>
    </w:p>
    <w:p w14:paraId="024B82CA" w14:textId="77777777" w:rsidR="0032221E" w:rsidRPr="00322235" w:rsidRDefault="0032221E" w:rsidP="0032221E">
      <w:pPr>
        <w:pStyle w:val="1-aaA111"/>
      </w:pPr>
      <w:bookmarkStart w:id="41" w:name="_Toc170310604"/>
      <w:r>
        <w:t>VARIAZIONI</w:t>
      </w:r>
      <w:r w:rsidRPr="00322235">
        <w:t xml:space="preserve"> DI DENOMINAZIONE SOCIALE – TRASFERIMENTI DI SEDE SOCIALE –</w:t>
      </w:r>
      <w:r>
        <w:t xml:space="preserve"> </w:t>
      </w:r>
      <w:r w:rsidRPr="00322235">
        <w:t>FUSIONI – SCISSIONI</w:t>
      </w:r>
      <w:bookmarkEnd w:id="41"/>
    </w:p>
    <w:p w14:paraId="25E5382E" w14:textId="77777777" w:rsidR="0032221E" w:rsidRDefault="0032221E" w:rsidP="0032221E">
      <w:pPr>
        <w:pStyle w:val="A119"/>
        <w:rPr>
          <w:sz w:val="22"/>
          <w:szCs w:val="22"/>
        </w:rPr>
      </w:pPr>
    </w:p>
    <w:p w14:paraId="65A90A69" w14:textId="77777777" w:rsidR="0032221E" w:rsidRPr="00322235" w:rsidRDefault="0032221E" w:rsidP="0032221E">
      <w:pPr>
        <w:pStyle w:val="A119"/>
        <w:rPr>
          <w:sz w:val="22"/>
          <w:szCs w:val="22"/>
        </w:rPr>
      </w:pPr>
      <w:r w:rsidRPr="00322235">
        <w:rPr>
          <w:sz w:val="22"/>
          <w:szCs w:val="22"/>
        </w:rPr>
        <w:t>Si comunica che le Società dovranno operare, a partire dal 10 giugno 2024, per</w:t>
      </w:r>
      <w:r>
        <w:rPr>
          <w:sz w:val="22"/>
          <w:szCs w:val="22"/>
        </w:rPr>
        <w:t xml:space="preserve"> </w:t>
      </w:r>
      <w:r w:rsidRPr="00322235">
        <w:rPr>
          <w:sz w:val="22"/>
          <w:szCs w:val="22"/>
        </w:rPr>
        <w:t>l’espletamento delle attività in oggetto esclusivamente tramite il nuovo portale servizi</w:t>
      </w:r>
      <w:r>
        <w:rPr>
          <w:sz w:val="22"/>
          <w:szCs w:val="22"/>
        </w:rPr>
        <w:t xml:space="preserve"> </w:t>
      </w:r>
      <w:r w:rsidRPr="00322235">
        <w:rPr>
          <w:sz w:val="22"/>
          <w:szCs w:val="22"/>
        </w:rPr>
        <w:t>F.I.G.C. dedicato, reperibile al seguente link</w:t>
      </w:r>
      <w:r>
        <w:rPr>
          <w:sz w:val="22"/>
          <w:szCs w:val="22"/>
        </w:rPr>
        <w:t xml:space="preserve">: </w:t>
      </w:r>
      <w:r w:rsidRPr="00322235">
        <w:rPr>
          <w:sz w:val="22"/>
          <w:szCs w:val="22"/>
        </w:rPr>
        <w:t>https://anagrafefederale.figc.it/</w:t>
      </w:r>
    </w:p>
    <w:p w14:paraId="21015CDA" w14:textId="77777777" w:rsidR="0032221E" w:rsidRPr="005C280C" w:rsidRDefault="0032221E" w:rsidP="0032221E">
      <w:pPr>
        <w:pStyle w:val="A119"/>
        <w:rPr>
          <w:sz w:val="22"/>
          <w:szCs w:val="22"/>
        </w:rPr>
      </w:pPr>
      <w:r w:rsidRPr="005C280C">
        <w:rPr>
          <w:sz w:val="22"/>
          <w:szCs w:val="22"/>
        </w:rPr>
        <w:t>Il termine di presentazione delle domande è il 15 luglio 2024</w:t>
      </w:r>
    </w:p>
    <w:p w14:paraId="4C53D097" w14:textId="77777777" w:rsidR="0032221E" w:rsidRPr="00322235" w:rsidRDefault="0032221E" w:rsidP="0032221E">
      <w:pPr>
        <w:pStyle w:val="A119"/>
        <w:rPr>
          <w:sz w:val="22"/>
          <w:szCs w:val="22"/>
        </w:rPr>
      </w:pPr>
      <w:r w:rsidRPr="00322235">
        <w:rPr>
          <w:sz w:val="22"/>
          <w:szCs w:val="22"/>
        </w:rPr>
        <w:t>La società potrà controllare nel Portale Servizi F.I.G.C. il percorso della pratica, la richiesta di</w:t>
      </w:r>
      <w:r>
        <w:rPr>
          <w:sz w:val="22"/>
          <w:szCs w:val="22"/>
        </w:rPr>
        <w:t xml:space="preserve"> </w:t>
      </w:r>
      <w:r w:rsidRPr="00322235">
        <w:rPr>
          <w:sz w:val="22"/>
          <w:szCs w:val="22"/>
        </w:rPr>
        <w:t>eventuali integrazioni di documenti e la segnalazione degli errori fino all’eventuale parere negativo</w:t>
      </w:r>
      <w:r>
        <w:rPr>
          <w:sz w:val="22"/>
          <w:szCs w:val="22"/>
        </w:rPr>
        <w:t xml:space="preserve"> </w:t>
      </w:r>
      <w:r w:rsidRPr="00322235">
        <w:rPr>
          <w:sz w:val="22"/>
          <w:szCs w:val="22"/>
        </w:rPr>
        <w:t>o positivo del Comitato Regionale, della L.N.D. e quello finale della F.I.G.C.</w:t>
      </w:r>
    </w:p>
    <w:p w14:paraId="46760FF0" w14:textId="77777777" w:rsidR="0032221E" w:rsidRPr="00322235" w:rsidRDefault="0032221E" w:rsidP="0032221E">
      <w:pPr>
        <w:pStyle w:val="A119"/>
        <w:rPr>
          <w:sz w:val="22"/>
          <w:szCs w:val="22"/>
        </w:rPr>
      </w:pPr>
      <w:r w:rsidRPr="00322235">
        <w:rPr>
          <w:sz w:val="22"/>
          <w:szCs w:val="22"/>
        </w:rPr>
        <w:t>Si rammentano, di seguito, le indicazioni per effettuare le operazioni relative ai Cambi di</w:t>
      </w:r>
      <w:r>
        <w:rPr>
          <w:sz w:val="22"/>
          <w:szCs w:val="22"/>
        </w:rPr>
        <w:t xml:space="preserve"> </w:t>
      </w:r>
      <w:r w:rsidRPr="00322235">
        <w:rPr>
          <w:sz w:val="22"/>
          <w:szCs w:val="22"/>
        </w:rPr>
        <w:t>Denominazione, Cambi di Sede Sociale, Fusioni e Scissioni.</w:t>
      </w:r>
    </w:p>
    <w:p w14:paraId="3A4E5749" w14:textId="77777777" w:rsidR="0032221E" w:rsidRDefault="0032221E" w:rsidP="0032221E">
      <w:pPr>
        <w:pStyle w:val="A119"/>
        <w:rPr>
          <w:sz w:val="22"/>
          <w:szCs w:val="22"/>
        </w:rPr>
      </w:pPr>
    </w:p>
    <w:p w14:paraId="6A7750FA" w14:textId="77777777" w:rsidR="0032221E" w:rsidRDefault="0032221E" w:rsidP="0032221E">
      <w:pPr>
        <w:pStyle w:val="A119"/>
        <w:rPr>
          <w:sz w:val="22"/>
          <w:szCs w:val="22"/>
        </w:rPr>
      </w:pPr>
    </w:p>
    <w:p w14:paraId="7E6A6F44" w14:textId="020288A0" w:rsidR="0032221E" w:rsidRPr="003B6706" w:rsidRDefault="0032221E" w:rsidP="0032221E">
      <w:pPr>
        <w:pStyle w:val="1-aaA111"/>
      </w:pPr>
      <w:r>
        <w:t xml:space="preserve">  </w:t>
      </w:r>
      <w:bookmarkStart w:id="42" w:name="_Toc170310605"/>
      <w:r w:rsidRPr="003B6706">
        <w:t>CAMBIO DENOMINAZIONE SOCIALE (art. 17 delle N.O.I.F.)</w:t>
      </w:r>
      <w:bookmarkEnd w:id="42"/>
    </w:p>
    <w:p w14:paraId="543B8BD9" w14:textId="77777777" w:rsidR="0032221E" w:rsidRPr="00322235" w:rsidRDefault="0032221E" w:rsidP="0032221E">
      <w:pPr>
        <w:pStyle w:val="A119"/>
        <w:rPr>
          <w:sz w:val="22"/>
          <w:szCs w:val="22"/>
        </w:rPr>
      </w:pPr>
      <w:r w:rsidRPr="00322235">
        <w:rPr>
          <w:sz w:val="22"/>
          <w:szCs w:val="22"/>
        </w:rPr>
        <w:t>Termine di presentazione: 15 luglio 2024</w:t>
      </w:r>
    </w:p>
    <w:p w14:paraId="0B70DF53" w14:textId="77777777" w:rsidR="0032221E" w:rsidRDefault="0032221E" w:rsidP="0032221E">
      <w:pPr>
        <w:pStyle w:val="A119"/>
        <w:rPr>
          <w:sz w:val="22"/>
          <w:szCs w:val="22"/>
        </w:rPr>
      </w:pPr>
    </w:p>
    <w:p w14:paraId="04341E51" w14:textId="77777777" w:rsidR="0032221E" w:rsidRPr="00322235" w:rsidRDefault="0032221E" w:rsidP="0032221E">
      <w:pPr>
        <w:pStyle w:val="A119"/>
        <w:rPr>
          <w:sz w:val="22"/>
          <w:szCs w:val="22"/>
        </w:rPr>
      </w:pPr>
      <w:r w:rsidRPr="00322235">
        <w:rPr>
          <w:sz w:val="22"/>
          <w:szCs w:val="22"/>
        </w:rPr>
        <w:t>Il Cambio della Denominazione Sociale è un atto straordinario deliberato dall’Assemblea</w:t>
      </w:r>
      <w:r>
        <w:rPr>
          <w:sz w:val="22"/>
          <w:szCs w:val="22"/>
        </w:rPr>
        <w:t xml:space="preserve"> </w:t>
      </w:r>
      <w:r w:rsidRPr="00322235">
        <w:rPr>
          <w:sz w:val="22"/>
          <w:szCs w:val="22"/>
        </w:rPr>
        <w:t>Generale dei Soci e pertanto a nulla valgono le delibere adottate in tal senso dal Presidente o dai</w:t>
      </w:r>
      <w:r>
        <w:rPr>
          <w:sz w:val="22"/>
          <w:szCs w:val="22"/>
        </w:rPr>
        <w:t xml:space="preserve"> </w:t>
      </w:r>
      <w:r w:rsidRPr="00322235">
        <w:rPr>
          <w:sz w:val="22"/>
          <w:szCs w:val="22"/>
        </w:rPr>
        <w:t>Consigli Direttivi delle Società.</w:t>
      </w:r>
    </w:p>
    <w:p w14:paraId="5E7BAE84" w14:textId="77777777" w:rsidR="0032221E" w:rsidRPr="00322235" w:rsidRDefault="0032221E" w:rsidP="0032221E">
      <w:pPr>
        <w:pStyle w:val="A119"/>
        <w:rPr>
          <w:sz w:val="22"/>
          <w:szCs w:val="22"/>
        </w:rPr>
      </w:pPr>
      <w:r w:rsidRPr="00322235">
        <w:rPr>
          <w:sz w:val="22"/>
          <w:szCs w:val="22"/>
        </w:rPr>
        <w:t>Tale operazione può essere effettuata annualmente.</w:t>
      </w:r>
    </w:p>
    <w:p w14:paraId="49E2D46C" w14:textId="77777777" w:rsidR="0032221E" w:rsidRDefault="0032221E" w:rsidP="0032221E">
      <w:pPr>
        <w:pStyle w:val="A119"/>
        <w:rPr>
          <w:sz w:val="22"/>
          <w:szCs w:val="22"/>
        </w:rPr>
      </w:pPr>
      <w:r>
        <w:rPr>
          <w:sz w:val="22"/>
          <w:szCs w:val="22"/>
        </w:rPr>
        <w:t xml:space="preserve">Si </w:t>
      </w:r>
      <w:r w:rsidRPr="00322235">
        <w:rPr>
          <w:sz w:val="22"/>
          <w:szCs w:val="22"/>
        </w:rPr>
        <w:t>rammenta</w:t>
      </w:r>
      <w:r>
        <w:rPr>
          <w:sz w:val="22"/>
          <w:szCs w:val="22"/>
        </w:rPr>
        <w:t xml:space="preserve"> </w:t>
      </w:r>
      <w:r w:rsidRPr="00322235">
        <w:rPr>
          <w:sz w:val="22"/>
          <w:szCs w:val="22"/>
        </w:rPr>
        <w:t>che il Cambio di Denominazione Sociale non ha influenza alcuna sulla</w:t>
      </w:r>
      <w:r>
        <w:rPr>
          <w:sz w:val="22"/>
          <w:szCs w:val="22"/>
        </w:rPr>
        <w:t xml:space="preserve"> </w:t>
      </w:r>
      <w:r w:rsidRPr="00322235">
        <w:rPr>
          <w:sz w:val="22"/>
          <w:szCs w:val="22"/>
        </w:rPr>
        <w:t>“continuità associativa” che deve assolutamente essere mantenuta così come deve restare</w:t>
      </w:r>
      <w:r>
        <w:rPr>
          <w:sz w:val="22"/>
          <w:szCs w:val="22"/>
        </w:rPr>
        <w:t xml:space="preserve"> </w:t>
      </w:r>
      <w:r w:rsidRPr="00322235">
        <w:rPr>
          <w:sz w:val="22"/>
          <w:szCs w:val="22"/>
        </w:rPr>
        <w:t>invariata la Partita I.V.A. e/o il Codice Fiscale assegnati alla Società.</w:t>
      </w:r>
    </w:p>
    <w:p w14:paraId="1DFBFE3D" w14:textId="77777777" w:rsidR="0032221E" w:rsidRPr="00322235" w:rsidRDefault="0032221E" w:rsidP="0032221E">
      <w:pPr>
        <w:pStyle w:val="A119"/>
        <w:rPr>
          <w:sz w:val="22"/>
          <w:szCs w:val="22"/>
        </w:rPr>
      </w:pPr>
    </w:p>
    <w:p w14:paraId="67553D2E" w14:textId="77777777" w:rsidR="0032221E" w:rsidRPr="005C280C" w:rsidRDefault="0032221E" w:rsidP="0032221E">
      <w:pPr>
        <w:pStyle w:val="A119"/>
        <w:rPr>
          <w:sz w:val="22"/>
          <w:szCs w:val="22"/>
        </w:rPr>
      </w:pPr>
      <w:r w:rsidRPr="005C280C">
        <w:rPr>
          <w:sz w:val="22"/>
          <w:szCs w:val="22"/>
        </w:rPr>
        <w:t>A.S.D. senza personalità giuridica</w:t>
      </w:r>
    </w:p>
    <w:p w14:paraId="4C18F171" w14:textId="77777777" w:rsidR="0032221E" w:rsidRPr="00322235" w:rsidRDefault="0032221E" w:rsidP="0032221E">
      <w:pPr>
        <w:pStyle w:val="A119"/>
        <w:rPr>
          <w:sz w:val="22"/>
          <w:szCs w:val="22"/>
        </w:rPr>
      </w:pPr>
      <w:r w:rsidRPr="00322235">
        <w:rPr>
          <w:sz w:val="22"/>
          <w:szCs w:val="22"/>
        </w:rPr>
        <w:t>Le domande in oggetto dovranno essere corredate da:</w:t>
      </w:r>
    </w:p>
    <w:p w14:paraId="73F34CD2" w14:textId="77777777" w:rsidR="0032221E" w:rsidRPr="005C280C" w:rsidRDefault="0032221E" w:rsidP="0032221E">
      <w:pPr>
        <w:pStyle w:val="A119"/>
        <w:rPr>
          <w:sz w:val="22"/>
          <w:szCs w:val="22"/>
        </w:rPr>
      </w:pPr>
      <w:r w:rsidRPr="00322235">
        <w:rPr>
          <w:sz w:val="22"/>
          <w:szCs w:val="22"/>
        </w:rPr>
        <w:t xml:space="preserve">- </w:t>
      </w:r>
      <w:r w:rsidRPr="005C280C">
        <w:rPr>
          <w:sz w:val="22"/>
          <w:szCs w:val="22"/>
        </w:rPr>
        <w:t>modulo richiesta cambio denominazione (generato sul portale servizi);</w:t>
      </w:r>
    </w:p>
    <w:p w14:paraId="57D70D26" w14:textId="77777777" w:rsidR="0032221E" w:rsidRPr="00322235" w:rsidRDefault="0032221E" w:rsidP="0032221E">
      <w:pPr>
        <w:pStyle w:val="A119"/>
        <w:rPr>
          <w:sz w:val="22"/>
          <w:szCs w:val="22"/>
        </w:rPr>
      </w:pPr>
      <w:r w:rsidRPr="00322235">
        <w:rPr>
          <w:sz w:val="22"/>
          <w:szCs w:val="22"/>
        </w:rPr>
        <w:t>- verbale assembleare dei soci che ha deliberato il mutamento della denominazione</w:t>
      </w:r>
      <w:r>
        <w:rPr>
          <w:sz w:val="22"/>
          <w:szCs w:val="22"/>
        </w:rPr>
        <w:t xml:space="preserve"> </w:t>
      </w:r>
      <w:r w:rsidRPr="00322235">
        <w:rPr>
          <w:sz w:val="22"/>
          <w:szCs w:val="22"/>
        </w:rPr>
        <w:t>sociale redatto in scrittura privata non autenticato dal notaio</w:t>
      </w:r>
    </w:p>
    <w:p w14:paraId="70204431" w14:textId="77777777" w:rsidR="0032221E" w:rsidRPr="00322235" w:rsidRDefault="0032221E" w:rsidP="0032221E">
      <w:pPr>
        <w:pStyle w:val="A119"/>
        <w:rPr>
          <w:sz w:val="22"/>
          <w:szCs w:val="22"/>
        </w:rPr>
      </w:pPr>
      <w:r w:rsidRPr="00322235">
        <w:rPr>
          <w:sz w:val="22"/>
          <w:szCs w:val="22"/>
        </w:rPr>
        <w:t>- Statuto sociale, aggiornato nella denominazione e sottoscritto da tutti i soci presenti</w:t>
      </w:r>
      <w:r>
        <w:rPr>
          <w:sz w:val="22"/>
          <w:szCs w:val="22"/>
        </w:rPr>
        <w:t xml:space="preserve"> </w:t>
      </w:r>
      <w:r w:rsidRPr="00322235">
        <w:rPr>
          <w:sz w:val="22"/>
          <w:szCs w:val="22"/>
        </w:rPr>
        <w:t>redatto in scrittura privata non autenticato dal notaio</w:t>
      </w:r>
    </w:p>
    <w:p w14:paraId="20E50064" w14:textId="77777777" w:rsidR="0032221E" w:rsidRPr="00322235" w:rsidRDefault="0032221E" w:rsidP="0032221E">
      <w:pPr>
        <w:pStyle w:val="A119"/>
        <w:rPr>
          <w:sz w:val="22"/>
          <w:szCs w:val="22"/>
        </w:rPr>
      </w:pPr>
      <w:r w:rsidRPr="00322235">
        <w:rPr>
          <w:sz w:val="22"/>
          <w:szCs w:val="22"/>
        </w:rPr>
        <w:t xml:space="preserve">- Atto Costitutivo </w:t>
      </w:r>
      <w:r w:rsidRPr="006A14EC">
        <w:rPr>
          <w:sz w:val="22"/>
          <w:szCs w:val="22"/>
        </w:rPr>
        <w:t>originario</w:t>
      </w:r>
      <w:r w:rsidRPr="00322235">
        <w:rPr>
          <w:sz w:val="22"/>
          <w:szCs w:val="22"/>
        </w:rPr>
        <w:t xml:space="preserve"> (quello redatto al momento della fondazione e presentato per</w:t>
      </w:r>
      <w:r>
        <w:rPr>
          <w:sz w:val="22"/>
          <w:szCs w:val="22"/>
        </w:rPr>
        <w:t xml:space="preserve"> </w:t>
      </w:r>
      <w:r w:rsidRPr="00322235">
        <w:rPr>
          <w:sz w:val="22"/>
          <w:szCs w:val="22"/>
        </w:rPr>
        <w:t>l’Affiliazione alla F.I.G.C.) redatto in scrittura privata non autenticato dal notaio</w:t>
      </w:r>
      <w:r>
        <w:rPr>
          <w:sz w:val="22"/>
          <w:szCs w:val="22"/>
        </w:rPr>
        <w:t xml:space="preserve"> </w:t>
      </w:r>
    </w:p>
    <w:p w14:paraId="0C4CC816" w14:textId="77777777" w:rsidR="0032221E" w:rsidRPr="00322235" w:rsidRDefault="0032221E" w:rsidP="0032221E">
      <w:pPr>
        <w:pStyle w:val="A119"/>
        <w:rPr>
          <w:sz w:val="22"/>
          <w:szCs w:val="22"/>
        </w:rPr>
      </w:pPr>
      <w:r w:rsidRPr="00322235">
        <w:rPr>
          <w:sz w:val="22"/>
          <w:szCs w:val="22"/>
        </w:rPr>
        <w:t>- elenco nominativo dei componenti gli organi direttivi</w:t>
      </w:r>
    </w:p>
    <w:p w14:paraId="78A4999A" w14:textId="77777777" w:rsidR="0032221E" w:rsidRPr="00322235" w:rsidRDefault="0032221E" w:rsidP="0032221E">
      <w:pPr>
        <w:pStyle w:val="A119"/>
        <w:rPr>
          <w:sz w:val="22"/>
          <w:szCs w:val="22"/>
        </w:rPr>
      </w:pPr>
      <w:r w:rsidRPr="00322235">
        <w:rPr>
          <w:sz w:val="22"/>
          <w:szCs w:val="22"/>
        </w:rPr>
        <w:t>- ricevuta di ricezione della comunicazione all’Agenzia delle Entrate del mutamento.</w:t>
      </w:r>
    </w:p>
    <w:p w14:paraId="5DA5B030" w14:textId="77777777" w:rsidR="0032221E" w:rsidRPr="00322235" w:rsidRDefault="0032221E" w:rsidP="0032221E">
      <w:pPr>
        <w:pStyle w:val="A119"/>
        <w:rPr>
          <w:sz w:val="22"/>
          <w:szCs w:val="22"/>
        </w:rPr>
      </w:pPr>
    </w:p>
    <w:p w14:paraId="38651C65" w14:textId="77777777" w:rsidR="0032221E" w:rsidRPr="006A14EC" w:rsidRDefault="0032221E" w:rsidP="0032221E">
      <w:pPr>
        <w:pStyle w:val="A119"/>
        <w:rPr>
          <w:sz w:val="22"/>
          <w:szCs w:val="22"/>
        </w:rPr>
      </w:pPr>
      <w:r w:rsidRPr="006A14EC">
        <w:rPr>
          <w:sz w:val="22"/>
          <w:szCs w:val="22"/>
        </w:rPr>
        <w:t>S.S.D. o A.S.D. con personalità giuridica</w:t>
      </w:r>
    </w:p>
    <w:p w14:paraId="19FF2B4E" w14:textId="77777777" w:rsidR="0032221E" w:rsidRPr="00322235" w:rsidRDefault="0032221E" w:rsidP="0032221E">
      <w:pPr>
        <w:pStyle w:val="A119"/>
        <w:rPr>
          <w:sz w:val="22"/>
          <w:szCs w:val="22"/>
        </w:rPr>
      </w:pPr>
      <w:r w:rsidRPr="00322235">
        <w:rPr>
          <w:sz w:val="22"/>
          <w:szCs w:val="22"/>
        </w:rPr>
        <w:t>Le domande in oggetto dovranno essere corredate da:</w:t>
      </w:r>
    </w:p>
    <w:p w14:paraId="6D2D164A" w14:textId="77777777" w:rsidR="0032221E" w:rsidRPr="006A14EC" w:rsidRDefault="0032221E" w:rsidP="0032221E">
      <w:pPr>
        <w:pStyle w:val="A119"/>
        <w:rPr>
          <w:sz w:val="22"/>
          <w:szCs w:val="22"/>
        </w:rPr>
      </w:pPr>
      <w:r w:rsidRPr="006A14EC">
        <w:rPr>
          <w:sz w:val="22"/>
          <w:szCs w:val="22"/>
        </w:rPr>
        <w:t>- modulo richiesta cambio denominazione (generato sul portale servizi);</w:t>
      </w:r>
    </w:p>
    <w:p w14:paraId="75BD159B" w14:textId="77777777" w:rsidR="0032221E" w:rsidRPr="00322235" w:rsidRDefault="0032221E" w:rsidP="0032221E">
      <w:pPr>
        <w:pStyle w:val="A119"/>
        <w:rPr>
          <w:sz w:val="22"/>
          <w:szCs w:val="22"/>
        </w:rPr>
      </w:pPr>
      <w:r w:rsidRPr="00322235">
        <w:rPr>
          <w:sz w:val="22"/>
          <w:szCs w:val="22"/>
        </w:rPr>
        <w:lastRenderedPageBreak/>
        <w:t>- verbale assembleare dei soci che ha deliberato il mutamento della denominazione</w:t>
      </w:r>
      <w:r>
        <w:rPr>
          <w:sz w:val="22"/>
          <w:szCs w:val="22"/>
        </w:rPr>
        <w:t xml:space="preserve"> </w:t>
      </w:r>
      <w:r w:rsidRPr="00322235">
        <w:rPr>
          <w:sz w:val="22"/>
          <w:szCs w:val="22"/>
        </w:rPr>
        <w:t>sociale redatto in forma di atto pubblico o di scrittura privata autenticata dal notaio;</w:t>
      </w:r>
    </w:p>
    <w:p w14:paraId="71F2DDE8" w14:textId="77777777" w:rsidR="0032221E" w:rsidRPr="00322235" w:rsidRDefault="0032221E" w:rsidP="0032221E">
      <w:pPr>
        <w:pStyle w:val="A119"/>
        <w:rPr>
          <w:sz w:val="22"/>
          <w:szCs w:val="22"/>
        </w:rPr>
      </w:pPr>
      <w:r w:rsidRPr="00322235">
        <w:rPr>
          <w:sz w:val="22"/>
          <w:szCs w:val="22"/>
        </w:rPr>
        <w:t xml:space="preserve">- Statuto sociale, </w:t>
      </w:r>
      <w:r w:rsidRPr="006A14EC">
        <w:rPr>
          <w:sz w:val="22"/>
          <w:szCs w:val="22"/>
        </w:rPr>
        <w:t>aggiornato nella denominazione</w:t>
      </w:r>
      <w:r w:rsidRPr="00322235">
        <w:rPr>
          <w:sz w:val="22"/>
          <w:szCs w:val="22"/>
        </w:rPr>
        <w:t xml:space="preserve"> redatto in forma di atto pubblico o di</w:t>
      </w:r>
      <w:r>
        <w:rPr>
          <w:sz w:val="22"/>
          <w:szCs w:val="22"/>
        </w:rPr>
        <w:t xml:space="preserve"> </w:t>
      </w:r>
      <w:r w:rsidRPr="00322235">
        <w:rPr>
          <w:sz w:val="22"/>
          <w:szCs w:val="22"/>
        </w:rPr>
        <w:t>scrittura privata autenticata dal notaio;</w:t>
      </w:r>
    </w:p>
    <w:p w14:paraId="0D37FE34" w14:textId="77777777" w:rsidR="0032221E" w:rsidRPr="00322235" w:rsidRDefault="0032221E" w:rsidP="0032221E">
      <w:pPr>
        <w:pStyle w:val="A119"/>
        <w:rPr>
          <w:sz w:val="22"/>
          <w:szCs w:val="22"/>
        </w:rPr>
      </w:pPr>
      <w:r w:rsidRPr="00322235">
        <w:rPr>
          <w:sz w:val="22"/>
          <w:szCs w:val="22"/>
        </w:rPr>
        <w:t>- Atto Costitutivo originario (quello redatto al momento della fondazione e presentato per</w:t>
      </w:r>
      <w:r>
        <w:rPr>
          <w:sz w:val="22"/>
          <w:szCs w:val="22"/>
        </w:rPr>
        <w:t xml:space="preserve"> </w:t>
      </w:r>
      <w:r w:rsidRPr="00322235">
        <w:rPr>
          <w:sz w:val="22"/>
          <w:szCs w:val="22"/>
        </w:rPr>
        <w:t>l’Affiliazione alla F.I.G.C.) redatto in forma di atto pubblico o di scrittura privata</w:t>
      </w:r>
      <w:r>
        <w:rPr>
          <w:sz w:val="22"/>
          <w:szCs w:val="22"/>
        </w:rPr>
        <w:t xml:space="preserve"> </w:t>
      </w:r>
      <w:r w:rsidRPr="00322235">
        <w:rPr>
          <w:sz w:val="22"/>
          <w:szCs w:val="22"/>
        </w:rPr>
        <w:t>autenticata dal notaio;</w:t>
      </w:r>
    </w:p>
    <w:p w14:paraId="381FBA2D" w14:textId="77777777" w:rsidR="0032221E" w:rsidRPr="00B334B1" w:rsidRDefault="0032221E" w:rsidP="0032221E">
      <w:pPr>
        <w:pStyle w:val="A119"/>
        <w:rPr>
          <w:sz w:val="22"/>
          <w:szCs w:val="22"/>
        </w:rPr>
      </w:pPr>
      <w:r w:rsidRPr="00B334B1">
        <w:rPr>
          <w:sz w:val="22"/>
          <w:szCs w:val="22"/>
        </w:rPr>
        <w:t>- elenco nominativo dei componenti gli organi direttivi</w:t>
      </w:r>
    </w:p>
    <w:p w14:paraId="34362D69" w14:textId="77777777" w:rsidR="0032221E" w:rsidRDefault="0032221E" w:rsidP="0032221E">
      <w:pPr>
        <w:pStyle w:val="A119"/>
        <w:rPr>
          <w:sz w:val="22"/>
          <w:szCs w:val="22"/>
        </w:rPr>
      </w:pPr>
      <w:r w:rsidRPr="00B334B1">
        <w:rPr>
          <w:sz w:val="22"/>
          <w:szCs w:val="22"/>
        </w:rPr>
        <w:t>- ricevuta di ricezione della comunicazione all’Agenzia delle Entrate del mutamento.</w:t>
      </w:r>
    </w:p>
    <w:p w14:paraId="1D78DF8D" w14:textId="77777777" w:rsidR="0032221E" w:rsidRPr="00B334B1" w:rsidRDefault="0032221E" w:rsidP="0032221E">
      <w:pPr>
        <w:pStyle w:val="A119"/>
        <w:rPr>
          <w:sz w:val="22"/>
          <w:szCs w:val="22"/>
        </w:rPr>
      </w:pPr>
    </w:p>
    <w:p w14:paraId="4124E5DC" w14:textId="77777777" w:rsidR="0032221E" w:rsidRPr="006A14EC" w:rsidRDefault="0032221E" w:rsidP="0032221E">
      <w:pPr>
        <w:pStyle w:val="A119"/>
        <w:rPr>
          <w:sz w:val="22"/>
          <w:szCs w:val="22"/>
        </w:rPr>
      </w:pPr>
      <w:r w:rsidRPr="006A14EC">
        <w:rPr>
          <w:sz w:val="22"/>
          <w:szCs w:val="22"/>
        </w:rPr>
        <w:t>Si ricorda che la nuova denominazione sociale non deve essere identica o similare ad altra denominazione già esistente negli Archivi federali, in tal caso la nuova denominazione dovrà essere preceduta, e non seguita, da un’aggettivazione che la contraddistingua.</w:t>
      </w:r>
    </w:p>
    <w:p w14:paraId="3F930742" w14:textId="77777777" w:rsidR="0032221E" w:rsidRDefault="0032221E" w:rsidP="0032221E">
      <w:pPr>
        <w:pStyle w:val="A119"/>
        <w:rPr>
          <w:sz w:val="22"/>
          <w:szCs w:val="22"/>
        </w:rPr>
      </w:pPr>
    </w:p>
    <w:p w14:paraId="068A3CC2" w14:textId="77777777" w:rsidR="0032221E" w:rsidRPr="00B334B1" w:rsidRDefault="0032221E" w:rsidP="0032221E">
      <w:pPr>
        <w:pStyle w:val="A119"/>
        <w:rPr>
          <w:sz w:val="22"/>
          <w:szCs w:val="22"/>
        </w:rPr>
      </w:pPr>
      <w:r w:rsidRPr="00B334B1">
        <w:rPr>
          <w:sz w:val="22"/>
          <w:szCs w:val="22"/>
        </w:rPr>
        <w:t>Si invitano le società a rinominare i file pdf da allegare in modo adeguato e cioè</w:t>
      </w:r>
      <w:r>
        <w:rPr>
          <w:sz w:val="22"/>
          <w:szCs w:val="22"/>
        </w:rPr>
        <w:t xml:space="preserve"> </w:t>
      </w:r>
      <w:r w:rsidRPr="00B334B1">
        <w:rPr>
          <w:sz w:val="22"/>
          <w:szCs w:val="22"/>
        </w:rPr>
        <w:t>corrispondente al contenuto del documento (es. “Statuto Nome Società.pdf” etc.);</w:t>
      </w:r>
    </w:p>
    <w:p w14:paraId="0049806C" w14:textId="77777777" w:rsidR="0032221E" w:rsidRPr="006A14EC" w:rsidRDefault="0032221E" w:rsidP="0032221E">
      <w:pPr>
        <w:pStyle w:val="A119"/>
        <w:rPr>
          <w:sz w:val="22"/>
          <w:szCs w:val="22"/>
        </w:rPr>
      </w:pPr>
      <w:r w:rsidRPr="006A14EC">
        <w:rPr>
          <w:sz w:val="22"/>
          <w:szCs w:val="22"/>
        </w:rPr>
        <w:t>Si ricorda che il verbale, prima delle firme finali, deve riportare la seguente dicitura:</w:t>
      </w:r>
    </w:p>
    <w:p w14:paraId="1ED06D94" w14:textId="77777777" w:rsidR="0032221E" w:rsidRPr="006A14EC" w:rsidRDefault="0032221E" w:rsidP="0032221E">
      <w:pPr>
        <w:pStyle w:val="A119"/>
        <w:rPr>
          <w:i/>
          <w:sz w:val="22"/>
          <w:szCs w:val="22"/>
        </w:rPr>
      </w:pPr>
      <w:r w:rsidRPr="006A14EC">
        <w:rPr>
          <w:i/>
          <w:sz w:val="22"/>
          <w:szCs w:val="22"/>
        </w:rPr>
        <w:t>“LA DELIBERA ASSUNTA ASSUMERÀ EFFICACIA SOLO IN SEGUITO ALL’APPROVAZIONE DELLA F.I.G.C.”.</w:t>
      </w:r>
    </w:p>
    <w:p w14:paraId="3D087F0A" w14:textId="77777777" w:rsidR="0032221E" w:rsidRDefault="0032221E" w:rsidP="0032221E">
      <w:pPr>
        <w:pStyle w:val="A119"/>
        <w:rPr>
          <w:sz w:val="22"/>
          <w:szCs w:val="22"/>
        </w:rPr>
      </w:pPr>
    </w:p>
    <w:p w14:paraId="09FE744F" w14:textId="77777777" w:rsidR="0032221E" w:rsidRPr="001C60BC" w:rsidRDefault="0032221E" w:rsidP="0032221E">
      <w:pPr>
        <w:pStyle w:val="A119"/>
        <w:rPr>
          <w:sz w:val="22"/>
          <w:szCs w:val="22"/>
        </w:rPr>
      </w:pPr>
    </w:p>
    <w:p w14:paraId="01C0ADBB" w14:textId="60443936" w:rsidR="0032221E" w:rsidRPr="002D0744" w:rsidRDefault="0032221E" w:rsidP="0032221E">
      <w:pPr>
        <w:pStyle w:val="1-aaA111"/>
      </w:pPr>
      <w:r>
        <w:t xml:space="preserve">  </w:t>
      </w:r>
      <w:bookmarkStart w:id="43" w:name="_Toc170310606"/>
      <w:r w:rsidRPr="002D0744">
        <w:t>TRASFORMAZIONE DA SOCIETÀ DI PERSONE IN SOCIETÀ DI CAPITALE, O VICEVERSA</w:t>
      </w:r>
      <w:bookmarkEnd w:id="43"/>
    </w:p>
    <w:p w14:paraId="57D586CB" w14:textId="77777777" w:rsidR="0032221E" w:rsidRDefault="0032221E" w:rsidP="0032221E">
      <w:pPr>
        <w:pStyle w:val="A119"/>
        <w:rPr>
          <w:sz w:val="22"/>
          <w:szCs w:val="22"/>
        </w:rPr>
      </w:pPr>
    </w:p>
    <w:p w14:paraId="35A10BDD" w14:textId="77777777" w:rsidR="0032221E" w:rsidRPr="00B334B1" w:rsidRDefault="0032221E" w:rsidP="0032221E">
      <w:pPr>
        <w:pStyle w:val="A119"/>
        <w:rPr>
          <w:sz w:val="22"/>
          <w:szCs w:val="22"/>
        </w:rPr>
      </w:pPr>
      <w:r w:rsidRPr="00B334B1">
        <w:rPr>
          <w:sz w:val="22"/>
          <w:szCs w:val="22"/>
        </w:rPr>
        <w:t>La procedura corretta della trasformazione è disciplinata dal Codice Civile e l’atto deve</w:t>
      </w:r>
      <w:r>
        <w:rPr>
          <w:sz w:val="22"/>
          <w:szCs w:val="22"/>
        </w:rPr>
        <w:t xml:space="preserve"> </w:t>
      </w:r>
      <w:r w:rsidRPr="00B334B1">
        <w:rPr>
          <w:sz w:val="22"/>
          <w:szCs w:val="22"/>
        </w:rPr>
        <w:t>essere sempre redatto da un Notaio.</w:t>
      </w:r>
    </w:p>
    <w:p w14:paraId="7E510043" w14:textId="77777777" w:rsidR="0032221E" w:rsidRPr="00B334B1" w:rsidRDefault="0032221E" w:rsidP="0032221E">
      <w:pPr>
        <w:pStyle w:val="A119"/>
        <w:rPr>
          <w:sz w:val="22"/>
          <w:szCs w:val="22"/>
        </w:rPr>
      </w:pPr>
      <w:r w:rsidRPr="00B334B1">
        <w:rPr>
          <w:sz w:val="22"/>
          <w:szCs w:val="22"/>
        </w:rPr>
        <w:t>Trattandosi di una trasformazione, la Società interessata mantiene i titoli sportivi, l’anzianità</w:t>
      </w:r>
      <w:r>
        <w:rPr>
          <w:sz w:val="22"/>
          <w:szCs w:val="22"/>
        </w:rPr>
        <w:t xml:space="preserve"> </w:t>
      </w:r>
      <w:r w:rsidRPr="00B334B1">
        <w:rPr>
          <w:sz w:val="22"/>
          <w:szCs w:val="22"/>
        </w:rPr>
        <w:t>di affiliazione, il proprio codice fiscale e lo stesso numero di matricola.</w:t>
      </w:r>
    </w:p>
    <w:p w14:paraId="04840886" w14:textId="77777777" w:rsidR="0032221E" w:rsidRDefault="0032221E" w:rsidP="0032221E">
      <w:pPr>
        <w:pStyle w:val="A119"/>
        <w:rPr>
          <w:sz w:val="22"/>
          <w:szCs w:val="22"/>
        </w:rPr>
      </w:pPr>
      <w:r w:rsidRPr="00B334B1">
        <w:rPr>
          <w:sz w:val="22"/>
          <w:szCs w:val="22"/>
        </w:rPr>
        <w:t xml:space="preserve">Ottenuta l’iscrizione nel registro delle imprese, le Società devono far pervenire al C.R. </w:t>
      </w:r>
      <w:r>
        <w:rPr>
          <w:sz w:val="22"/>
          <w:szCs w:val="22"/>
        </w:rPr>
        <w:t xml:space="preserve">Marche </w:t>
      </w:r>
      <w:r w:rsidRPr="00B334B1">
        <w:rPr>
          <w:sz w:val="22"/>
          <w:szCs w:val="22"/>
        </w:rPr>
        <w:t>copia del ‘certificato di vigenza’ rilasciato dalla Camera di Commercio.</w:t>
      </w:r>
    </w:p>
    <w:p w14:paraId="5847ABA9" w14:textId="77777777" w:rsidR="0032221E" w:rsidRPr="00B334B1" w:rsidRDefault="0032221E" w:rsidP="0032221E">
      <w:pPr>
        <w:pStyle w:val="A119"/>
        <w:rPr>
          <w:sz w:val="22"/>
          <w:szCs w:val="22"/>
        </w:rPr>
      </w:pPr>
    </w:p>
    <w:p w14:paraId="509147F6" w14:textId="77777777" w:rsidR="0032221E" w:rsidRDefault="0032221E" w:rsidP="0032221E">
      <w:pPr>
        <w:pStyle w:val="A119"/>
        <w:rPr>
          <w:sz w:val="22"/>
          <w:szCs w:val="22"/>
        </w:rPr>
      </w:pPr>
    </w:p>
    <w:p w14:paraId="708292D6" w14:textId="7EE6565B" w:rsidR="0032221E" w:rsidRPr="003B6706" w:rsidRDefault="0032221E" w:rsidP="0032221E">
      <w:pPr>
        <w:pStyle w:val="1-aaA111"/>
      </w:pPr>
      <w:r>
        <w:t xml:space="preserve">  </w:t>
      </w:r>
      <w:bookmarkStart w:id="44" w:name="_Toc170310607"/>
      <w:r w:rsidRPr="003B6706">
        <w:t>CAMBIO SEDE SOCIALE (art. 18 delle N.O.I.F.)</w:t>
      </w:r>
      <w:bookmarkEnd w:id="44"/>
    </w:p>
    <w:p w14:paraId="5C482037" w14:textId="77777777" w:rsidR="0032221E" w:rsidRPr="00222F7F" w:rsidRDefault="0032221E" w:rsidP="0032221E">
      <w:pPr>
        <w:pStyle w:val="A119"/>
        <w:rPr>
          <w:sz w:val="22"/>
          <w:szCs w:val="22"/>
        </w:rPr>
      </w:pPr>
      <w:r w:rsidRPr="00222F7F">
        <w:rPr>
          <w:sz w:val="22"/>
          <w:szCs w:val="22"/>
        </w:rPr>
        <w:t>Termine di presentazione: 15 luglio 2024</w:t>
      </w:r>
    </w:p>
    <w:p w14:paraId="5608BD37" w14:textId="77777777" w:rsidR="0032221E" w:rsidRDefault="0032221E" w:rsidP="0032221E">
      <w:pPr>
        <w:pStyle w:val="A119"/>
        <w:rPr>
          <w:sz w:val="22"/>
          <w:szCs w:val="22"/>
        </w:rPr>
      </w:pPr>
    </w:p>
    <w:p w14:paraId="284FBBA7" w14:textId="77777777" w:rsidR="0032221E" w:rsidRPr="006A14EC" w:rsidRDefault="0032221E" w:rsidP="0032221E">
      <w:pPr>
        <w:pStyle w:val="A119"/>
        <w:rPr>
          <w:sz w:val="22"/>
          <w:szCs w:val="22"/>
        </w:rPr>
      </w:pPr>
      <w:r w:rsidRPr="00B334B1">
        <w:rPr>
          <w:sz w:val="22"/>
          <w:szCs w:val="22"/>
        </w:rPr>
        <w:t>Per Cambio di Sede Sociale si intende il trasferimento della sede dal Comune attuale in</w:t>
      </w:r>
      <w:r>
        <w:rPr>
          <w:sz w:val="22"/>
          <w:szCs w:val="22"/>
        </w:rPr>
        <w:t xml:space="preserve"> </w:t>
      </w:r>
      <w:r w:rsidRPr="00B334B1">
        <w:rPr>
          <w:sz w:val="22"/>
          <w:szCs w:val="22"/>
        </w:rPr>
        <w:t xml:space="preserve">altro </w:t>
      </w:r>
      <w:r w:rsidRPr="006A14EC">
        <w:rPr>
          <w:sz w:val="22"/>
          <w:szCs w:val="22"/>
        </w:rPr>
        <w:t>Comune ad esso confinante.</w:t>
      </w:r>
    </w:p>
    <w:p w14:paraId="15DEB2E3" w14:textId="77777777" w:rsidR="0032221E" w:rsidRPr="00B334B1" w:rsidRDefault="0032221E" w:rsidP="0032221E">
      <w:pPr>
        <w:pStyle w:val="A119"/>
        <w:rPr>
          <w:sz w:val="22"/>
          <w:szCs w:val="22"/>
        </w:rPr>
      </w:pPr>
      <w:r w:rsidRPr="00B334B1">
        <w:rPr>
          <w:sz w:val="22"/>
          <w:szCs w:val="22"/>
        </w:rPr>
        <w:t>Non costituisce Cambio di Sede la sola variazione dell’indirizzo sociale nell’ambito dello</w:t>
      </w:r>
      <w:r>
        <w:rPr>
          <w:sz w:val="22"/>
          <w:szCs w:val="22"/>
        </w:rPr>
        <w:t xml:space="preserve"> </w:t>
      </w:r>
      <w:r w:rsidRPr="00B334B1">
        <w:rPr>
          <w:sz w:val="22"/>
          <w:szCs w:val="22"/>
        </w:rPr>
        <w:t>stesso Comune.</w:t>
      </w:r>
    </w:p>
    <w:p w14:paraId="1B81714E" w14:textId="77777777" w:rsidR="0032221E" w:rsidRPr="00B334B1" w:rsidRDefault="0032221E" w:rsidP="0032221E">
      <w:pPr>
        <w:pStyle w:val="A119"/>
        <w:rPr>
          <w:sz w:val="22"/>
          <w:szCs w:val="22"/>
        </w:rPr>
      </w:pPr>
      <w:r w:rsidRPr="00B334B1">
        <w:rPr>
          <w:sz w:val="22"/>
          <w:szCs w:val="22"/>
        </w:rPr>
        <w:t>Il trasferimento di sede sarà consentito alle seguenti condizioni:</w:t>
      </w:r>
    </w:p>
    <w:p w14:paraId="4FE471B6" w14:textId="77777777" w:rsidR="0032221E" w:rsidRPr="00B334B1" w:rsidRDefault="0032221E" w:rsidP="0032221E">
      <w:pPr>
        <w:pStyle w:val="A119"/>
        <w:rPr>
          <w:sz w:val="22"/>
          <w:szCs w:val="22"/>
        </w:rPr>
      </w:pPr>
      <w:r w:rsidRPr="00B334B1">
        <w:rPr>
          <w:sz w:val="22"/>
          <w:szCs w:val="22"/>
        </w:rPr>
        <w:t>a) La società dovrà essere affiliata alla FIGC da almeno due stagioni sportive;</w:t>
      </w:r>
    </w:p>
    <w:p w14:paraId="09EB2BB0" w14:textId="77777777" w:rsidR="0032221E" w:rsidRPr="00B334B1" w:rsidRDefault="0032221E" w:rsidP="0032221E">
      <w:pPr>
        <w:pStyle w:val="A119"/>
        <w:rPr>
          <w:sz w:val="22"/>
          <w:szCs w:val="22"/>
        </w:rPr>
      </w:pPr>
      <w:r w:rsidRPr="00B334B1">
        <w:rPr>
          <w:sz w:val="22"/>
          <w:szCs w:val="22"/>
        </w:rPr>
        <w:t>b) La società deve trasferirsi in un Comune confinante;</w:t>
      </w:r>
    </w:p>
    <w:p w14:paraId="1DF7A6E0" w14:textId="77777777" w:rsidR="0032221E" w:rsidRDefault="0032221E" w:rsidP="0032221E">
      <w:pPr>
        <w:pStyle w:val="A119"/>
        <w:rPr>
          <w:sz w:val="22"/>
          <w:szCs w:val="22"/>
        </w:rPr>
      </w:pPr>
      <w:r w:rsidRPr="00B334B1">
        <w:rPr>
          <w:sz w:val="22"/>
          <w:szCs w:val="22"/>
        </w:rPr>
        <w:t>c) La società, nelle due stagioni sportive precedenti, non abbia trasferito la sede sociale</w:t>
      </w:r>
      <w:r>
        <w:rPr>
          <w:sz w:val="22"/>
          <w:szCs w:val="22"/>
        </w:rPr>
        <w:t xml:space="preserve"> </w:t>
      </w:r>
      <w:r w:rsidRPr="00B334B1">
        <w:rPr>
          <w:sz w:val="22"/>
          <w:szCs w:val="22"/>
        </w:rPr>
        <w:t>in altro Comune e non sia stata oggetto di fusione, di scissione o di conferimento di</w:t>
      </w:r>
      <w:r>
        <w:rPr>
          <w:sz w:val="22"/>
          <w:szCs w:val="22"/>
        </w:rPr>
        <w:t xml:space="preserve"> </w:t>
      </w:r>
      <w:r w:rsidRPr="00B334B1">
        <w:rPr>
          <w:sz w:val="22"/>
          <w:szCs w:val="22"/>
        </w:rPr>
        <w:t>azienda.;</w:t>
      </w:r>
    </w:p>
    <w:p w14:paraId="40C9B219" w14:textId="77777777" w:rsidR="0032221E" w:rsidRPr="00B334B1" w:rsidRDefault="0032221E" w:rsidP="0032221E">
      <w:pPr>
        <w:pStyle w:val="A119"/>
        <w:rPr>
          <w:sz w:val="22"/>
          <w:szCs w:val="22"/>
        </w:rPr>
      </w:pPr>
    </w:p>
    <w:p w14:paraId="14C230F1" w14:textId="77777777" w:rsidR="0032221E" w:rsidRPr="006A14EC" w:rsidRDefault="0032221E" w:rsidP="0032221E">
      <w:pPr>
        <w:pStyle w:val="A119"/>
        <w:rPr>
          <w:sz w:val="22"/>
          <w:szCs w:val="22"/>
        </w:rPr>
      </w:pPr>
      <w:r w:rsidRPr="006A14EC">
        <w:rPr>
          <w:sz w:val="22"/>
          <w:szCs w:val="22"/>
        </w:rPr>
        <w:t>A.S.D. senza personalità giuridica</w:t>
      </w:r>
    </w:p>
    <w:p w14:paraId="78DC4871" w14:textId="77777777" w:rsidR="0032221E" w:rsidRPr="00B334B1" w:rsidRDefault="0032221E" w:rsidP="0032221E">
      <w:pPr>
        <w:pStyle w:val="A119"/>
        <w:rPr>
          <w:sz w:val="22"/>
          <w:szCs w:val="22"/>
        </w:rPr>
      </w:pPr>
      <w:r w:rsidRPr="00B334B1">
        <w:rPr>
          <w:sz w:val="22"/>
          <w:szCs w:val="22"/>
        </w:rPr>
        <w:t>Le domande in oggetto dovranno essere corredate da:</w:t>
      </w:r>
    </w:p>
    <w:p w14:paraId="35D40E6A" w14:textId="77777777" w:rsidR="0032221E" w:rsidRPr="00B334B1" w:rsidRDefault="0032221E" w:rsidP="0032221E">
      <w:pPr>
        <w:pStyle w:val="A119"/>
        <w:rPr>
          <w:sz w:val="22"/>
          <w:szCs w:val="22"/>
        </w:rPr>
      </w:pPr>
      <w:r w:rsidRPr="00B334B1">
        <w:rPr>
          <w:sz w:val="22"/>
          <w:szCs w:val="22"/>
        </w:rPr>
        <w:t>- modulo richiesta cambio di sede (generato sul portale servizi);</w:t>
      </w:r>
    </w:p>
    <w:p w14:paraId="2339B99F" w14:textId="77777777" w:rsidR="0032221E" w:rsidRPr="00B334B1" w:rsidRDefault="0032221E" w:rsidP="0032221E">
      <w:pPr>
        <w:pStyle w:val="A119"/>
        <w:rPr>
          <w:sz w:val="22"/>
          <w:szCs w:val="22"/>
        </w:rPr>
      </w:pPr>
      <w:r w:rsidRPr="00B334B1">
        <w:rPr>
          <w:sz w:val="22"/>
          <w:szCs w:val="22"/>
        </w:rPr>
        <w:lastRenderedPageBreak/>
        <w:t>- verbale assembleare dei soci deliberante il trasferimento redatto in scrittura privata non</w:t>
      </w:r>
      <w:r>
        <w:rPr>
          <w:sz w:val="22"/>
          <w:szCs w:val="22"/>
        </w:rPr>
        <w:t xml:space="preserve"> </w:t>
      </w:r>
      <w:r w:rsidRPr="00B334B1">
        <w:rPr>
          <w:sz w:val="22"/>
          <w:szCs w:val="22"/>
        </w:rPr>
        <w:t>autenticato dal notaio;</w:t>
      </w:r>
    </w:p>
    <w:p w14:paraId="7892DCAE" w14:textId="77777777" w:rsidR="0032221E" w:rsidRDefault="0032221E" w:rsidP="0032221E">
      <w:pPr>
        <w:pStyle w:val="A119"/>
        <w:rPr>
          <w:sz w:val="22"/>
          <w:szCs w:val="22"/>
        </w:rPr>
      </w:pPr>
      <w:r w:rsidRPr="00B334B1">
        <w:rPr>
          <w:sz w:val="22"/>
          <w:szCs w:val="22"/>
        </w:rPr>
        <w:t>- statuto sociale con la nuova sede redatto in scrittura privata non autenticato dal notaio;</w:t>
      </w:r>
      <w:r>
        <w:rPr>
          <w:sz w:val="22"/>
          <w:szCs w:val="22"/>
        </w:rPr>
        <w:t xml:space="preserve"> </w:t>
      </w:r>
    </w:p>
    <w:p w14:paraId="3528E9D6" w14:textId="77777777" w:rsidR="0032221E" w:rsidRPr="00B334B1" w:rsidRDefault="0032221E" w:rsidP="0032221E">
      <w:pPr>
        <w:pStyle w:val="A119"/>
        <w:rPr>
          <w:sz w:val="22"/>
          <w:szCs w:val="22"/>
        </w:rPr>
      </w:pPr>
      <w:r w:rsidRPr="00B334B1">
        <w:rPr>
          <w:sz w:val="22"/>
          <w:szCs w:val="22"/>
        </w:rPr>
        <w:t>- elenco nominativo dei componenti gli organi direttivi</w:t>
      </w:r>
    </w:p>
    <w:p w14:paraId="7D9F7C7F" w14:textId="77777777" w:rsidR="0032221E" w:rsidRPr="00B334B1" w:rsidRDefault="0032221E" w:rsidP="0032221E">
      <w:pPr>
        <w:pStyle w:val="A119"/>
        <w:rPr>
          <w:sz w:val="22"/>
          <w:szCs w:val="22"/>
        </w:rPr>
      </w:pPr>
      <w:r w:rsidRPr="00B334B1">
        <w:rPr>
          <w:sz w:val="22"/>
          <w:szCs w:val="22"/>
        </w:rPr>
        <w:t>- ricevuta di ricezione della comunicazione all’Agenzia delle Entrate del mutamento.</w:t>
      </w:r>
    </w:p>
    <w:p w14:paraId="6A781875" w14:textId="77777777" w:rsidR="0032221E" w:rsidRDefault="0032221E" w:rsidP="0032221E">
      <w:pPr>
        <w:pStyle w:val="A119"/>
        <w:rPr>
          <w:sz w:val="22"/>
          <w:szCs w:val="22"/>
        </w:rPr>
      </w:pPr>
    </w:p>
    <w:p w14:paraId="1C4F3851" w14:textId="77777777" w:rsidR="0032221E" w:rsidRPr="006A14EC" w:rsidRDefault="0032221E" w:rsidP="0032221E">
      <w:pPr>
        <w:pStyle w:val="A119"/>
        <w:rPr>
          <w:sz w:val="22"/>
          <w:szCs w:val="22"/>
        </w:rPr>
      </w:pPr>
      <w:r w:rsidRPr="006A14EC">
        <w:rPr>
          <w:sz w:val="22"/>
          <w:szCs w:val="22"/>
        </w:rPr>
        <w:t>S.S.D. o A.S.D. con personalità giuridica</w:t>
      </w:r>
    </w:p>
    <w:p w14:paraId="26303FEA" w14:textId="77777777" w:rsidR="0032221E" w:rsidRPr="00B334B1" w:rsidRDefault="0032221E" w:rsidP="0032221E">
      <w:pPr>
        <w:pStyle w:val="A119"/>
        <w:rPr>
          <w:sz w:val="22"/>
          <w:szCs w:val="22"/>
        </w:rPr>
      </w:pPr>
      <w:r w:rsidRPr="00B334B1">
        <w:rPr>
          <w:sz w:val="22"/>
          <w:szCs w:val="22"/>
        </w:rPr>
        <w:t>Le domande in oggetto dovranno essere corredate da:</w:t>
      </w:r>
    </w:p>
    <w:p w14:paraId="2410A83C" w14:textId="77777777" w:rsidR="0032221E" w:rsidRPr="00B334B1" w:rsidRDefault="0032221E" w:rsidP="0032221E">
      <w:pPr>
        <w:pStyle w:val="A119"/>
        <w:rPr>
          <w:sz w:val="22"/>
          <w:szCs w:val="22"/>
        </w:rPr>
      </w:pPr>
      <w:r w:rsidRPr="00B334B1">
        <w:rPr>
          <w:sz w:val="22"/>
          <w:szCs w:val="22"/>
        </w:rPr>
        <w:t>- modulo richiesta cambio di sede (generato sul portale servizi);</w:t>
      </w:r>
    </w:p>
    <w:p w14:paraId="2E12D06D" w14:textId="77777777" w:rsidR="0032221E" w:rsidRPr="00B334B1" w:rsidRDefault="0032221E" w:rsidP="0032221E">
      <w:pPr>
        <w:pStyle w:val="A119"/>
        <w:rPr>
          <w:sz w:val="22"/>
          <w:szCs w:val="22"/>
        </w:rPr>
      </w:pPr>
      <w:r w:rsidRPr="00B334B1">
        <w:rPr>
          <w:sz w:val="22"/>
          <w:szCs w:val="22"/>
        </w:rPr>
        <w:t>- verbale assembleare dei soci deliberante il trasferimento redatto in forma di atto pubblico</w:t>
      </w:r>
      <w:r>
        <w:rPr>
          <w:sz w:val="22"/>
          <w:szCs w:val="22"/>
        </w:rPr>
        <w:t xml:space="preserve"> </w:t>
      </w:r>
      <w:r w:rsidRPr="00B334B1">
        <w:rPr>
          <w:sz w:val="22"/>
          <w:szCs w:val="22"/>
        </w:rPr>
        <w:t>o di scrittura privata autenticata dal notaio;</w:t>
      </w:r>
    </w:p>
    <w:p w14:paraId="22D2BC24" w14:textId="77777777" w:rsidR="0032221E" w:rsidRPr="00B334B1" w:rsidRDefault="0032221E" w:rsidP="0032221E">
      <w:pPr>
        <w:pStyle w:val="A119"/>
        <w:rPr>
          <w:sz w:val="22"/>
          <w:szCs w:val="22"/>
        </w:rPr>
      </w:pPr>
      <w:r w:rsidRPr="00B334B1">
        <w:rPr>
          <w:sz w:val="22"/>
          <w:szCs w:val="22"/>
        </w:rPr>
        <w:t>- statuto sociale con la nuova sede redatto in forma di atto pubblico o di scrittura privata</w:t>
      </w:r>
      <w:r>
        <w:rPr>
          <w:sz w:val="22"/>
          <w:szCs w:val="22"/>
        </w:rPr>
        <w:t xml:space="preserve"> </w:t>
      </w:r>
      <w:r w:rsidRPr="00B334B1">
        <w:rPr>
          <w:sz w:val="22"/>
          <w:szCs w:val="22"/>
        </w:rPr>
        <w:t>autenticata dal notaio;</w:t>
      </w:r>
    </w:p>
    <w:p w14:paraId="0988830E" w14:textId="77777777" w:rsidR="0032221E" w:rsidRPr="00B334B1" w:rsidRDefault="0032221E" w:rsidP="0032221E">
      <w:pPr>
        <w:pStyle w:val="A119"/>
        <w:rPr>
          <w:sz w:val="22"/>
          <w:szCs w:val="22"/>
        </w:rPr>
      </w:pPr>
      <w:r w:rsidRPr="00B334B1">
        <w:rPr>
          <w:sz w:val="22"/>
          <w:szCs w:val="22"/>
        </w:rPr>
        <w:t>- elenco nominativo dei componenti gli organi direttivi</w:t>
      </w:r>
    </w:p>
    <w:p w14:paraId="5518589F" w14:textId="77777777" w:rsidR="0032221E" w:rsidRDefault="0032221E" w:rsidP="0032221E">
      <w:pPr>
        <w:pStyle w:val="A119"/>
        <w:rPr>
          <w:sz w:val="22"/>
          <w:szCs w:val="22"/>
        </w:rPr>
      </w:pPr>
      <w:r w:rsidRPr="00B334B1">
        <w:rPr>
          <w:sz w:val="22"/>
          <w:szCs w:val="22"/>
        </w:rPr>
        <w:t>- ricevuta di ricezione della comunicazione all’Agenzia delle Entrate del mutamento.</w:t>
      </w:r>
    </w:p>
    <w:p w14:paraId="220CAFDE" w14:textId="77777777" w:rsidR="0032221E" w:rsidRPr="00B334B1" w:rsidRDefault="0032221E" w:rsidP="0032221E">
      <w:pPr>
        <w:pStyle w:val="A119"/>
        <w:rPr>
          <w:sz w:val="22"/>
          <w:szCs w:val="22"/>
        </w:rPr>
      </w:pPr>
    </w:p>
    <w:p w14:paraId="5BC3A4E6" w14:textId="77777777" w:rsidR="0032221E" w:rsidRDefault="0032221E" w:rsidP="0032221E">
      <w:pPr>
        <w:pStyle w:val="A119"/>
        <w:rPr>
          <w:sz w:val="22"/>
          <w:szCs w:val="22"/>
        </w:rPr>
      </w:pPr>
    </w:p>
    <w:p w14:paraId="7B99EFCE" w14:textId="58BE7235" w:rsidR="0032221E" w:rsidRPr="003B6706" w:rsidRDefault="0032221E" w:rsidP="0032221E">
      <w:pPr>
        <w:pStyle w:val="1-aaA111"/>
      </w:pPr>
      <w:r>
        <w:t xml:space="preserve">  </w:t>
      </w:r>
      <w:bookmarkStart w:id="45" w:name="_Toc170310608"/>
      <w:r w:rsidRPr="003B6706">
        <w:t>CAMBIO DENOMINAZIONE e SEDE SOCIALE (artt. 17 e 18 delle N.O.I.F.)</w:t>
      </w:r>
      <w:bookmarkEnd w:id="45"/>
    </w:p>
    <w:p w14:paraId="5B91B363" w14:textId="77777777" w:rsidR="0032221E" w:rsidRPr="00222F7F" w:rsidRDefault="0032221E" w:rsidP="0032221E">
      <w:pPr>
        <w:pStyle w:val="A119"/>
        <w:rPr>
          <w:sz w:val="22"/>
          <w:szCs w:val="22"/>
        </w:rPr>
      </w:pPr>
      <w:r w:rsidRPr="00222F7F">
        <w:rPr>
          <w:sz w:val="22"/>
          <w:szCs w:val="22"/>
        </w:rPr>
        <w:t>Termine di presentazione: 15 luglio 2024</w:t>
      </w:r>
    </w:p>
    <w:p w14:paraId="7F9BB90C" w14:textId="77777777" w:rsidR="0032221E" w:rsidRDefault="0032221E" w:rsidP="0032221E">
      <w:pPr>
        <w:pStyle w:val="A119"/>
        <w:rPr>
          <w:sz w:val="22"/>
          <w:szCs w:val="22"/>
        </w:rPr>
      </w:pPr>
    </w:p>
    <w:p w14:paraId="14170AA2" w14:textId="77777777" w:rsidR="0032221E" w:rsidRPr="00B334B1" w:rsidRDefault="0032221E" w:rsidP="0032221E">
      <w:pPr>
        <w:pStyle w:val="A119"/>
        <w:rPr>
          <w:sz w:val="22"/>
          <w:szCs w:val="22"/>
        </w:rPr>
      </w:pPr>
      <w:r w:rsidRPr="00B334B1">
        <w:rPr>
          <w:sz w:val="22"/>
          <w:szCs w:val="22"/>
        </w:rPr>
        <w:t>Le due operazioni, Cambio Denominazione e Sede, possono essere fatte congiuntamente,</w:t>
      </w:r>
      <w:r>
        <w:rPr>
          <w:sz w:val="22"/>
          <w:szCs w:val="22"/>
        </w:rPr>
        <w:t xml:space="preserve"> </w:t>
      </w:r>
      <w:r w:rsidRPr="00B334B1">
        <w:rPr>
          <w:sz w:val="22"/>
          <w:szCs w:val="22"/>
        </w:rPr>
        <w:t>cioè nell’ambito della stessa Assemblea generale dei soci.</w:t>
      </w:r>
    </w:p>
    <w:p w14:paraId="52FF9356" w14:textId="77777777" w:rsidR="0032221E" w:rsidRDefault="0032221E" w:rsidP="0032221E">
      <w:pPr>
        <w:pStyle w:val="A119"/>
        <w:rPr>
          <w:sz w:val="22"/>
          <w:szCs w:val="22"/>
        </w:rPr>
      </w:pPr>
      <w:r w:rsidRPr="00B334B1">
        <w:rPr>
          <w:sz w:val="22"/>
          <w:szCs w:val="22"/>
        </w:rPr>
        <w:t>La documentazione da produrre, entro il 15 luglio 2024, è quella precedentemente indicata.</w:t>
      </w:r>
    </w:p>
    <w:p w14:paraId="31C423B5" w14:textId="77777777" w:rsidR="0032221E" w:rsidRDefault="0032221E" w:rsidP="0032221E">
      <w:pPr>
        <w:pStyle w:val="A119"/>
        <w:rPr>
          <w:sz w:val="22"/>
          <w:szCs w:val="22"/>
        </w:rPr>
      </w:pPr>
    </w:p>
    <w:p w14:paraId="4C9AABF2" w14:textId="77777777" w:rsidR="0032221E" w:rsidRDefault="0032221E" w:rsidP="0032221E">
      <w:pPr>
        <w:pStyle w:val="A119"/>
        <w:rPr>
          <w:sz w:val="22"/>
          <w:szCs w:val="22"/>
        </w:rPr>
      </w:pPr>
    </w:p>
    <w:p w14:paraId="64C350E8" w14:textId="00B38527" w:rsidR="0032221E" w:rsidRPr="003B6706" w:rsidRDefault="0032221E" w:rsidP="0032221E">
      <w:pPr>
        <w:pStyle w:val="1-aaA111"/>
      </w:pPr>
      <w:r>
        <w:t xml:space="preserve">  </w:t>
      </w:r>
      <w:bookmarkStart w:id="46" w:name="_Toc170310609"/>
      <w:r w:rsidRPr="003B6706">
        <w:t>FUSIONI (art. 20 delle N.O.I.F.)</w:t>
      </w:r>
      <w:bookmarkEnd w:id="46"/>
    </w:p>
    <w:p w14:paraId="3403C6FF" w14:textId="77777777" w:rsidR="0032221E" w:rsidRPr="006A14EC" w:rsidRDefault="0032221E" w:rsidP="0032221E">
      <w:pPr>
        <w:pStyle w:val="A119"/>
        <w:rPr>
          <w:sz w:val="22"/>
          <w:szCs w:val="22"/>
        </w:rPr>
      </w:pPr>
      <w:r w:rsidRPr="006A14EC">
        <w:rPr>
          <w:sz w:val="22"/>
          <w:szCs w:val="22"/>
        </w:rPr>
        <w:t>Termine di presentazione: 15 luglio 2024</w:t>
      </w:r>
    </w:p>
    <w:p w14:paraId="0FF60200" w14:textId="77777777" w:rsidR="0032221E" w:rsidRDefault="0032221E" w:rsidP="0032221E">
      <w:pPr>
        <w:pStyle w:val="A119"/>
        <w:rPr>
          <w:sz w:val="22"/>
          <w:szCs w:val="22"/>
        </w:rPr>
      </w:pPr>
    </w:p>
    <w:p w14:paraId="6BB779E9" w14:textId="77777777" w:rsidR="0032221E" w:rsidRPr="00B334B1" w:rsidRDefault="0032221E" w:rsidP="0032221E">
      <w:pPr>
        <w:pStyle w:val="A119"/>
        <w:rPr>
          <w:sz w:val="22"/>
          <w:szCs w:val="22"/>
        </w:rPr>
      </w:pPr>
      <w:r w:rsidRPr="00B334B1">
        <w:rPr>
          <w:sz w:val="22"/>
          <w:szCs w:val="22"/>
        </w:rPr>
        <w:t>La Fusione è l’operazione mediante la quale due o più Società si uniscono in una nuova</w:t>
      </w:r>
      <w:r>
        <w:rPr>
          <w:sz w:val="22"/>
          <w:szCs w:val="22"/>
        </w:rPr>
        <w:t xml:space="preserve"> </w:t>
      </w:r>
      <w:r w:rsidRPr="00B334B1">
        <w:rPr>
          <w:sz w:val="22"/>
          <w:szCs w:val="22"/>
        </w:rPr>
        <w:t>realtà sportiva.</w:t>
      </w:r>
    </w:p>
    <w:p w14:paraId="78CCDD85" w14:textId="77777777" w:rsidR="0032221E" w:rsidRPr="00B334B1" w:rsidRDefault="0032221E" w:rsidP="0032221E">
      <w:pPr>
        <w:pStyle w:val="A119"/>
        <w:rPr>
          <w:sz w:val="22"/>
          <w:szCs w:val="22"/>
        </w:rPr>
      </w:pPr>
      <w:r w:rsidRPr="00B334B1">
        <w:rPr>
          <w:sz w:val="22"/>
          <w:szCs w:val="22"/>
        </w:rPr>
        <w:t>Le Società operanti la fusione devono possedere i seguenti requisiti:</w:t>
      </w:r>
    </w:p>
    <w:p w14:paraId="665B3D83" w14:textId="77777777" w:rsidR="0032221E" w:rsidRDefault="0032221E" w:rsidP="0032221E">
      <w:pPr>
        <w:pStyle w:val="A119"/>
        <w:rPr>
          <w:sz w:val="22"/>
          <w:szCs w:val="22"/>
        </w:rPr>
      </w:pPr>
    </w:p>
    <w:p w14:paraId="5553B0B7" w14:textId="77777777" w:rsidR="0032221E" w:rsidRPr="00B334B1" w:rsidRDefault="0032221E" w:rsidP="0032221E">
      <w:pPr>
        <w:pStyle w:val="A119"/>
        <w:rPr>
          <w:sz w:val="22"/>
          <w:szCs w:val="22"/>
        </w:rPr>
      </w:pPr>
      <w:r>
        <w:rPr>
          <w:sz w:val="22"/>
          <w:szCs w:val="22"/>
        </w:rPr>
        <w:t xml:space="preserve">a) </w:t>
      </w:r>
      <w:r w:rsidRPr="00B334B1">
        <w:rPr>
          <w:sz w:val="22"/>
          <w:szCs w:val="22"/>
        </w:rPr>
        <w:t>Affiliate alla F.I.G.C. da almeno due stagioni sportive;</w:t>
      </w:r>
    </w:p>
    <w:p w14:paraId="06AF4C6D" w14:textId="77777777" w:rsidR="0032221E" w:rsidRPr="00B334B1" w:rsidRDefault="0032221E" w:rsidP="0032221E">
      <w:pPr>
        <w:pStyle w:val="A119"/>
        <w:rPr>
          <w:sz w:val="22"/>
          <w:szCs w:val="22"/>
        </w:rPr>
      </w:pPr>
      <w:r w:rsidRPr="00B334B1">
        <w:rPr>
          <w:sz w:val="22"/>
          <w:szCs w:val="22"/>
        </w:rPr>
        <w:t>b) Le società interessate devono avere sede nella stessa Provincia, ovvero in Comuni</w:t>
      </w:r>
      <w:r>
        <w:rPr>
          <w:sz w:val="22"/>
          <w:szCs w:val="22"/>
        </w:rPr>
        <w:t xml:space="preserve"> </w:t>
      </w:r>
      <w:r w:rsidRPr="00B334B1">
        <w:rPr>
          <w:sz w:val="22"/>
          <w:szCs w:val="22"/>
        </w:rPr>
        <w:t>confinanti di Province e/o Regioni diverse.</w:t>
      </w:r>
    </w:p>
    <w:p w14:paraId="0E13B350" w14:textId="77777777" w:rsidR="0032221E" w:rsidRPr="00B334B1" w:rsidRDefault="0032221E" w:rsidP="0032221E">
      <w:pPr>
        <w:pStyle w:val="A119"/>
        <w:rPr>
          <w:sz w:val="22"/>
          <w:szCs w:val="22"/>
        </w:rPr>
      </w:pPr>
      <w:r w:rsidRPr="00B334B1">
        <w:rPr>
          <w:sz w:val="22"/>
          <w:szCs w:val="22"/>
        </w:rPr>
        <w:t>c) Non aver effettuato fusioni, scissioni, e cambi di sede nelle due stagioni sportive</w:t>
      </w:r>
      <w:r>
        <w:rPr>
          <w:sz w:val="22"/>
          <w:szCs w:val="22"/>
        </w:rPr>
        <w:t xml:space="preserve"> </w:t>
      </w:r>
      <w:r w:rsidRPr="00B334B1">
        <w:rPr>
          <w:sz w:val="22"/>
          <w:szCs w:val="22"/>
        </w:rPr>
        <w:t>precedenti.</w:t>
      </w:r>
    </w:p>
    <w:p w14:paraId="24D2C301" w14:textId="77777777" w:rsidR="0032221E" w:rsidRDefault="0032221E" w:rsidP="0032221E">
      <w:pPr>
        <w:pStyle w:val="A119"/>
        <w:rPr>
          <w:sz w:val="22"/>
          <w:szCs w:val="22"/>
        </w:rPr>
      </w:pPr>
    </w:p>
    <w:p w14:paraId="448FC705" w14:textId="77777777" w:rsidR="0032221E" w:rsidRPr="006A14EC" w:rsidRDefault="0032221E" w:rsidP="0032221E">
      <w:pPr>
        <w:pStyle w:val="A119"/>
        <w:rPr>
          <w:sz w:val="22"/>
          <w:szCs w:val="22"/>
        </w:rPr>
      </w:pPr>
      <w:r w:rsidRPr="006A14EC">
        <w:rPr>
          <w:sz w:val="22"/>
          <w:szCs w:val="22"/>
        </w:rPr>
        <w:t>A.S.D. senza personalità giuridica</w:t>
      </w:r>
    </w:p>
    <w:p w14:paraId="5AD2D37F" w14:textId="77777777" w:rsidR="0032221E" w:rsidRPr="006A14EC" w:rsidRDefault="0032221E" w:rsidP="0032221E">
      <w:pPr>
        <w:pStyle w:val="A119"/>
        <w:rPr>
          <w:sz w:val="22"/>
          <w:szCs w:val="22"/>
        </w:rPr>
      </w:pPr>
      <w:r w:rsidRPr="006A14EC">
        <w:rPr>
          <w:sz w:val="22"/>
          <w:szCs w:val="22"/>
        </w:rPr>
        <w:t>Le domande in oggetto dovranno essere corredate da:</w:t>
      </w:r>
    </w:p>
    <w:p w14:paraId="65089051" w14:textId="77777777" w:rsidR="0032221E" w:rsidRPr="006A14EC" w:rsidRDefault="0032221E" w:rsidP="0032221E">
      <w:pPr>
        <w:pStyle w:val="A119"/>
        <w:rPr>
          <w:sz w:val="22"/>
          <w:szCs w:val="22"/>
        </w:rPr>
      </w:pPr>
      <w:r w:rsidRPr="006A14EC">
        <w:rPr>
          <w:sz w:val="22"/>
          <w:szCs w:val="22"/>
        </w:rPr>
        <w:t>- modulo richiesta fusione (generato sul portale servizi);</w:t>
      </w:r>
    </w:p>
    <w:p w14:paraId="149563D2" w14:textId="77777777" w:rsidR="0032221E" w:rsidRPr="006A14EC" w:rsidRDefault="0032221E" w:rsidP="0032221E">
      <w:pPr>
        <w:pStyle w:val="A119"/>
        <w:rPr>
          <w:sz w:val="22"/>
          <w:szCs w:val="22"/>
        </w:rPr>
      </w:pPr>
      <w:r w:rsidRPr="006A14EC">
        <w:rPr>
          <w:sz w:val="22"/>
          <w:szCs w:val="22"/>
        </w:rPr>
        <w:t>- verbale assembleare dei soci di ciascuna Società deliberante l’approvazione della</w:t>
      </w:r>
      <w:r>
        <w:rPr>
          <w:sz w:val="22"/>
          <w:szCs w:val="22"/>
        </w:rPr>
        <w:t xml:space="preserve"> </w:t>
      </w:r>
      <w:r w:rsidRPr="006A14EC">
        <w:rPr>
          <w:sz w:val="22"/>
          <w:szCs w:val="22"/>
        </w:rPr>
        <w:t>fusione redatto in scrittura privata non autenticato dal notaio;</w:t>
      </w:r>
    </w:p>
    <w:p w14:paraId="42233473" w14:textId="77777777" w:rsidR="0032221E" w:rsidRPr="006A14EC" w:rsidRDefault="0032221E" w:rsidP="0032221E">
      <w:pPr>
        <w:pStyle w:val="A119"/>
        <w:rPr>
          <w:sz w:val="22"/>
          <w:szCs w:val="22"/>
        </w:rPr>
      </w:pPr>
      <w:r w:rsidRPr="006A14EC">
        <w:rPr>
          <w:sz w:val="22"/>
          <w:szCs w:val="22"/>
        </w:rPr>
        <w:t>- Progetto di fusione con relazioni peritali o atto di fusione con relazioni peritali redatto in</w:t>
      </w:r>
      <w:r>
        <w:rPr>
          <w:sz w:val="22"/>
          <w:szCs w:val="22"/>
        </w:rPr>
        <w:t xml:space="preserve"> </w:t>
      </w:r>
      <w:r w:rsidRPr="006A14EC">
        <w:rPr>
          <w:sz w:val="22"/>
          <w:szCs w:val="22"/>
        </w:rPr>
        <w:t>scrittura privata non autenticato dal notaio;</w:t>
      </w:r>
    </w:p>
    <w:p w14:paraId="5B9FEC5A" w14:textId="77777777" w:rsidR="0032221E" w:rsidRPr="006A14EC" w:rsidRDefault="0032221E" w:rsidP="0032221E">
      <w:pPr>
        <w:pStyle w:val="A119"/>
        <w:rPr>
          <w:sz w:val="22"/>
          <w:szCs w:val="22"/>
        </w:rPr>
      </w:pPr>
      <w:r w:rsidRPr="006A14EC">
        <w:rPr>
          <w:sz w:val="22"/>
          <w:szCs w:val="22"/>
        </w:rPr>
        <w:t>- atto costitutivo e statuto sociale della Società che prosegue l’attività redatto in scrittura</w:t>
      </w:r>
      <w:r>
        <w:rPr>
          <w:sz w:val="22"/>
          <w:szCs w:val="22"/>
        </w:rPr>
        <w:t xml:space="preserve"> </w:t>
      </w:r>
      <w:r w:rsidRPr="006A14EC">
        <w:rPr>
          <w:sz w:val="22"/>
          <w:szCs w:val="22"/>
        </w:rPr>
        <w:t>privata non autenticato dal notaio;</w:t>
      </w:r>
    </w:p>
    <w:p w14:paraId="213B2AF7" w14:textId="77777777" w:rsidR="0032221E" w:rsidRPr="006A14EC" w:rsidRDefault="0032221E" w:rsidP="0032221E">
      <w:pPr>
        <w:pStyle w:val="A119"/>
        <w:rPr>
          <w:sz w:val="22"/>
          <w:szCs w:val="22"/>
        </w:rPr>
      </w:pPr>
      <w:r w:rsidRPr="006A14EC">
        <w:rPr>
          <w:sz w:val="22"/>
          <w:szCs w:val="22"/>
        </w:rPr>
        <w:t>- Elenco nominativo dei componenti dell’organo direttivo</w:t>
      </w:r>
    </w:p>
    <w:p w14:paraId="75EBF947" w14:textId="77777777" w:rsidR="0032221E" w:rsidRPr="006A14EC" w:rsidRDefault="0032221E" w:rsidP="0032221E">
      <w:pPr>
        <w:pStyle w:val="A119"/>
        <w:rPr>
          <w:sz w:val="22"/>
          <w:szCs w:val="22"/>
        </w:rPr>
      </w:pPr>
      <w:r w:rsidRPr="006A14EC">
        <w:rPr>
          <w:sz w:val="22"/>
          <w:szCs w:val="22"/>
        </w:rPr>
        <w:lastRenderedPageBreak/>
        <w:t>- ricevuta di ricezione della comunicazione all’Agenzia delle Entrate del mutamento.</w:t>
      </w:r>
    </w:p>
    <w:p w14:paraId="78C717CB" w14:textId="77777777" w:rsidR="0032221E" w:rsidRDefault="0032221E" w:rsidP="0032221E">
      <w:pPr>
        <w:pStyle w:val="A119"/>
        <w:rPr>
          <w:sz w:val="22"/>
          <w:szCs w:val="22"/>
        </w:rPr>
      </w:pPr>
    </w:p>
    <w:p w14:paraId="08E8C275" w14:textId="77777777" w:rsidR="0032221E" w:rsidRPr="006A14EC" w:rsidRDefault="0032221E" w:rsidP="0032221E">
      <w:pPr>
        <w:pStyle w:val="A119"/>
        <w:rPr>
          <w:sz w:val="22"/>
          <w:szCs w:val="22"/>
        </w:rPr>
      </w:pPr>
      <w:r w:rsidRPr="006A14EC">
        <w:rPr>
          <w:sz w:val="22"/>
          <w:szCs w:val="22"/>
        </w:rPr>
        <w:t>S.S.D. o A.S.D. con personalità giuridica</w:t>
      </w:r>
    </w:p>
    <w:p w14:paraId="6478B1C8" w14:textId="77777777" w:rsidR="0032221E" w:rsidRPr="006A14EC" w:rsidRDefault="0032221E" w:rsidP="0032221E">
      <w:pPr>
        <w:pStyle w:val="A119"/>
        <w:rPr>
          <w:sz w:val="22"/>
          <w:szCs w:val="22"/>
        </w:rPr>
      </w:pPr>
      <w:r w:rsidRPr="006A14EC">
        <w:rPr>
          <w:sz w:val="22"/>
          <w:szCs w:val="22"/>
        </w:rPr>
        <w:t>Le domande in oggetto dovranno essere corredate da:</w:t>
      </w:r>
    </w:p>
    <w:p w14:paraId="0549371A" w14:textId="77777777" w:rsidR="0032221E" w:rsidRPr="006A14EC" w:rsidRDefault="0032221E" w:rsidP="0032221E">
      <w:pPr>
        <w:pStyle w:val="A119"/>
        <w:rPr>
          <w:sz w:val="22"/>
          <w:szCs w:val="22"/>
        </w:rPr>
      </w:pPr>
      <w:r w:rsidRPr="006A14EC">
        <w:rPr>
          <w:sz w:val="22"/>
          <w:szCs w:val="22"/>
        </w:rPr>
        <w:t>- modulo richiesta fusione (generato sul portale servizi);</w:t>
      </w:r>
    </w:p>
    <w:p w14:paraId="64D39412" w14:textId="77777777" w:rsidR="0032221E" w:rsidRPr="006A14EC" w:rsidRDefault="0032221E" w:rsidP="0032221E">
      <w:pPr>
        <w:pStyle w:val="A119"/>
        <w:rPr>
          <w:sz w:val="22"/>
          <w:szCs w:val="22"/>
        </w:rPr>
      </w:pPr>
      <w:r w:rsidRPr="006A14EC">
        <w:rPr>
          <w:sz w:val="22"/>
          <w:szCs w:val="22"/>
        </w:rPr>
        <w:t>- verbale assembleare dei soci di ciascuna Società deliberante l’approvazione della fusione</w:t>
      </w:r>
      <w:r>
        <w:rPr>
          <w:sz w:val="22"/>
          <w:szCs w:val="22"/>
        </w:rPr>
        <w:t xml:space="preserve"> </w:t>
      </w:r>
      <w:r w:rsidRPr="006A14EC">
        <w:rPr>
          <w:sz w:val="22"/>
          <w:szCs w:val="22"/>
        </w:rPr>
        <w:t>redatto in forma di atto pubblico o di scrittura privata autenticato dal notaio;</w:t>
      </w:r>
    </w:p>
    <w:p w14:paraId="23E45626" w14:textId="77777777" w:rsidR="0032221E" w:rsidRPr="006A14EC" w:rsidRDefault="0032221E" w:rsidP="0032221E">
      <w:pPr>
        <w:pStyle w:val="A119"/>
        <w:rPr>
          <w:sz w:val="22"/>
          <w:szCs w:val="22"/>
        </w:rPr>
      </w:pPr>
      <w:r w:rsidRPr="006A14EC">
        <w:rPr>
          <w:sz w:val="22"/>
          <w:szCs w:val="22"/>
        </w:rPr>
        <w:t>- progetto di fusione con relazioni peritali o atto di fusione con le relazioni peritali redatto in</w:t>
      </w:r>
      <w:r>
        <w:rPr>
          <w:sz w:val="22"/>
          <w:szCs w:val="22"/>
        </w:rPr>
        <w:t xml:space="preserve"> </w:t>
      </w:r>
      <w:r w:rsidRPr="006A14EC">
        <w:rPr>
          <w:sz w:val="22"/>
          <w:szCs w:val="22"/>
        </w:rPr>
        <w:t>forma di atto pubblico o di scrittura privata autenticato dal notaio;</w:t>
      </w:r>
    </w:p>
    <w:p w14:paraId="09C9C0F5" w14:textId="77777777" w:rsidR="0032221E" w:rsidRPr="006A14EC" w:rsidRDefault="0032221E" w:rsidP="0032221E">
      <w:pPr>
        <w:pStyle w:val="A119"/>
        <w:rPr>
          <w:sz w:val="22"/>
          <w:szCs w:val="22"/>
        </w:rPr>
      </w:pPr>
      <w:r w:rsidRPr="006A14EC">
        <w:rPr>
          <w:sz w:val="22"/>
          <w:szCs w:val="22"/>
        </w:rPr>
        <w:t>- atto costitutivo e statuto sociale della Società che prosegue l’attività redatto in forma di atto</w:t>
      </w:r>
      <w:r>
        <w:rPr>
          <w:sz w:val="22"/>
          <w:szCs w:val="22"/>
        </w:rPr>
        <w:t xml:space="preserve"> </w:t>
      </w:r>
      <w:r w:rsidRPr="006A14EC">
        <w:rPr>
          <w:sz w:val="22"/>
          <w:szCs w:val="22"/>
        </w:rPr>
        <w:t>pubblico o di scrittura privata autenticato dal notaio;</w:t>
      </w:r>
    </w:p>
    <w:p w14:paraId="1BFC1F9E" w14:textId="77777777" w:rsidR="0032221E" w:rsidRPr="006A14EC" w:rsidRDefault="0032221E" w:rsidP="0032221E">
      <w:pPr>
        <w:pStyle w:val="A119"/>
        <w:rPr>
          <w:sz w:val="22"/>
          <w:szCs w:val="22"/>
        </w:rPr>
      </w:pPr>
      <w:r w:rsidRPr="006A14EC">
        <w:rPr>
          <w:sz w:val="22"/>
          <w:szCs w:val="22"/>
        </w:rPr>
        <w:t>- elenco nominativo dei componenti dell’organo direttivo;</w:t>
      </w:r>
    </w:p>
    <w:p w14:paraId="3255B51C" w14:textId="77777777" w:rsidR="0032221E" w:rsidRPr="006A14EC" w:rsidRDefault="0032221E" w:rsidP="0032221E">
      <w:pPr>
        <w:pStyle w:val="A119"/>
        <w:rPr>
          <w:sz w:val="22"/>
          <w:szCs w:val="22"/>
        </w:rPr>
      </w:pPr>
      <w:r w:rsidRPr="006A14EC">
        <w:rPr>
          <w:sz w:val="22"/>
          <w:szCs w:val="22"/>
        </w:rPr>
        <w:t>- ricevuta di ricezione della comunicazione all’Agenzia delle Entrate del mutamento.</w:t>
      </w:r>
    </w:p>
    <w:p w14:paraId="1D11BC4E" w14:textId="77777777" w:rsidR="0032221E" w:rsidRDefault="0032221E" w:rsidP="0032221E">
      <w:pPr>
        <w:pStyle w:val="A119"/>
        <w:rPr>
          <w:sz w:val="22"/>
          <w:szCs w:val="22"/>
        </w:rPr>
      </w:pPr>
    </w:p>
    <w:p w14:paraId="4C71BA9A" w14:textId="77777777" w:rsidR="0032221E" w:rsidRPr="006A14EC" w:rsidRDefault="0032221E" w:rsidP="0032221E">
      <w:pPr>
        <w:pStyle w:val="A119"/>
        <w:rPr>
          <w:sz w:val="22"/>
          <w:szCs w:val="22"/>
        </w:rPr>
      </w:pPr>
      <w:r w:rsidRPr="006A14EC">
        <w:rPr>
          <w:sz w:val="22"/>
          <w:szCs w:val="22"/>
        </w:rPr>
        <w:t>PROGETTO DI FUSIONE</w:t>
      </w:r>
      <w:r w:rsidRPr="00222F7F">
        <w:rPr>
          <w:sz w:val="22"/>
          <w:szCs w:val="22"/>
        </w:rPr>
        <w:t xml:space="preserve">: </w:t>
      </w:r>
      <w:r w:rsidRPr="006A14EC">
        <w:rPr>
          <w:sz w:val="22"/>
          <w:szCs w:val="22"/>
        </w:rPr>
        <w:t>è il progetto redatto dagli amministratori delle diverse società</w:t>
      </w:r>
      <w:r>
        <w:rPr>
          <w:sz w:val="22"/>
          <w:szCs w:val="22"/>
        </w:rPr>
        <w:t xml:space="preserve"> </w:t>
      </w:r>
      <w:r w:rsidRPr="006A14EC">
        <w:rPr>
          <w:sz w:val="22"/>
          <w:szCs w:val="22"/>
        </w:rPr>
        <w:t>partecipanti alla fusione, nel quale sono fissate, sulla base delle trattative intercorse, le</w:t>
      </w:r>
      <w:r>
        <w:rPr>
          <w:sz w:val="22"/>
          <w:szCs w:val="22"/>
        </w:rPr>
        <w:t xml:space="preserve"> </w:t>
      </w:r>
      <w:r w:rsidRPr="006A14EC">
        <w:rPr>
          <w:sz w:val="22"/>
          <w:szCs w:val="22"/>
        </w:rPr>
        <w:t>condizioni e le modalità dell’operazione da sottoporre all’approvazione dell’assemblea.</w:t>
      </w:r>
    </w:p>
    <w:p w14:paraId="42107D9D" w14:textId="77777777" w:rsidR="0032221E" w:rsidRPr="006A14EC" w:rsidRDefault="0032221E" w:rsidP="0032221E">
      <w:pPr>
        <w:pStyle w:val="A119"/>
        <w:rPr>
          <w:sz w:val="22"/>
          <w:szCs w:val="22"/>
        </w:rPr>
      </w:pPr>
      <w:r w:rsidRPr="006A14EC">
        <w:rPr>
          <w:sz w:val="22"/>
          <w:szCs w:val="22"/>
        </w:rPr>
        <w:t>Deve avere identico contenuto per tutte le società e deve riportare le motivazioni di</w:t>
      </w:r>
      <w:r>
        <w:rPr>
          <w:sz w:val="22"/>
          <w:szCs w:val="22"/>
        </w:rPr>
        <w:t xml:space="preserve"> </w:t>
      </w:r>
      <w:r w:rsidRPr="006A14EC">
        <w:rPr>
          <w:sz w:val="22"/>
          <w:szCs w:val="22"/>
        </w:rPr>
        <w:t>carattere giuridico,</w:t>
      </w:r>
      <w:r>
        <w:rPr>
          <w:sz w:val="22"/>
          <w:szCs w:val="22"/>
        </w:rPr>
        <w:t xml:space="preserve"> </w:t>
      </w:r>
      <w:r w:rsidRPr="006A14EC">
        <w:rPr>
          <w:sz w:val="22"/>
          <w:szCs w:val="22"/>
        </w:rPr>
        <w:t>strategico ed economico</w:t>
      </w:r>
    </w:p>
    <w:p w14:paraId="0DAFB772" w14:textId="77777777" w:rsidR="0032221E" w:rsidRPr="00222F7F" w:rsidRDefault="0032221E" w:rsidP="0032221E">
      <w:pPr>
        <w:pStyle w:val="A119"/>
        <w:rPr>
          <w:sz w:val="22"/>
          <w:szCs w:val="22"/>
        </w:rPr>
      </w:pPr>
      <w:r w:rsidRPr="00222F7F">
        <w:rPr>
          <w:sz w:val="22"/>
          <w:szCs w:val="22"/>
        </w:rPr>
        <w:t>Si ricorda che tutti i verbali inerenti la fusione, prima delle firme finali, devono riportare la</w:t>
      </w:r>
      <w:r>
        <w:rPr>
          <w:sz w:val="22"/>
          <w:szCs w:val="22"/>
        </w:rPr>
        <w:t xml:space="preserve"> </w:t>
      </w:r>
      <w:r w:rsidRPr="00222F7F">
        <w:rPr>
          <w:sz w:val="22"/>
          <w:szCs w:val="22"/>
        </w:rPr>
        <w:t>seguente dicitura:</w:t>
      </w:r>
    </w:p>
    <w:p w14:paraId="291D47DD" w14:textId="77777777" w:rsidR="0032221E" w:rsidRPr="006A14EC" w:rsidRDefault="0032221E" w:rsidP="0032221E">
      <w:pPr>
        <w:pStyle w:val="A119"/>
        <w:rPr>
          <w:i/>
          <w:sz w:val="22"/>
          <w:szCs w:val="22"/>
        </w:rPr>
      </w:pPr>
      <w:r w:rsidRPr="006A14EC">
        <w:rPr>
          <w:i/>
          <w:sz w:val="22"/>
          <w:szCs w:val="22"/>
        </w:rPr>
        <w:t>“LA DELIBERA ASSUNTA ASSUMERÀ EFFICACIA SOLO IN SEGUITO ALL’APPROVAZIONE DELLA F.I.G.C.”.</w:t>
      </w:r>
    </w:p>
    <w:p w14:paraId="635AACA5" w14:textId="77777777" w:rsidR="0032221E" w:rsidRDefault="0032221E" w:rsidP="0032221E">
      <w:pPr>
        <w:pStyle w:val="A117gare"/>
      </w:pPr>
    </w:p>
    <w:p w14:paraId="289E1B19" w14:textId="77777777" w:rsidR="0032221E" w:rsidRDefault="0032221E" w:rsidP="0032221E">
      <w:pPr>
        <w:pStyle w:val="A119"/>
        <w:rPr>
          <w:sz w:val="22"/>
          <w:szCs w:val="22"/>
        </w:rPr>
      </w:pPr>
      <w:r w:rsidRPr="00222F7F">
        <w:rPr>
          <w:sz w:val="22"/>
          <w:szCs w:val="22"/>
        </w:rPr>
        <w:t>La denominazione sociale dovrà essere comunque compatibile: l’esistenza di altra Società</w:t>
      </w:r>
      <w:r>
        <w:rPr>
          <w:sz w:val="22"/>
          <w:szCs w:val="22"/>
        </w:rPr>
        <w:t xml:space="preserve"> </w:t>
      </w:r>
      <w:r w:rsidRPr="00222F7F">
        <w:rPr>
          <w:sz w:val="22"/>
          <w:szCs w:val="22"/>
        </w:rPr>
        <w:t>con identica o similare denominazione comporta, per la Società sorgente, l’inserimento di</w:t>
      </w:r>
      <w:r>
        <w:rPr>
          <w:sz w:val="22"/>
          <w:szCs w:val="22"/>
        </w:rPr>
        <w:t xml:space="preserve"> </w:t>
      </w:r>
      <w:r w:rsidRPr="00222F7F">
        <w:rPr>
          <w:sz w:val="22"/>
          <w:szCs w:val="22"/>
        </w:rPr>
        <w:t>un’aggettivazione che deve sempre precedere e non seguire la denominazione.</w:t>
      </w:r>
    </w:p>
    <w:p w14:paraId="548249CD" w14:textId="77777777" w:rsidR="0032221E" w:rsidRDefault="0032221E" w:rsidP="0032221E">
      <w:pPr>
        <w:pStyle w:val="A119"/>
        <w:rPr>
          <w:sz w:val="22"/>
          <w:szCs w:val="22"/>
        </w:rPr>
      </w:pPr>
    </w:p>
    <w:p w14:paraId="25560E66" w14:textId="77777777" w:rsidR="0032221E" w:rsidRDefault="0032221E" w:rsidP="0032221E">
      <w:pPr>
        <w:pStyle w:val="A119"/>
        <w:rPr>
          <w:sz w:val="22"/>
          <w:szCs w:val="22"/>
        </w:rPr>
      </w:pPr>
    </w:p>
    <w:p w14:paraId="7173191F" w14:textId="70176C09" w:rsidR="0032221E" w:rsidRPr="003B6706" w:rsidRDefault="0032221E" w:rsidP="0032221E">
      <w:pPr>
        <w:pStyle w:val="1-aaA111"/>
      </w:pPr>
      <w:r>
        <w:t xml:space="preserve">  </w:t>
      </w:r>
      <w:bookmarkStart w:id="47" w:name="_Toc170310610"/>
      <w:r w:rsidRPr="003B6706">
        <w:t>SCISSIONI (art. 20 delle N.O.I.F.)</w:t>
      </w:r>
      <w:bookmarkEnd w:id="47"/>
    </w:p>
    <w:p w14:paraId="6797B1B2" w14:textId="77777777" w:rsidR="0032221E" w:rsidRPr="00322235" w:rsidRDefault="0032221E" w:rsidP="0032221E">
      <w:pPr>
        <w:pStyle w:val="A119"/>
        <w:rPr>
          <w:sz w:val="22"/>
          <w:szCs w:val="22"/>
        </w:rPr>
      </w:pPr>
      <w:r w:rsidRPr="00322235">
        <w:rPr>
          <w:sz w:val="22"/>
          <w:szCs w:val="22"/>
        </w:rPr>
        <w:t>Termine di presentazione: 15 luglio 2024</w:t>
      </w:r>
    </w:p>
    <w:p w14:paraId="4188E82F" w14:textId="77777777" w:rsidR="0032221E" w:rsidRDefault="0032221E" w:rsidP="0032221E">
      <w:pPr>
        <w:pStyle w:val="A119"/>
        <w:rPr>
          <w:sz w:val="22"/>
          <w:szCs w:val="22"/>
        </w:rPr>
      </w:pPr>
    </w:p>
    <w:p w14:paraId="3C4029D7" w14:textId="77777777" w:rsidR="0032221E" w:rsidRPr="00971B2A" w:rsidRDefault="0032221E" w:rsidP="0032221E">
      <w:pPr>
        <w:pStyle w:val="A119"/>
        <w:rPr>
          <w:sz w:val="22"/>
          <w:szCs w:val="22"/>
        </w:rPr>
      </w:pPr>
      <w:r w:rsidRPr="00971B2A">
        <w:rPr>
          <w:sz w:val="22"/>
          <w:szCs w:val="22"/>
        </w:rPr>
        <w:t>L’operazione di Scissione può essere effettuata esclusivamente da quelle Società che svolgono attività di Calcio a 11 e/o di Calcio a 5 e/o di Calcio femminile, e intendono per l’appunto trasferire singole discipline, comprensive del titolo sportivo, in più società, di cui una sola conserva l’anzianità di affiliazione.</w:t>
      </w:r>
    </w:p>
    <w:p w14:paraId="049203FC" w14:textId="77777777" w:rsidR="0032221E" w:rsidRPr="00971B2A" w:rsidRDefault="0032221E" w:rsidP="0032221E">
      <w:pPr>
        <w:pStyle w:val="A119"/>
        <w:rPr>
          <w:sz w:val="22"/>
          <w:szCs w:val="22"/>
        </w:rPr>
      </w:pPr>
      <w:r w:rsidRPr="00971B2A">
        <w:rPr>
          <w:sz w:val="22"/>
          <w:szCs w:val="22"/>
        </w:rPr>
        <w:t>Non è consentita la scissione della sola Attività di Settore Giovanile e Scolastico.</w:t>
      </w:r>
    </w:p>
    <w:p w14:paraId="70AF9D15" w14:textId="77777777" w:rsidR="0032221E" w:rsidRDefault="0032221E" w:rsidP="0032221E">
      <w:pPr>
        <w:pStyle w:val="A119"/>
        <w:rPr>
          <w:sz w:val="22"/>
          <w:szCs w:val="22"/>
        </w:rPr>
      </w:pPr>
      <w:r w:rsidRPr="00971B2A">
        <w:rPr>
          <w:sz w:val="22"/>
          <w:szCs w:val="22"/>
        </w:rPr>
        <w:t>Per quanto riguarda le limitazioni, le Società operanti la scissione devono possedere i</w:t>
      </w:r>
      <w:r>
        <w:rPr>
          <w:sz w:val="22"/>
          <w:szCs w:val="22"/>
        </w:rPr>
        <w:t xml:space="preserve"> </w:t>
      </w:r>
      <w:r w:rsidRPr="00971B2A">
        <w:rPr>
          <w:sz w:val="22"/>
          <w:szCs w:val="22"/>
        </w:rPr>
        <w:t>requisiti già indicati per le fusioni.</w:t>
      </w:r>
    </w:p>
    <w:p w14:paraId="1C2A13DC" w14:textId="77777777" w:rsidR="0032221E" w:rsidRPr="00971B2A" w:rsidRDefault="0032221E" w:rsidP="0032221E">
      <w:pPr>
        <w:pStyle w:val="A119"/>
        <w:rPr>
          <w:sz w:val="22"/>
          <w:szCs w:val="22"/>
        </w:rPr>
      </w:pPr>
    </w:p>
    <w:p w14:paraId="1548A1B0" w14:textId="77777777" w:rsidR="0032221E" w:rsidRPr="00971B2A" w:rsidRDefault="0032221E" w:rsidP="0032221E">
      <w:pPr>
        <w:pStyle w:val="A119"/>
        <w:rPr>
          <w:sz w:val="22"/>
          <w:szCs w:val="22"/>
        </w:rPr>
      </w:pPr>
      <w:r w:rsidRPr="00971B2A">
        <w:rPr>
          <w:sz w:val="22"/>
          <w:szCs w:val="22"/>
        </w:rPr>
        <w:t>A.S.D. senza personalità giuridica</w:t>
      </w:r>
    </w:p>
    <w:p w14:paraId="1E6F8A59" w14:textId="77777777" w:rsidR="0032221E" w:rsidRPr="00971B2A" w:rsidRDefault="0032221E" w:rsidP="0032221E">
      <w:pPr>
        <w:pStyle w:val="A119"/>
        <w:rPr>
          <w:sz w:val="22"/>
          <w:szCs w:val="22"/>
        </w:rPr>
      </w:pPr>
      <w:r w:rsidRPr="00971B2A">
        <w:rPr>
          <w:sz w:val="22"/>
          <w:szCs w:val="22"/>
        </w:rPr>
        <w:t>Le domande in oggetto dovranno essere corredate da:</w:t>
      </w:r>
    </w:p>
    <w:p w14:paraId="381B2EA8" w14:textId="77777777" w:rsidR="0032221E" w:rsidRPr="00971B2A" w:rsidRDefault="0032221E" w:rsidP="0032221E">
      <w:pPr>
        <w:pStyle w:val="A119"/>
        <w:rPr>
          <w:sz w:val="22"/>
          <w:szCs w:val="22"/>
        </w:rPr>
      </w:pPr>
      <w:r w:rsidRPr="00971B2A">
        <w:rPr>
          <w:sz w:val="22"/>
          <w:szCs w:val="22"/>
        </w:rPr>
        <w:t>- modulo richiesta scissione (generato sul portale servizi);</w:t>
      </w:r>
    </w:p>
    <w:p w14:paraId="05D9B0F6" w14:textId="77777777" w:rsidR="0032221E" w:rsidRPr="00971B2A" w:rsidRDefault="0032221E" w:rsidP="0032221E">
      <w:pPr>
        <w:pStyle w:val="A119"/>
        <w:rPr>
          <w:sz w:val="22"/>
          <w:szCs w:val="22"/>
        </w:rPr>
      </w:pPr>
      <w:r w:rsidRPr="00971B2A">
        <w:rPr>
          <w:sz w:val="22"/>
          <w:szCs w:val="22"/>
        </w:rPr>
        <w:t>- verbale assembleare dei soci di ciascuna Società deliberante l’approvazione del progetto di</w:t>
      </w:r>
      <w:r>
        <w:rPr>
          <w:sz w:val="22"/>
          <w:szCs w:val="22"/>
        </w:rPr>
        <w:t xml:space="preserve"> </w:t>
      </w:r>
      <w:r w:rsidRPr="00971B2A">
        <w:rPr>
          <w:sz w:val="22"/>
          <w:szCs w:val="22"/>
        </w:rPr>
        <w:t>scissione redatto in scrittura privata non autenticato dal notaio;</w:t>
      </w:r>
    </w:p>
    <w:p w14:paraId="0B667D40" w14:textId="77777777" w:rsidR="0032221E" w:rsidRPr="00971B2A" w:rsidRDefault="0032221E" w:rsidP="0032221E">
      <w:pPr>
        <w:pStyle w:val="A119"/>
        <w:rPr>
          <w:sz w:val="22"/>
          <w:szCs w:val="22"/>
        </w:rPr>
      </w:pPr>
      <w:r w:rsidRPr="00971B2A">
        <w:rPr>
          <w:sz w:val="22"/>
          <w:szCs w:val="22"/>
        </w:rPr>
        <w:t>- progetto di scissione con relazioni peritali o atto di scissione con relazioni peritali in scrittura</w:t>
      </w:r>
      <w:r>
        <w:rPr>
          <w:sz w:val="22"/>
          <w:szCs w:val="22"/>
        </w:rPr>
        <w:t xml:space="preserve"> </w:t>
      </w:r>
      <w:r w:rsidRPr="00971B2A">
        <w:rPr>
          <w:sz w:val="22"/>
          <w:szCs w:val="22"/>
        </w:rPr>
        <w:t>privata non autenticato dal notaio;</w:t>
      </w:r>
    </w:p>
    <w:p w14:paraId="75DFB658" w14:textId="77777777" w:rsidR="0032221E" w:rsidRPr="00971B2A" w:rsidRDefault="0032221E" w:rsidP="0032221E">
      <w:pPr>
        <w:pStyle w:val="A119"/>
        <w:rPr>
          <w:sz w:val="22"/>
          <w:szCs w:val="22"/>
        </w:rPr>
      </w:pPr>
      <w:r w:rsidRPr="00971B2A">
        <w:rPr>
          <w:sz w:val="22"/>
          <w:szCs w:val="22"/>
        </w:rPr>
        <w:t>- atto costitutivo e statuto sociale della Società che prosegue l’attività redatto in scrittura</w:t>
      </w:r>
      <w:r>
        <w:rPr>
          <w:sz w:val="22"/>
          <w:szCs w:val="22"/>
        </w:rPr>
        <w:t xml:space="preserve"> </w:t>
      </w:r>
      <w:r w:rsidRPr="00971B2A">
        <w:rPr>
          <w:sz w:val="22"/>
          <w:szCs w:val="22"/>
        </w:rPr>
        <w:t>privata non autenticato dal notaio;</w:t>
      </w:r>
    </w:p>
    <w:p w14:paraId="226353B8" w14:textId="77777777" w:rsidR="0032221E" w:rsidRPr="00971B2A" w:rsidRDefault="0032221E" w:rsidP="0032221E">
      <w:pPr>
        <w:pStyle w:val="A119"/>
        <w:rPr>
          <w:sz w:val="22"/>
          <w:szCs w:val="22"/>
        </w:rPr>
      </w:pPr>
      <w:r w:rsidRPr="00971B2A">
        <w:rPr>
          <w:sz w:val="22"/>
          <w:szCs w:val="22"/>
        </w:rPr>
        <w:lastRenderedPageBreak/>
        <w:t>- elenco nominativo dei componenti dell’organo direttivo;</w:t>
      </w:r>
    </w:p>
    <w:p w14:paraId="578F7629" w14:textId="77777777" w:rsidR="0032221E" w:rsidRPr="00971B2A" w:rsidRDefault="0032221E" w:rsidP="0032221E">
      <w:pPr>
        <w:pStyle w:val="A119"/>
        <w:rPr>
          <w:sz w:val="22"/>
          <w:szCs w:val="22"/>
        </w:rPr>
      </w:pPr>
      <w:r w:rsidRPr="00971B2A">
        <w:rPr>
          <w:sz w:val="22"/>
          <w:szCs w:val="22"/>
        </w:rPr>
        <w:t>- ricevuta di ricezione della comunicazione all’Agenzia delle Entrate del mutamento.</w:t>
      </w:r>
    </w:p>
    <w:p w14:paraId="35B4E534" w14:textId="77777777" w:rsidR="0032221E" w:rsidRDefault="0032221E" w:rsidP="0032221E">
      <w:pPr>
        <w:pStyle w:val="A119"/>
        <w:rPr>
          <w:sz w:val="22"/>
          <w:szCs w:val="22"/>
        </w:rPr>
      </w:pPr>
    </w:p>
    <w:p w14:paraId="77C9BB5A" w14:textId="77777777" w:rsidR="0032221E" w:rsidRPr="00971B2A" w:rsidRDefault="0032221E" w:rsidP="0032221E">
      <w:pPr>
        <w:pStyle w:val="A119"/>
        <w:rPr>
          <w:sz w:val="22"/>
          <w:szCs w:val="22"/>
        </w:rPr>
      </w:pPr>
      <w:r w:rsidRPr="00971B2A">
        <w:rPr>
          <w:sz w:val="22"/>
          <w:szCs w:val="22"/>
        </w:rPr>
        <w:t>S.S.D. o A.S.D. con personalità giuridica</w:t>
      </w:r>
    </w:p>
    <w:p w14:paraId="11256622" w14:textId="77777777" w:rsidR="0032221E" w:rsidRPr="00322235" w:rsidRDefault="0032221E" w:rsidP="0032221E">
      <w:pPr>
        <w:pStyle w:val="A119"/>
        <w:rPr>
          <w:sz w:val="22"/>
          <w:szCs w:val="22"/>
        </w:rPr>
      </w:pPr>
      <w:r w:rsidRPr="00322235">
        <w:rPr>
          <w:sz w:val="22"/>
          <w:szCs w:val="22"/>
        </w:rPr>
        <w:t>Le domande in oggetto dovranno essere corredate da:</w:t>
      </w:r>
    </w:p>
    <w:p w14:paraId="62CBD255" w14:textId="77777777" w:rsidR="0032221E" w:rsidRPr="00971B2A" w:rsidRDefault="0032221E" w:rsidP="0032221E">
      <w:pPr>
        <w:pStyle w:val="A119"/>
        <w:rPr>
          <w:sz w:val="22"/>
          <w:szCs w:val="22"/>
        </w:rPr>
      </w:pPr>
      <w:r w:rsidRPr="00971B2A">
        <w:rPr>
          <w:sz w:val="22"/>
          <w:szCs w:val="22"/>
        </w:rPr>
        <w:t>- modulo richiesta scissione (generato sul portale servizi);</w:t>
      </w:r>
    </w:p>
    <w:p w14:paraId="4050F89F" w14:textId="77777777" w:rsidR="0032221E" w:rsidRPr="00971B2A" w:rsidRDefault="0032221E" w:rsidP="0032221E">
      <w:pPr>
        <w:pStyle w:val="A119"/>
        <w:rPr>
          <w:sz w:val="22"/>
          <w:szCs w:val="22"/>
        </w:rPr>
      </w:pPr>
      <w:r w:rsidRPr="00971B2A">
        <w:rPr>
          <w:sz w:val="22"/>
          <w:szCs w:val="22"/>
        </w:rPr>
        <w:t>- verbale assembleare dei soci di ciascuna Società deliberante l’approvazione del progetto di</w:t>
      </w:r>
      <w:r>
        <w:rPr>
          <w:sz w:val="22"/>
          <w:szCs w:val="22"/>
        </w:rPr>
        <w:t xml:space="preserve"> </w:t>
      </w:r>
      <w:r w:rsidRPr="00971B2A">
        <w:rPr>
          <w:sz w:val="22"/>
          <w:szCs w:val="22"/>
        </w:rPr>
        <w:t>scissione redatto in forma di atto pubblico o di scrittura privata autenticato dal notaio;</w:t>
      </w:r>
    </w:p>
    <w:p w14:paraId="7D5EBB42" w14:textId="77777777" w:rsidR="0032221E" w:rsidRPr="00971B2A" w:rsidRDefault="0032221E" w:rsidP="0032221E">
      <w:pPr>
        <w:pStyle w:val="A119"/>
        <w:rPr>
          <w:sz w:val="22"/>
          <w:szCs w:val="22"/>
        </w:rPr>
      </w:pPr>
      <w:r w:rsidRPr="00971B2A">
        <w:rPr>
          <w:sz w:val="22"/>
          <w:szCs w:val="22"/>
        </w:rPr>
        <w:t>- progetto di scissione con relazioni peritali o atto di scissione con le relazioni peritali in forma</w:t>
      </w:r>
      <w:r>
        <w:rPr>
          <w:sz w:val="22"/>
          <w:szCs w:val="22"/>
        </w:rPr>
        <w:t xml:space="preserve"> </w:t>
      </w:r>
      <w:r w:rsidRPr="00971B2A">
        <w:rPr>
          <w:sz w:val="22"/>
          <w:szCs w:val="22"/>
        </w:rPr>
        <w:t>di atto pubblico o di scrittura privata autenticato dal notaio;</w:t>
      </w:r>
    </w:p>
    <w:p w14:paraId="3642C877" w14:textId="77777777" w:rsidR="0032221E" w:rsidRPr="00971B2A" w:rsidRDefault="0032221E" w:rsidP="0032221E">
      <w:pPr>
        <w:pStyle w:val="A119"/>
        <w:rPr>
          <w:sz w:val="22"/>
          <w:szCs w:val="22"/>
        </w:rPr>
      </w:pPr>
      <w:r w:rsidRPr="00971B2A">
        <w:rPr>
          <w:sz w:val="22"/>
          <w:szCs w:val="22"/>
        </w:rPr>
        <w:t>- atto costitutivo e statuto sociale della Società che prosegue l’attività redatto in forma di atto</w:t>
      </w:r>
      <w:r>
        <w:rPr>
          <w:sz w:val="22"/>
          <w:szCs w:val="22"/>
        </w:rPr>
        <w:t xml:space="preserve"> </w:t>
      </w:r>
      <w:r w:rsidRPr="00971B2A">
        <w:rPr>
          <w:sz w:val="22"/>
          <w:szCs w:val="22"/>
        </w:rPr>
        <w:t>pubblico o di scrittura privata autenticato dal notaio;</w:t>
      </w:r>
    </w:p>
    <w:p w14:paraId="3B114FE1" w14:textId="77777777" w:rsidR="0032221E" w:rsidRPr="00971B2A" w:rsidRDefault="0032221E" w:rsidP="0032221E">
      <w:pPr>
        <w:pStyle w:val="A119"/>
        <w:rPr>
          <w:sz w:val="22"/>
          <w:szCs w:val="22"/>
        </w:rPr>
      </w:pPr>
      <w:r w:rsidRPr="00971B2A">
        <w:rPr>
          <w:sz w:val="22"/>
          <w:szCs w:val="22"/>
        </w:rPr>
        <w:t>- elenco nominativo dei componenti dell’organo direttivo;</w:t>
      </w:r>
    </w:p>
    <w:p w14:paraId="22322BA1" w14:textId="77777777" w:rsidR="0032221E" w:rsidRPr="00971B2A" w:rsidRDefault="0032221E" w:rsidP="0032221E">
      <w:pPr>
        <w:pStyle w:val="A119"/>
        <w:rPr>
          <w:sz w:val="22"/>
          <w:szCs w:val="22"/>
        </w:rPr>
      </w:pPr>
      <w:r w:rsidRPr="00971B2A">
        <w:rPr>
          <w:sz w:val="22"/>
          <w:szCs w:val="22"/>
        </w:rPr>
        <w:t>- ricevuta di ricezione della comunicazione all’Agenzia delle Entrate del mutamento.</w:t>
      </w:r>
    </w:p>
    <w:p w14:paraId="79C07E80" w14:textId="77777777" w:rsidR="0032221E" w:rsidRDefault="0032221E" w:rsidP="0032221E">
      <w:pPr>
        <w:pStyle w:val="A117gare"/>
      </w:pPr>
    </w:p>
    <w:p w14:paraId="68C1EB7C" w14:textId="77777777" w:rsidR="0032221E" w:rsidRDefault="0032221E" w:rsidP="0032221E">
      <w:pPr>
        <w:pStyle w:val="A119"/>
        <w:rPr>
          <w:sz w:val="22"/>
          <w:szCs w:val="22"/>
        </w:rPr>
      </w:pPr>
      <w:r w:rsidRPr="00322235">
        <w:rPr>
          <w:sz w:val="22"/>
          <w:szCs w:val="22"/>
        </w:rPr>
        <w:t xml:space="preserve">PROGETTO DI SCISSIONE: </w:t>
      </w:r>
      <w:r w:rsidRPr="00971B2A">
        <w:rPr>
          <w:sz w:val="22"/>
          <w:szCs w:val="22"/>
        </w:rPr>
        <w:t>è il progetto redatto dagli amministratori delle diverse società</w:t>
      </w:r>
      <w:r>
        <w:rPr>
          <w:sz w:val="22"/>
          <w:szCs w:val="22"/>
        </w:rPr>
        <w:t xml:space="preserve"> </w:t>
      </w:r>
      <w:r w:rsidRPr="00971B2A">
        <w:rPr>
          <w:sz w:val="22"/>
          <w:szCs w:val="22"/>
        </w:rPr>
        <w:t>partecipanti alla scissione, nel quale sono fissate, sulla base delle trattative intercorse, le</w:t>
      </w:r>
      <w:r>
        <w:rPr>
          <w:sz w:val="22"/>
          <w:szCs w:val="22"/>
        </w:rPr>
        <w:t xml:space="preserve"> </w:t>
      </w:r>
      <w:r w:rsidRPr="00971B2A">
        <w:rPr>
          <w:sz w:val="22"/>
          <w:szCs w:val="22"/>
        </w:rPr>
        <w:t>condizioni e le modalità dell’operazione da sottoporre all’approvazione dell’assemblea</w:t>
      </w:r>
      <w:r w:rsidRPr="00322235">
        <w:rPr>
          <w:sz w:val="22"/>
          <w:szCs w:val="22"/>
        </w:rPr>
        <w:t>.</w:t>
      </w:r>
    </w:p>
    <w:p w14:paraId="7273DEF7" w14:textId="77777777" w:rsidR="0032221E" w:rsidRPr="006A14EC" w:rsidRDefault="0032221E" w:rsidP="0032221E">
      <w:pPr>
        <w:pStyle w:val="A119"/>
        <w:rPr>
          <w:sz w:val="22"/>
          <w:szCs w:val="22"/>
        </w:rPr>
      </w:pPr>
      <w:r w:rsidRPr="006A14EC">
        <w:rPr>
          <w:sz w:val="22"/>
          <w:szCs w:val="22"/>
        </w:rPr>
        <w:t>Deve avere identico contenuto per tutte le società e deve riportare le motivazioni di</w:t>
      </w:r>
      <w:r>
        <w:rPr>
          <w:sz w:val="22"/>
          <w:szCs w:val="22"/>
        </w:rPr>
        <w:t xml:space="preserve"> </w:t>
      </w:r>
      <w:r w:rsidRPr="006A14EC">
        <w:rPr>
          <w:sz w:val="22"/>
          <w:szCs w:val="22"/>
        </w:rPr>
        <w:t>carattere giuridico,</w:t>
      </w:r>
      <w:r>
        <w:rPr>
          <w:sz w:val="22"/>
          <w:szCs w:val="22"/>
        </w:rPr>
        <w:t xml:space="preserve"> </w:t>
      </w:r>
      <w:r w:rsidRPr="006A14EC">
        <w:rPr>
          <w:sz w:val="22"/>
          <w:szCs w:val="22"/>
        </w:rPr>
        <w:t>strategico ed economico</w:t>
      </w:r>
    </w:p>
    <w:p w14:paraId="73D51A53" w14:textId="77777777" w:rsidR="0032221E" w:rsidRDefault="0032221E" w:rsidP="0032221E">
      <w:pPr>
        <w:pStyle w:val="A117gare"/>
      </w:pPr>
    </w:p>
    <w:p w14:paraId="047CC96E" w14:textId="77777777" w:rsidR="0032221E" w:rsidRDefault="0032221E" w:rsidP="0032221E">
      <w:pPr>
        <w:pStyle w:val="A117gare"/>
      </w:pPr>
    </w:p>
    <w:p w14:paraId="667B0515" w14:textId="77777777" w:rsidR="0032221E" w:rsidRPr="00D443B2" w:rsidRDefault="0032221E" w:rsidP="0032221E">
      <w:pPr>
        <w:pStyle w:val="A117gare"/>
      </w:pPr>
    </w:p>
    <w:p w14:paraId="62286758" w14:textId="77777777" w:rsidR="0032221E" w:rsidRDefault="0032221E" w:rsidP="0032221E">
      <w:pPr>
        <w:pStyle w:val="1-aaA111"/>
      </w:pPr>
      <w:r>
        <w:t xml:space="preserve">  </w:t>
      </w:r>
      <w:bookmarkStart w:id="48" w:name="_Toc170310611"/>
      <w:r w:rsidRPr="003C3AD0">
        <w:t>ISTANZE DI AFFILIAZIONI - FUSIONI - SCISSIONI - CAMBI DI SEDE SOCIALE - CAMBI DI</w:t>
      </w:r>
      <w:bookmarkEnd w:id="48"/>
    </w:p>
    <w:p w14:paraId="515FC701" w14:textId="2D0A61C6" w:rsidR="0032221E" w:rsidRPr="003C3AD0" w:rsidRDefault="0032221E" w:rsidP="0032221E">
      <w:pPr>
        <w:pStyle w:val="1-aaA111"/>
      </w:pPr>
      <w:r>
        <w:t xml:space="preserve">  </w:t>
      </w:r>
      <w:bookmarkStart w:id="49" w:name="_Toc170310612"/>
      <w:r w:rsidRPr="003C3AD0">
        <w:t>DENOMINAZIONE SOCIALE</w:t>
      </w:r>
      <w:r>
        <w:t xml:space="preserve"> </w:t>
      </w:r>
      <w:r w:rsidRPr="003C3AD0">
        <w:t>-</w:t>
      </w:r>
      <w:r>
        <w:t xml:space="preserve"> </w:t>
      </w:r>
      <w:r w:rsidRPr="003C3AD0">
        <w:t xml:space="preserve">CONFERIMENTI D'AZIENDA </w:t>
      </w:r>
      <w:r>
        <w:t>–</w:t>
      </w:r>
      <w:r w:rsidRPr="003C3AD0">
        <w:t xml:space="preserve"> ST</w:t>
      </w:r>
      <w:r>
        <w:t>.</w:t>
      </w:r>
      <w:r w:rsidRPr="003C3AD0">
        <w:t xml:space="preserve"> SP</w:t>
      </w:r>
      <w:r>
        <w:t>.</w:t>
      </w:r>
      <w:r w:rsidRPr="003C3AD0">
        <w:t xml:space="preserve"> 2024/2025</w:t>
      </w:r>
      <w:bookmarkEnd w:id="49"/>
    </w:p>
    <w:p w14:paraId="62625E15" w14:textId="77777777" w:rsidR="0032221E" w:rsidRDefault="0032221E" w:rsidP="0032221E">
      <w:pPr>
        <w:pStyle w:val="A119"/>
        <w:rPr>
          <w:sz w:val="22"/>
          <w:szCs w:val="22"/>
        </w:rPr>
      </w:pPr>
    </w:p>
    <w:p w14:paraId="72C03AF8" w14:textId="77777777" w:rsidR="0032221E" w:rsidRPr="00D443B2" w:rsidRDefault="0032221E" w:rsidP="0032221E">
      <w:pPr>
        <w:pStyle w:val="A119"/>
        <w:rPr>
          <w:sz w:val="22"/>
          <w:szCs w:val="22"/>
        </w:rPr>
      </w:pPr>
      <w:r w:rsidRPr="00D443B2">
        <w:rPr>
          <w:sz w:val="22"/>
          <w:szCs w:val="22"/>
        </w:rPr>
        <w:t>Con riferimento all'oggetto</w:t>
      </w:r>
      <w:r>
        <w:rPr>
          <w:sz w:val="22"/>
          <w:szCs w:val="22"/>
        </w:rPr>
        <w:t xml:space="preserve"> e ad integrazione di quanto riportato in precedenza, </w:t>
      </w:r>
      <w:r w:rsidRPr="00D443B2">
        <w:rPr>
          <w:sz w:val="22"/>
          <w:szCs w:val="22"/>
        </w:rPr>
        <w:t>si allegano alla presente alcune slide contenenti i riferimenti normativi e</w:t>
      </w:r>
      <w:r>
        <w:rPr>
          <w:sz w:val="22"/>
          <w:szCs w:val="22"/>
        </w:rPr>
        <w:t xml:space="preserve"> </w:t>
      </w:r>
      <w:r w:rsidRPr="00D443B2">
        <w:rPr>
          <w:sz w:val="22"/>
          <w:szCs w:val="22"/>
        </w:rPr>
        <w:t>chiarimenti condivisi con la FIGC, che attengono alle procedure collegate alle istanze ex artt. 15, 17, 18 e 20</w:t>
      </w:r>
      <w:r>
        <w:rPr>
          <w:sz w:val="22"/>
          <w:szCs w:val="22"/>
        </w:rPr>
        <w:t xml:space="preserve"> </w:t>
      </w:r>
      <w:r w:rsidRPr="00D443B2">
        <w:rPr>
          <w:sz w:val="22"/>
          <w:szCs w:val="22"/>
        </w:rPr>
        <w:t>delle NOIF.</w:t>
      </w:r>
    </w:p>
    <w:p w14:paraId="5E927CD9" w14:textId="77777777" w:rsidR="00B811EF" w:rsidRDefault="00B811EF" w:rsidP="00AA0033">
      <w:pPr>
        <w:spacing w:line="120" w:lineRule="exact"/>
        <w:jc w:val="left"/>
        <w:textAlignment w:val="baseline"/>
        <w:rPr>
          <w:rFonts w:ascii="Calibri" w:hAnsi="Calibri"/>
          <w:caps/>
          <w:spacing w:val="-2"/>
          <w:sz w:val="16"/>
          <w:lang w:eastAsia="ar-SA"/>
        </w:rPr>
      </w:pPr>
    </w:p>
    <w:p w14:paraId="6FFDA1FC" w14:textId="77777777" w:rsidR="00F574E0" w:rsidRDefault="00F574E0" w:rsidP="00AA0033">
      <w:pPr>
        <w:spacing w:line="120" w:lineRule="exact"/>
        <w:jc w:val="left"/>
        <w:textAlignment w:val="baseline"/>
        <w:rPr>
          <w:rFonts w:ascii="Calibri" w:hAnsi="Calibri"/>
          <w:caps/>
          <w:spacing w:val="-2"/>
          <w:sz w:val="16"/>
          <w:lang w:eastAsia="ar-SA"/>
        </w:rPr>
      </w:pPr>
    </w:p>
    <w:p w14:paraId="59AF7DCB" w14:textId="77777777" w:rsidR="00F574E0" w:rsidRDefault="00F574E0" w:rsidP="00AA0033">
      <w:pPr>
        <w:spacing w:line="120" w:lineRule="exact"/>
        <w:jc w:val="left"/>
        <w:textAlignment w:val="baseline"/>
        <w:rPr>
          <w:rFonts w:ascii="Calibri" w:hAnsi="Calibri"/>
          <w:caps/>
          <w:spacing w:val="-2"/>
          <w:sz w:val="16"/>
          <w:lang w:eastAsia="ar-SA"/>
        </w:rPr>
      </w:pPr>
    </w:p>
    <w:p w14:paraId="256D482C" w14:textId="77777777" w:rsidR="00F574E0" w:rsidRDefault="00F574E0" w:rsidP="00AA0033">
      <w:pPr>
        <w:spacing w:line="120" w:lineRule="exact"/>
        <w:jc w:val="left"/>
        <w:textAlignment w:val="baseline"/>
        <w:rPr>
          <w:rFonts w:ascii="Calibri" w:hAnsi="Calibri"/>
          <w:caps/>
          <w:spacing w:val="-2"/>
          <w:sz w:val="16"/>
          <w:lang w:eastAsia="ar-SA"/>
        </w:rPr>
      </w:pPr>
    </w:p>
    <w:p w14:paraId="197FCD4A" w14:textId="77777777" w:rsidR="00F574E0" w:rsidRDefault="00F574E0" w:rsidP="00AA0033">
      <w:pPr>
        <w:spacing w:line="120" w:lineRule="exact"/>
        <w:jc w:val="left"/>
        <w:textAlignment w:val="baseline"/>
        <w:rPr>
          <w:rFonts w:ascii="Calibri" w:hAnsi="Calibri"/>
          <w:caps/>
          <w:spacing w:val="-2"/>
          <w:sz w:val="16"/>
          <w:lang w:eastAsia="ar-SA"/>
        </w:rPr>
      </w:pPr>
    </w:p>
    <w:p w14:paraId="6DF48A3A" w14:textId="77777777" w:rsidR="00743098" w:rsidRPr="00AA0033" w:rsidRDefault="00743098" w:rsidP="00AA0033">
      <w:pPr>
        <w:spacing w:line="120" w:lineRule="exact"/>
        <w:jc w:val="left"/>
        <w:textAlignment w:val="baseline"/>
        <w:rPr>
          <w:rFonts w:ascii="Calibri" w:hAnsi="Calibri"/>
          <w:caps/>
          <w:spacing w:val="-2"/>
          <w:sz w:val="16"/>
          <w:lang w:eastAsia="ar-SA"/>
        </w:rPr>
      </w:pPr>
    </w:p>
    <w:p w14:paraId="6D96044B" w14:textId="0255ACD2"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50" w:name="_Toc158218307"/>
      <w:bookmarkStart w:id="51" w:name="_Toc160181906"/>
      <w:bookmarkStart w:id="52" w:name="_Toc162522893"/>
      <w:bookmarkStart w:id="53" w:name="_Toc170310613"/>
      <w:r w:rsidRPr="00AA0033">
        <w:rPr>
          <w:rFonts w:ascii="Calibri" w:eastAsia="Malgun Gothic" w:hAnsi="Calibri" w:cs="Arial"/>
          <w:b/>
          <w:bCs/>
          <w:caps/>
          <w:spacing w:val="2"/>
          <w:kern w:val="2"/>
          <w:sz w:val="26"/>
          <w:szCs w:val="32"/>
          <w:lang w:eastAsia="ar-SA"/>
        </w:rPr>
        <w:t>orario apertura AL PUBBLICO della Delegazione Provinciale</w:t>
      </w:r>
      <w:bookmarkEnd w:id="50"/>
      <w:bookmarkEnd w:id="51"/>
      <w:bookmarkEnd w:id="52"/>
      <w:bookmarkEnd w:id="53"/>
    </w:p>
    <w:p w14:paraId="2F2FA636" w14:textId="77777777" w:rsidR="00AA0033" w:rsidRPr="00AA0033" w:rsidRDefault="00AA0033" w:rsidP="00AA0033">
      <w:pPr>
        <w:spacing w:line="160" w:lineRule="exact"/>
        <w:jc w:val="left"/>
        <w:textAlignment w:val="baseline"/>
        <w:rPr>
          <w:rFonts w:ascii="Calibri" w:hAnsi="Calibri"/>
          <w:caps/>
          <w:spacing w:val="-2"/>
          <w:sz w:val="16"/>
          <w:lang w:eastAsia="ar-SA"/>
        </w:rPr>
      </w:pPr>
    </w:p>
    <w:p w14:paraId="52082DEC" w14:textId="77777777" w:rsid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Si comunica che gli uffici della Delegazione Provinciale sono aperti al pubblico nei seguenti orari:</w:t>
      </w:r>
    </w:p>
    <w:p w14:paraId="556ACEB8" w14:textId="77777777" w:rsidR="007E259B" w:rsidRDefault="007E259B" w:rsidP="007E259B">
      <w:pPr>
        <w:pStyle w:val="A117gare"/>
      </w:pPr>
    </w:p>
    <w:p w14:paraId="1ED69B71"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68"/>
        <w:gridCol w:w="2409"/>
        <w:gridCol w:w="2519"/>
      </w:tblGrid>
      <w:tr w:rsidR="00AA0033" w:rsidRPr="00AA0033" w14:paraId="06A57838" w14:textId="77777777" w:rsidTr="00E72D36">
        <w:trPr>
          <w:trHeight w:val="232"/>
          <w:jc w:val="center"/>
        </w:trPr>
        <w:tc>
          <w:tcPr>
            <w:tcW w:w="1668" w:type="dxa"/>
            <w:vAlign w:val="center"/>
          </w:tcPr>
          <w:p w14:paraId="2A15F653"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GIORNO</w:t>
            </w:r>
          </w:p>
        </w:tc>
        <w:tc>
          <w:tcPr>
            <w:tcW w:w="2409" w:type="dxa"/>
            <w:vAlign w:val="center"/>
          </w:tcPr>
          <w:p w14:paraId="2797917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MATTINO</w:t>
            </w:r>
          </w:p>
        </w:tc>
        <w:tc>
          <w:tcPr>
            <w:tcW w:w="2519" w:type="dxa"/>
            <w:vAlign w:val="center"/>
          </w:tcPr>
          <w:p w14:paraId="7CB353D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POMERIGGIO</w:t>
            </w:r>
          </w:p>
        </w:tc>
      </w:tr>
      <w:tr w:rsidR="00AA0033" w:rsidRPr="00AA0033" w14:paraId="39B0E1A2" w14:textId="77777777" w:rsidTr="00E72D36">
        <w:trPr>
          <w:trHeight w:val="220"/>
          <w:jc w:val="center"/>
        </w:trPr>
        <w:tc>
          <w:tcPr>
            <w:tcW w:w="1668" w:type="dxa"/>
            <w:vAlign w:val="center"/>
          </w:tcPr>
          <w:p w14:paraId="1501A68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Lunedì</w:t>
            </w:r>
          </w:p>
        </w:tc>
        <w:tc>
          <w:tcPr>
            <w:tcW w:w="2409" w:type="dxa"/>
            <w:vAlign w:val="center"/>
          </w:tcPr>
          <w:p w14:paraId="7B5E6CFE" w14:textId="21BBB93E" w:rsidR="00AA0033" w:rsidRPr="00AA0033" w:rsidRDefault="007E259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09</w:t>
            </w:r>
            <w:r w:rsidR="00AA0033" w:rsidRPr="00AA0033">
              <w:rPr>
                <w:rFonts w:ascii="Arial" w:hAnsi="Arial" w:cstheme="minorHAnsi"/>
                <w:bCs/>
                <w:color w:val="002060"/>
                <w:spacing w:val="6"/>
                <w:sz w:val="21"/>
                <w:lang w:eastAsia="ar-SA"/>
              </w:rPr>
              <w:t>.00 – 12:30</w:t>
            </w:r>
          </w:p>
        </w:tc>
        <w:tc>
          <w:tcPr>
            <w:tcW w:w="2519" w:type="dxa"/>
            <w:vAlign w:val="center"/>
          </w:tcPr>
          <w:p w14:paraId="70885850" w14:textId="19D488C8"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7E259B">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.30 – 1</w:t>
            </w:r>
            <w:r w:rsidR="007E259B">
              <w:rPr>
                <w:rFonts w:ascii="Arial" w:hAnsi="Arial" w:cstheme="minorHAnsi"/>
                <w:bCs/>
                <w:color w:val="002060"/>
                <w:spacing w:val="6"/>
                <w:sz w:val="21"/>
                <w:lang w:eastAsia="ar-SA"/>
              </w:rPr>
              <w:t>5</w:t>
            </w:r>
            <w:r w:rsidRPr="00AA0033">
              <w:rPr>
                <w:rFonts w:ascii="Arial" w:hAnsi="Arial" w:cstheme="minorHAnsi"/>
                <w:bCs/>
                <w:color w:val="002060"/>
                <w:spacing w:val="6"/>
                <w:sz w:val="21"/>
                <w:lang w:eastAsia="ar-SA"/>
              </w:rPr>
              <w:t>:</w:t>
            </w:r>
            <w:r w:rsidR="007E259B">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51AACCBD" w14:textId="77777777" w:rsidTr="00E72D36">
        <w:trPr>
          <w:trHeight w:val="232"/>
          <w:jc w:val="center"/>
        </w:trPr>
        <w:tc>
          <w:tcPr>
            <w:tcW w:w="1668" w:type="dxa"/>
            <w:vAlign w:val="center"/>
          </w:tcPr>
          <w:p w14:paraId="51CCE555"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Martedì</w:t>
            </w:r>
          </w:p>
        </w:tc>
        <w:tc>
          <w:tcPr>
            <w:tcW w:w="2409" w:type="dxa"/>
            <w:vAlign w:val="center"/>
          </w:tcPr>
          <w:p w14:paraId="3C86D3C8" w14:textId="603C8F29" w:rsidR="00AA0033" w:rsidRPr="00AA0033" w:rsidRDefault="007E259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09</w:t>
            </w:r>
            <w:r w:rsidR="00AA0033" w:rsidRPr="00AA0033">
              <w:rPr>
                <w:rFonts w:ascii="Arial" w:hAnsi="Arial" w:cstheme="minorHAnsi"/>
                <w:bCs/>
                <w:color w:val="002060"/>
                <w:spacing w:val="6"/>
                <w:sz w:val="21"/>
                <w:lang w:eastAsia="ar-SA"/>
              </w:rPr>
              <w:t>.00 – 12:30</w:t>
            </w:r>
          </w:p>
        </w:tc>
        <w:tc>
          <w:tcPr>
            <w:tcW w:w="2519" w:type="dxa"/>
            <w:vAlign w:val="center"/>
          </w:tcPr>
          <w:p w14:paraId="1B777AB2" w14:textId="00D82045"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7E259B">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.30 – 1</w:t>
            </w:r>
            <w:r w:rsidR="007E259B">
              <w:rPr>
                <w:rFonts w:ascii="Arial" w:hAnsi="Arial" w:cstheme="minorHAnsi"/>
                <w:bCs/>
                <w:color w:val="002060"/>
                <w:spacing w:val="6"/>
                <w:sz w:val="21"/>
                <w:lang w:eastAsia="ar-SA"/>
              </w:rPr>
              <w:t>5</w:t>
            </w:r>
            <w:r w:rsidRPr="00AA0033">
              <w:rPr>
                <w:rFonts w:ascii="Arial" w:hAnsi="Arial" w:cstheme="minorHAnsi"/>
                <w:bCs/>
                <w:color w:val="002060"/>
                <w:spacing w:val="6"/>
                <w:sz w:val="21"/>
                <w:lang w:eastAsia="ar-SA"/>
              </w:rPr>
              <w:t>:</w:t>
            </w:r>
            <w:r w:rsidR="007E259B">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61E6E215" w14:textId="77777777" w:rsidTr="00E72D36">
        <w:trPr>
          <w:trHeight w:val="220"/>
          <w:jc w:val="center"/>
        </w:trPr>
        <w:tc>
          <w:tcPr>
            <w:tcW w:w="1668" w:type="dxa"/>
            <w:vAlign w:val="center"/>
          </w:tcPr>
          <w:p w14:paraId="207D52D7"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Mercoledì</w:t>
            </w:r>
          </w:p>
        </w:tc>
        <w:tc>
          <w:tcPr>
            <w:tcW w:w="2409" w:type="dxa"/>
            <w:vAlign w:val="center"/>
          </w:tcPr>
          <w:p w14:paraId="02DFD654" w14:textId="30959095" w:rsidR="00AA0033" w:rsidRPr="00AA0033" w:rsidRDefault="007E259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09</w:t>
            </w:r>
            <w:r w:rsidR="00AA0033" w:rsidRPr="00AA0033">
              <w:rPr>
                <w:rFonts w:ascii="Arial" w:hAnsi="Arial" w:cstheme="minorHAnsi"/>
                <w:bCs/>
                <w:color w:val="002060"/>
                <w:spacing w:val="6"/>
                <w:sz w:val="21"/>
                <w:lang w:eastAsia="ar-SA"/>
              </w:rPr>
              <w:t>.00 – 12:30</w:t>
            </w:r>
          </w:p>
        </w:tc>
        <w:tc>
          <w:tcPr>
            <w:tcW w:w="2519" w:type="dxa"/>
            <w:vAlign w:val="center"/>
          </w:tcPr>
          <w:p w14:paraId="602E0E49" w14:textId="0DB250E6"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7E259B">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w:t>
            </w:r>
            <w:r w:rsidR="007E259B">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0 – 1</w:t>
            </w:r>
            <w:r w:rsidR="00DB0607">
              <w:rPr>
                <w:rFonts w:ascii="Arial" w:hAnsi="Arial" w:cstheme="minorHAnsi"/>
                <w:bCs/>
                <w:color w:val="002060"/>
                <w:spacing w:val="6"/>
                <w:sz w:val="21"/>
                <w:lang w:eastAsia="ar-SA"/>
              </w:rPr>
              <w:t>7</w:t>
            </w:r>
            <w:r w:rsidRPr="00AA0033">
              <w:rPr>
                <w:rFonts w:ascii="Arial" w:hAnsi="Arial" w:cstheme="minorHAnsi"/>
                <w:bCs/>
                <w:color w:val="002060"/>
                <w:spacing w:val="6"/>
                <w:sz w:val="21"/>
                <w:lang w:eastAsia="ar-SA"/>
              </w:rPr>
              <w:t>:</w:t>
            </w:r>
            <w:r w:rsidR="007E259B">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5890E56A" w14:textId="77777777" w:rsidTr="00E72D36">
        <w:trPr>
          <w:trHeight w:val="232"/>
          <w:jc w:val="center"/>
        </w:trPr>
        <w:tc>
          <w:tcPr>
            <w:tcW w:w="1668" w:type="dxa"/>
            <w:vAlign w:val="center"/>
          </w:tcPr>
          <w:p w14:paraId="717C2F1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Giovedì</w:t>
            </w:r>
          </w:p>
        </w:tc>
        <w:tc>
          <w:tcPr>
            <w:tcW w:w="2409" w:type="dxa"/>
            <w:vAlign w:val="center"/>
          </w:tcPr>
          <w:p w14:paraId="44289CE4" w14:textId="7B653929" w:rsidR="00AA0033" w:rsidRPr="00AA0033" w:rsidRDefault="007E259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09</w:t>
            </w:r>
            <w:r w:rsidR="00AA0033" w:rsidRPr="00AA0033">
              <w:rPr>
                <w:rFonts w:ascii="Arial" w:hAnsi="Arial" w:cstheme="minorHAnsi"/>
                <w:bCs/>
                <w:color w:val="002060"/>
                <w:spacing w:val="6"/>
                <w:sz w:val="21"/>
                <w:lang w:eastAsia="ar-SA"/>
              </w:rPr>
              <w:t>.00 – 12:30</w:t>
            </w:r>
          </w:p>
        </w:tc>
        <w:tc>
          <w:tcPr>
            <w:tcW w:w="2519" w:type="dxa"/>
            <w:vAlign w:val="center"/>
          </w:tcPr>
          <w:p w14:paraId="6517AE91" w14:textId="09554DD8"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7E259B">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.30 – 1</w:t>
            </w:r>
            <w:r w:rsidR="007E259B">
              <w:rPr>
                <w:rFonts w:ascii="Arial" w:hAnsi="Arial" w:cstheme="minorHAnsi"/>
                <w:bCs/>
                <w:color w:val="002060"/>
                <w:spacing w:val="6"/>
                <w:sz w:val="21"/>
                <w:lang w:eastAsia="ar-SA"/>
              </w:rPr>
              <w:t>5</w:t>
            </w:r>
            <w:r w:rsidRPr="00AA0033">
              <w:rPr>
                <w:rFonts w:ascii="Arial" w:hAnsi="Arial" w:cstheme="minorHAnsi"/>
                <w:bCs/>
                <w:color w:val="002060"/>
                <w:spacing w:val="6"/>
                <w:sz w:val="21"/>
                <w:lang w:eastAsia="ar-SA"/>
              </w:rPr>
              <w:t>:</w:t>
            </w:r>
            <w:r w:rsidR="007E259B">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6E12C5EE" w14:textId="77777777" w:rsidTr="00E72D36">
        <w:trPr>
          <w:trHeight w:val="220"/>
          <w:jc w:val="center"/>
        </w:trPr>
        <w:tc>
          <w:tcPr>
            <w:tcW w:w="1668" w:type="dxa"/>
            <w:vAlign w:val="center"/>
          </w:tcPr>
          <w:p w14:paraId="49BDED3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Venerdì</w:t>
            </w:r>
          </w:p>
        </w:tc>
        <w:tc>
          <w:tcPr>
            <w:tcW w:w="2409" w:type="dxa"/>
            <w:vAlign w:val="center"/>
          </w:tcPr>
          <w:p w14:paraId="16418144" w14:textId="39F43094" w:rsidR="00AA0033" w:rsidRPr="00AA0033" w:rsidRDefault="007E259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09</w:t>
            </w:r>
            <w:r w:rsidR="00AA0033" w:rsidRPr="00AA0033">
              <w:rPr>
                <w:rFonts w:ascii="Arial" w:hAnsi="Arial" w:cstheme="minorHAnsi"/>
                <w:bCs/>
                <w:color w:val="002060"/>
                <w:spacing w:val="6"/>
                <w:sz w:val="21"/>
                <w:lang w:eastAsia="ar-SA"/>
              </w:rPr>
              <w:t>.00 – 12:30</w:t>
            </w:r>
          </w:p>
        </w:tc>
        <w:tc>
          <w:tcPr>
            <w:tcW w:w="2519" w:type="dxa"/>
            <w:vAlign w:val="center"/>
          </w:tcPr>
          <w:p w14:paraId="6A08C8F8" w14:textId="4B20299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7E259B">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.30 – 17:</w:t>
            </w:r>
            <w:r w:rsidR="007E259B">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486A2CC0" w14:textId="77777777" w:rsidTr="00E72D36">
        <w:trPr>
          <w:trHeight w:val="220"/>
          <w:jc w:val="center"/>
        </w:trPr>
        <w:tc>
          <w:tcPr>
            <w:tcW w:w="1668" w:type="dxa"/>
            <w:vAlign w:val="center"/>
          </w:tcPr>
          <w:p w14:paraId="6140349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Sabato</w:t>
            </w:r>
          </w:p>
        </w:tc>
        <w:tc>
          <w:tcPr>
            <w:tcW w:w="2409" w:type="dxa"/>
            <w:vAlign w:val="center"/>
          </w:tcPr>
          <w:p w14:paraId="772F86A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w:t>
            </w:r>
          </w:p>
        </w:tc>
        <w:tc>
          <w:tcPr>
            <w:tcW w:w="2519" w:type="dxa"/>
            <w:vAlign w:val="center"/>
          </w:tcPr>
          <w:p w14:paraId="754DE57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Chiuso</w:t>
            </w:r>
          </w:p>
        </w:tc>
      </w:tr>
    </w:tbl>
    <w:p w14:paraId="3A472F6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7F31A2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Al fine di evitare lunghe attese, si invitano le Società a contattare la Delegazione Provinciale per concordare un appuntamento.</w:t>
      </w:r>
    </w:p>
    <w:p w14:paraId="243E19F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Per qualsiasi evenienza si invitano le Società a mettersi in contatto con il Delegato Provinciale (Recapito tel. 328-2868789).</w:t>
      </w:r>
    </w:p>
    <w:p w14:paraId="2DC47AB3" w14:textId="77777777" w:rsidR="00AA0033" w:rsidRDefault="00AA0033" w:rsidP="00AA0033">
      <w:pPr>
        <w:spacing w:line="120" w:lineRule="exact"/>
        <w:jc w:val="left"/>
        <w:textAlignment w:val="baseline"/>
        <w:rPr>
          <w:rFonts w:ascii="Calibri" w:hAnsi="Calibri"/>
          <w:caps/>
          <w:spacing w:val="-2"/>
          <w:sz w:val="16"/>
          <w:lang w:eastAsia="ar-SA"/>
        </w:rPr>
      </w:pPr>
    </w:p>
    <w:p w14:paraId="08202180" w14:textId="77777777" w:rsidR="00EF02AA" w:rsidRDefault="00EF02AA" w:rsidP="00E51104">
      <w:pPr>
        <w:suppressAutoHyphens/>
        <w:spacing w:line="280" w:lineRule="exact"/>
        <w:jc w:val="left"/>
        <w:rPr>
          <w:rFonts w:ascii="Bahnschrift" w:hAnsi="Bahnschrift" w:cs="Consolas"/>
          <w:b/>
          <w:bCs/>
          <w:color w:val="002060"/>
          <w:spacing w:val="6"/>
          <w:sz w:val="21"/>
          <w:szCs w:val="22"/>
        </w:rPr>
      </w:pPr>
    </w:p>
    <w:p w14:paraId="41AC1EC5" w14:textId="77777777" w:rsidR="0032221E" w:rsidRDefault="0032221E" w:rsidP="00E51104">
      <w:pPr>
        <w:suppressAutoHyphens/>
        <w:spacing w:line="280" w:lineRule="exact"/>
        <w:jc w:val="left"/>
        <w:rPr>
          <w:rFonts w:ascii="Bahnschrift" w:hAnsi="Bahnschrift" w:cs="Consolas"/>
          <w:b/>
          <w:bCs/>
          <w:color w:val="002060"/>
          <w:spacing w:val="6"/>
          <w:sz w:val="21"/>
          <w:szCs w:val="22"/>
        </w:rPr>
      </w:pPr>
    </w:p>
    <w:p w14:paraId="4E7A25F0" w14:textId="77777777" w:rsidR="00F574E0" w:rsidRDefault="00F574E0" w:rsidP="00E51104">
      <w:pPr>
        <w:suppressAutoHyphens/>
        <w:spacing w:line="280" w:lineRule="exact"/>
        <w:jc w:val="left"/>
        <w:rPr>
          <w:rFonts w:ascii="Bahnschrift" w:hAnsi="Bahnschrift" w:cs="Consolas"/>
          <w:b/>
          <w:bCs/>
          <w:color w:val="002060"/>
          <w:spacing w:val="6"/>
          <w:sz w:val="21"/>
          <w:szCs w:val="22"/>
        </w:rPr>
      </w:pPr>
    </w:p>
    <w:p w14:paraId="5EC997E0" w14:textId="77777777" w:rsidR="00E51104" w:rsidRPr="00AA0033" w:rsidRDefault="00E51104" w:rsidP="0085098E">
      <w:pPr>
        <w:pBdr>
          <w:left w:val="single" w:sz="18" w:space="4" w:color="002060"/>
          <w:right w:val="single" w:sz="18" w:space="4" w:color="002060"/>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lastRenderedPageBreak/>
        <w:t xml:space="preserve">                                                       </w:t>
      </w:r>
      <w:bookmarkStart w:id="54" w:name="_Toc161240218"/>
      <w:bookmarkStart w:id="55" w:name="_Toc162522915"/>
      <w:bookmarkStart w:id="56" w:name="_Toc162530203"/>
      <w:bookmarkStart w:id="57" w:name="_Toc170310614"/>
      <w:r w:rsidRPr="00AA0033">
        <w:rPr>
          <w:rFonts w:ascii="Calibri" w:eastAsia="Arial" w:hAnsi="Calibri" w:cs="Arial"/>
          <w:b/>
          <w:caps/>
          <w:color w:val="FFFFFF"/>
          <w:sz w:val="30"/>
          <w:szCs w:val="28"/>
        </w:rPr>
        <w:t>ALLEGATI</w:t>
      </w:r>
      <w:bookmarkEnd w:id="54"/>
      <w:bookmarkEnd w:id="55"/>
      <w:bookmarkEnd w:id="56"/>
      <w:bookmarkEnd w:id="57"/>
    </w:p>
    <w:p w14:paraId="4DDF42AF" w14:textId="77777777" w:rsidR="00666732" w:rsidRPr="00666732" w:rsidRDefault="00666732" w:rsidP="00666732">
      <w:pPr>
        <w:pStyle w:val="Paragrafoelenco"/>
        <w:suppressAutoHyphens/>
        <w:spacing w:line="280" w:lineRule="exact"/>
        <w:ind w:left="720"/>
        <w:rPr>
          <w:rFonts w:ascii="Arial" w:hAnsi="Arial" w:cs="Arial"/>
          <w:b/>
          <w:bCs/>
          <w:caps/>
          <w:color w:val="002060"/>
          <w:spacing w:val="6"/>
          <w:sz w:val="22"/>
          <w:szCs w:val="22"/>
        </w:rPr>
      </w:pPr>
    </w:p>
    <w:p w14:paraId="7D7D01C5" w14:textId="26FB3A0C" w:rsidR="00D672A4" w:rsidRPr="00B811EF" w:rsidRDefault="00B811EF" w:rsidP="00002E16">
      <w:pPr>
        <w:pStyle w:val="A119"/>
        <w:numPr>
          <w:ilvl w:val="0"/>
          <w:numId w:val="30"/>
        </w:numPr>
        <w:rPr>
          <w:caps/>
        </w:rPr>
      </w:pPr>
      <w:r>
        <w:t xml:space="preserve">Modulo domanda </w:t>
      </w:r>
    </w:p>
    <w:p w14:paraId="73EA130E" w14:textId="245711EB" w:rsidR="00B811EF" w:rsidRPr="00B811EF" w:rsidRDefault="00B811EF" w:rsidP="00002E16">
      <w:pPr>
        <w:pStyle w:val="A119"/>
        <w:numPr>
          <w:ilvl w:val="0"/>
          <w:numId w:val="30"/>
        </w:numPr>
        <w:rPr>
          <w:caps/>
        </w:rPr>
      </w:pPr>
      <w:r>
        <w:t>Modulo disponibilità campo</w:t>
      </w:r>
    </w:p>
    <w:p w14:paraId="1C313858" w14:textId="543860C6" w:rsidR="00B811EF" w:rsidRPr="00EE13E0" w:rsidRDefault="00B811EF" w:rsidP="00002E16">
      <w:pPr>
        <w:pStyle w:val="A119"/>
        <w:numPr>
          <w:ilvl w:val="0"/>
          <w:numId w:val="30"/>
        </w:numPr>
        <w:rPr>
          <w:caps/>
        </w:rPr>
      </w:pPr>
      <w:r>
        <w:t>Modulo punteggio</w:t>
      </w:r>
    </w:p>
    <w:p w14:paraId="25B8CA1E" w14:textId="77777777" w:rsidR="00EF02AA" w:rsidRDefault="00EF02AA" w:rsidP="00E51104">
      <w:pPr>
        <w:suppressAutoHyphens/>
        <w:spacing w:line="280" w:lineRule="exact"/>
        <w:jc w:val="left"/>
        <w:rPr>
          <w:rFonts w:ascii="Bahnschrift" w:hAnsi="Bahnschrift" w:cs="Consolas"/>
          <w:b/>
          <w:bCs/>
          <w:caps/>
          <w:color w:val="002060"/>
          <w:spacing w:val="6"/>
          <w:sz w:val="21"/>
          <w:szCs w:val="22"/>
        </w:rPr>
      </w:pPr>
    </w:p>
    <w:p w14:paraId="561D4EF4" w14:textId="77777777" w:rsidR="00E51104" w:rsidRPr="007250C5" w:rsidRDefault="00E51104" w:rsidP="00E51104">
      <w:pPr>
        <w:spacing w:line="120" w:lineRule="exact"/>
        <w:jc w:val="left"/>
        <w:textAlignment w:val="baseline"/>
        <w:rPr>
          <w:rFonts w:ascii="Calibri" w:hAnsi="Calibri"/>
          <w:caps/>
          <w:spacing w:val="-2"/>
          <w:sz w:val="16"/>
          <w:lang w:eastAsia="ar-SA"/>
        </w:rPr>
      </w:pPr>
    </w:p>
    <w:tbl>
      <w:tblPr>
        <w:tblStyle w:val="Grigliatabella"/>
        <w:tblW w:w="9639" w:type="dxa"/>
        <w:tblInd w:w="108" w:type="dxa"/>
        <w:tblLayout w:type="fixed"/>
        <w:tblLook w:val="04A0" w:firstRow="1" w:lastRow="0" w:firstColumn="1" w:lastColumn="0" w:noHBand="0" w:noVBand="1"/>
      </w:tblPr>
      <w:tblGrid>
        <w:gridCol w:w="9639"/>
      </w:tblGrid>
      <w:tr w:rsidR="00E51104" w:rsidRPr="00AA0033" w14:paraId="441098BA" w14:textId="77777777" w:rsidTr="00EC5CBF">
        <w:trPr>
          <w:trHeight w:hRule="exact" w:val="425"/>
        </w:trPr>
        <w:tc>
          <w:tcPr>
            <w:tcW w:w="9639" w:type="dxa"/>
            <w:tcBorders>
              <w:top w:val="single" w:sz="18" w:space="0" w:color="17365D"/>
              <w:left w:val="nil"/>
              <w:bottom w:val="single" w:sz="18" w:space="0" w:color="17365D"/>
              <w:right w:val="nil"/>
            </w:tcBorders>
            <w:vAlign w:val="center"/>
          </w:tcPr>
          <w:p w14:paraId="3D6AC4E7" w14:textId="1840F1D3" w:rsidR="00E51104" w:rsidRPr="00AA0033" w:rsidRDefault="00E51104" w:rsidP="00D672A4">
            <w:pPr>
              <w:suppressAutoHyphens/>
              <w:rPr>
                <w:rFonts w:ascii="Tahoma" w:hAnsi="Tahoma" w:cs="Tahoma"/>
                <w:b/>
                <w:bCs/>
                <w:caps/>
                <w:color w:val="001C54"/>
                <w:spacing w:val="-6"/>
                <w:sz w:val="18"/>
                <w:szCs w:val="18"/>
                <w:lang w:eastAsia="ar-SA"/>
              </w:rPr>
            </w:pPr>
            <w:r w:rsidRPr="00AA0033">
              <w:rPr>
                <w:rFonts w:ascii="Arial" w:hAnsi="Arial" w:cs="Tahoma"/>
                <w:b/>
                <w:caps/>
                <w:color w:val="002060"/>
                <w:spacing w:val="-6"/>
                <w:sz w:val="18"/>
                <w:szCs w:val="18"/>
                <w:lang w:eastAsia="ar-SA"/>
              </w:rPr>
              <w:t xml:space="preserve">PUBBLICATO IN FERMO ED AFFISSO ALL’ALBO DELLA DELEGAZIONE PROVINCIALE Il </w:t>
            </w:r>
            <w:r w:rsidR="007E259B">
              <w:rPr>
                <w:rFonts w:ascii="Arial" w:hAnsi="Arial" w:cs="Tahoma"/>
                <w:b/>
                <w:caps/>
                <w:color w:val="002060"/>
                <w:spacing w:val="-6"/>
                <w:sz w:val="18"/>
                <w:szCs w:val="18"/>
                <w:lang w:eastAsia="ar-SA"/>
              </w:rPr>
              <w:t>2</w:t>
            </w:r>
            <w:r w:rsidR="00B811EF">
              <w:rPr>
                <w:rFonts w:ascii="Arial" w:hAnsi="Arial" w:cs="Tahoma"/>
                <w:b/>
                <w:caps/>
                <w:color w:val="002060"/>
                <w:spacing w:val="-6"/>
                <w:sz w:val="18"/>
                <w:szCs w:val="18"/>
                <w:lang w:eastAsia="ar-SA"/>
              </w:rPr>
              <w:t>6</w:t>
            </w:r>
            <w:r w:rsidRPr="00AA0033">
              <w:rPr>
                <w:rFonts w:ascii="Arial" w:hAnsi="Arial" w:cs="Tahoma"/>
                <w:b/>
                <w:caps/>
                <w:color w:val="002060"/>
                <w:spacing w:val="-6"/>
                <w:sz w:val="18"/>
                <w:szCs w:val="22"/>
                <w:lang w:eastAsia="ar-SA"/>
              </w:rPr>
              <w:t xml:space="preserve"> </w:t>
            </w:r>
            <w:r w:rsidR="000F6AF4">
              <w:rPr>
                <w:rFonts w:ascii="Arial" w:hAnsi="Arial" w:cs="Tahoma"/>
                <w:b/>
                <w:caps/>
                <w:color w:val="002060"/>
                <w:spacing w:val="-6"/>
                <w:sz w:val="18"/>
                <w:szCs w:val="22"/>
                <w:lang w:eastAsia="ar-SA"/>
              </w:rPr>
              <w:t>GIUGN</w:t>
            </w:r>
            <w:r w:rsidR="005D4DEB">
              <w:rPr>
                <w:rFonts w:ascii="Arial" w:hAnsi="Arial" w:cs="Tahoma"/>
                <w:b/>
                <w:caps/>
                <w:color w:val="002060"/>
                <w:spacing w:val="-6"/>
                <w:sz w:val="18"/>
                <w:szCs w:val="22"/>
                <w:lang w:eastAsia="ar-SA"/>
              </w:rPr>
              <w:t>O</w:t>
            </w:r>
            <w:r w:rsidRPr="00AA0033">
              <w:rPr>
                <w:rFonts w:ascii="Arial" w:hAnsi="Arial" w:cs="Tahoma"/>
                <w:b/>
                <w:caps/>
                <w:color w:val="002060"/>
                <w:spacing w:val="-6"/>
                <w:sz w:val="18"/>
                <w:szCs w:val="18"/>
                <w:lang w:eastAsia="ar-SA"/>
              </w:rPr>
              <w:t xml:space="preserve"> 2024</w:t>
            </w:r>
            <w:r w:rsidRPr="00AA0033">
              <w:rPr>
                <w:rFonts w:ascii="Tahoma" w:hAnsi="Tahoma" w:cs="Tahoma"/>
                <w:b/>
                <w:bCs/>
                <w:caps/>
                <w:color w:val="001C54"/>
                <w:spacing w:val="-6"/>
                <w:sz w:val="18"/>
                <w:szCs w:val="18"/>
                <w:lang w:eastAsia="ar-SA"/>
              </w:rPr>
              <w:t>.</w:t>
            </w:r>
          </w:p>
        </w:tc>
      </w:tr>
    </w:tbl>
    <w:p w14:paraId="4BBFE3FF" w14:textId="77777777" w:rsidR="00E51104" w:rsidRPr="00AA0033" w:rsidRDefault="00E51104" w:rsidP="00E51104">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127B7980" w14:textId="77777777" w:rsidR="00743098" w:rsidRDefault="00743098" w:rsidP="00AA0033">
      <w:pPr>
        <w:spacing w:line="120" w:lineRule="exact"/>
        <w:jc w:val="left"/>
        <w:textAlignment w:val="baseline"/>
        <w:rPr>
          <w:rFonts w:ascii="Calibri" w:hAnsi="Calibri"/>
          <w:caps/>
          <w:spacing w:val="-2"/>
          <w:sz w:val="16"/>
          <w:lang w:eastAsia="ar-SA"/>
        </w:rPr>
      </w:pPr>
    </w:p>
    <w:p w14:paraId="40550928" w14:textId="77777777" w:rsidR="00EF02AA" w:rsidRDefault="00EF02AA" w:rsidP="00AA0033">
      <w:pPr>
        <w:spacing w:line="120" w:lineRule="exact"/>
        <w:jc w:val="left"/>
        <w:textAlignment w:val="baseline"/>
        <w:rPr>
          <w:rFonts w:ascii="Calibri" w:hAnsi="Calibri"/>
          <w:caps/>
          <w:spacing w:val="-2"/>
          <w:sz w:val="16"/>
          <w:lang w:eastAsia="ar-SA"/>
        </w:rPr>
      </w:pPr>
    </w:p>
    <w:p w14:paraId="35BF97A3" w14:textId="77777777" w:rsidR="009E3E08" w:rsidRPr="00AA0033" w:rsidRDefault="009E3E08" w:rsidP="00AA0033">
      <w:pPr>
        <w:spacing w:line="120" w:lineRule="exact"/>
        <w:jc w:val="left"/>
        <w:textAlignment w:val="baseline"/>
        <w:rPr>
          <w:rFonts w:ascii="Calibri" w:hAnsi="Calibri"/>
          <w:caps/>
          <w:spacing w:val="-2"/>
          <w:sz w:val="16"/>
          <w:lang w:eastAsia="ar-SA"/>
        </w:rPr>
      </w:pPr>
    </w:p>
    <w:p w14:paraId="63B01351"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4E1F199" w14:textId="0F0FA588"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Il Segretario                                                  </w:t>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Pr="00AA0033">
        <w:rPr>
          <w:rFonts w:ascii="Arial" w:hAnsi="Arial" w:cstheme="minorHAnsi"/>
          <w:bCs/>
          <w:color w:val="002060"/>
          <w:spacing w:val="6"/>
          <w:sz w:val="21"/>
          <w:lang w:eastAsia="ar-SA"/>
        </w:rPr>
        <w:t>Il Delegato Provinciale</w:t>
      </w:r>
    </w:p>
    <w:p w14:paraId="1AFE7F5C" w14:textId="665D4DDA"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w:t>
      </w:r>
      <w:r w:rsidRPr="00AA0033">
        <w:rPr>
          <w:rFonts w:ascii="Book Antiqua" w:hAnsi="Book Antiqua" w:cstheme="minorHAnsi"/>
          <w:bCs/>
          <w:i/>
          <w:color w:val="002060"/>
          <w:spacing w:val="6"/>
          <w:sz w:val="21"/>
          <w:lang w:eastAsia="ar-SA"/>
        </w:rPr>
        <w:t>Giuseppe Ricci</w:t>
      </w:r>
      <w:r w:rsidRPr="00AA0033">
        <w:rPr>
          <w:rFonts w:ascii="Arial" w:hAnsi="Arial" w:cstheme="minorHAnsi"/>
          <w:bCs/>
          <w:color w:val="002060"/>
          <w:spacing w:val="6"/>
          <w:sz w:val="21"/>
          <w:lang w:eastAsia="ar-SA"/>
        </w:rPr>
        <w:t xml:space="preserve">)                                                 </w:t>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Pr="00AA0033">
        <w:rPr>
          <w:rFonts w:ascii="Arial" w:hAnsi="Arial" w:cstheme="minorHAnsi"/>
          <w:bCs/>
          <w:color w:val="002060"/>
          <w:spacing w:val="6"/>
          <w:sz w:val="21"/>
          <w:lang w:eastAsia="ar-SA"/>
        </w:rPr>
        <w:t>(</w:t>
      </w:r>
      <w:r w:rsidRPr="00AA0033">
        <w:rPr>
          <w:rFonts w:ascii="Book Antiqua" w:hAnsi="Book Antiqua" w:cstheme="minorHAnsi"/>
          <w:bCs/>
          <w:i/>
          <w:color w:val="002060"/>
          <w:spacing w:val="6"/>
          <w:sz w:val="21"/>
          <w:lang w:eastAsia="ar-SA"/>
        </w:rPr>
        <w:t>Giuseppe Malaspina</w:t>
      </w:r>
      <w:r w:rsidRPr="00AA0033">
        <w:rPr>
          <w:rFonts w:ascii="Arial" w:hAnsi="Arial" w:cstheme="minorHAnsi"/>
          <w:bCs/>
          <w:color w:val="002060"/>
          <w:spacing w:val="6"/>
          <w:sz w:val="21"/>
          <w:lang w:eastAsia="ar-SA"/>
        </w:rPr>
        <w:t>)</w:t>
      </w:r>
    </w:p>
    <w:p w14:paraId="1E185BDF" w14:textId="30689ACE" w:rsidR="00FA3B07" w:rsidRDefault="00972C97" w:rsidP="00D04D64">
      <w:pPr>
        <w:pStyle w:val="A119"/>
      </w:pPr>
      <w:r w:rsidRPr="00FB7BB4">
        <w:t xml:space="preserve">                               </w:t>
      </w:r>
      <w:r w:rsidR="008D4EF7" w:rsidRPr="00FB7BB4">
        <w:t xml:space="preserve">         </w:t>
      </w:r>
      <w:r w:rsidR="00FB7BB4">
        <w:t xml:space="preserve"> </w:t>
      </w:r>
    </w:p>
    <w:sectPr w:rsidR="00FA3B07" w:rsidSect="004351D3">
      <w:headerReference w:type="default" r:id="rId11"/>
      <w:footerReference w:type="default" r:id="rId12"/>
      <w:headerReference w:type="first" r:id="rId13"/>
      <w:footerReference w:type="first" r:id="rId14"/>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4B312" w14:textId="77777777" w:rsidR="00265886" w:rsidRDefault="00265886">
      <w:r>
        <w:separator/>
      </w:r>
    </w:p>
  </w:endnote>
  <w:endnote w:type="continuationSeparator" w:id="0">
    <w:p w14:paraId="4E1B022B" w14:textId="77777777" w:rsidR="00265886" w:rsidRDefault="00265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0">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jaVu Sans Condensed">
    <w:altName w:val="Arial"/>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B65A08" w:rsidRDefault="00B65A08">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EB222E"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B65A08" w:rsidRDefault="00B65A08">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77821">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B65A08" w:rsidRDefault="00B65A08">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77821">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6269" w14:textId="6F709F1D" w:rsidR="00B65A08" w:rsidRPr="002B3BE0" w:rsidRDefault="00B65A08">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3CEB207D">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05E28" id="Rettangolo 1" o:spid="_x0000_s1026" style="position:absolute;margin-left:.65pt;margin-top:8.05pt;width:594.75pt;height:50.1pt;z-index:-25166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05A4A440">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F5AC8"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5C7D6E8B" w14:textId="304A69C4" w:rsidR="00B65A08" w:rsidRPr="00927CD7" w:rsidRDefault="00B65A08" w:rsidP="00E50BF4">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374086B" w14:textId="21372B1B" w:rsidR="00B65A08" w:rsidRPr="00927CD7" w:rsidRDefault="00B65A08" w:rsidP="00E50BF4">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4573EC81" w14:textId="77777777" w:rsidR="00B65A08" w:rsidRPr="00927CD7" w:rsidRDefault="00B65A08" w:rsidP="00927CD7">
    <w:pPr>
      <w:pStyle w:val="A119"/>
      <w:spacing w:line="240" w:lineRule="auto"/>
      <w:rPr>
        <w:sz w:val="14"/>
        <w:szCs w:val="14"/>
      </w:rPr>
    </w:pPr>
    <w:r w:rsidRPr="00927CD7">
      <w:rPr>
        <w:sz w:val="14"/>
        <w:szCs w:val="14"/>
      </w:rPr>
      <w:t>Piazzale Azzolino, 18 - 63900 FERMO</w:t>
    </w:r>
  </w:p>
  <w:p w14:paraId="2CB053EC" w14:textId="72EE575E" w:rsidR="00B65A08" w:rsidRPr="00927CD7" w:rsidRDefault="00B65A08" w:rsidP="00927CD7">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927CD7">
        <w:rPr>
          <w:rStyle w:val="CollegamentoInternet"/>
          <w:rFonts w:eastAsia="Arial Unicode MS" w:cs="DejaVu Sans Condensed"/>
          <w:color w:val="002060"/>
          <w:sz w:val="14"/>
          <w:szCs w:val="14"/>
        </w:rPr>
        <w:t>marche.lnd.it</w:t>
      </w:r>
    </w:hyperlink>
    <w:r w:rsidRPr="00927CD7">
      <w:rPr>
        <w:rStyle w:val="CollegamentoInternet"/>
        <w:rFonts w:eastAsia="Arial Unicode MS" w:cs="DejaVu Sans Condensed"/>
        <w:color w:val="002060"/>
        <w:sz w:val="14"/>
        <w:szCs w:val="14"/>
      </w:rPr>
      <w:t xml:space="preserve"> </w:t>
    </w:r>
  </w:p>
  <w:p w14:paraId="6C436033" w14:textId="4DF2C9EB" w:rsidR="00B65A08" w:rsidRPr="00927CD7" w:rsidRDefault="00000000" w:rsidP="00927CD7">
    <w:pPr>
      <w:pStyle w:val="A119"/>
      <w:spacing w:line="240" w:lineRule="auto"/>
      <w:rPr>
        <w:rFonts w:eastAsia="Arial Unicode MS" w:cs="DejaVu Sans Condensed"/>
        <w:sz w:val="16"/>
        <w:szCs w:val="16"/>
        <w:u w:val="single"/>
      </w:rPr>
    </w:pPr>
    <w:hyperlink r:id="rId2" w:history="1">
      <w:r w:rsidR="00B65A08" w:rsidRPr="00927CD7">
        <w:rPr>
          <w:rStyle w:val="Collegamentoipertestuale"/>
          <w:rFonts w:eastAsia="Arial Unicode MS" w:cs="DejaVu Sans Condensed"/>
          <w:sz w:val="14"/>
          <w:szCs w:val="14"/>
        </w:rPr>
        <w:t>fermo@pec.figcmarche.it</w:t>
      </w:r>
    </w:hyperlink>
    <w:r w:rsidR="00B65A08" w:rsidRPr="00927CD7">
      <w:rPr>
        <w:rStyle w:val="CollegamentoInternet"/>
        <w:rFonts w:eastAsia="Arial Unicode MS" w:cs="DejaVu Sans Condensed"/>
        <w:color w:val="002060"/>
        <w:sz w:val="14"/>
        <w:szCs w:val="14"/>
        <w:u w:val="none"/>
      </w:rPr>
      <w:t xml:space="preserve"> –</w:t>
    </w:r>
    <w:r w:rsidR="00B65A08" w:rsidRPr="00927CD7">
      <w:rPr>
        <w:rFonts w:eastAsia="Arial Unicode MS" w:cs="DejaVu Sans Condensed"/>
        <w:sz w:val="14"/>
        <w:szCs w:val="14"/>
      </w:rPr>
      <w:t xml:space="preserve"> </w:t>
    </w:r>
    <w:hyperlink r:id="rId3" w:history="1">
      <w:r w:rsidR="00B65A08" w:rsidRPr="00927CD7">
        <w:rPr>
          <w:rStyle w:val="Collegamentoipertestuale"/>
          <w:rFonts w:eastAsia="Arial Unicode MS" w:cs="DejaVu Sans Condensed"/>
          <w:color w:val="002060"/>
          <w:sz w:val="14"/>
          <w:szCs w:val="14"/>
        </w:rPr>
        <w:t>cp.fermo@lnd.it</w:t>
      </w:r>
    </w:hyperlink>
    <w:r w:rsidR="00B65A08">
      <w:rPr>
        <w:rStyle w:val="Collegamentoipertestuale"/>
        <w:rFonts w:eastAsia="Arial Unicode MS" w:cs="DejaVu Sans Condensed"/>
        <w:color w:val="002060"/>
        <w:sz w:val="16"/>
        <w:szCs w:val="16"/>
      </w:rPr>
      <w:t xml:space="preserve"> </w:t>
    </w:r>
    <w:r w:rsidR="00B65A08" w:rsidRPr="00927CD7">
      <w:rPr>
        <w:rFonts w:eastAsia="Arial Unicode MS" w:cs="DejaVu Sans Condensed"/>
        <w:color w:val="365F91" w:themeColor="accent1" w:themeShade="B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EF4B4" w14:textId="77777777" w:rsidR="00265886" w:rsidRDefault="00265886">
      <w:r>
        <w:separator/>
      </w:r>
    </w:p>
  </w:footnote>
  <w:footnote w:type="continuationSeparator" w:id="0">
    <w:p w14:paraId="314BB14C" w14:textId="77777777" w:rsidR="00265886" w:rsidRDefault="00265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B65A08" w:rsidRDefault="00B65A08">
    <w:pPr>
      <w:pStyle w:val="Intestazione"/>
    </w:pPr>
  </w:p>
  <w:tbl>
    <w:tblPr>
      <w:tblW w:w="4850" w:type="pct"/>
      <w:tblLayout w:type="fixed"/>
      <w:tblCellMar>
        <w:left w:w="71" w:type="dxa"/>
        <w:right w:w="71" w:type="dxa"/>
      </w:tblCellMar>
      <w:tblLook w:val="04A0" w:firstRow="1" w:lastRow="0" w:firstColumn="1" w:lastColumn="0" w:noHBand="0" w:noVBand="1"/>
    </w:tblPr>
    <w:tblGrid>
      <w:gridCol w:w="9487"/>
    </w:tblGrid>
    <w:tr w:rsidR="00B65A08" w:rsidRPr="00F2754A" w14:paraId="29B3F164" w14:textId="77777777" w:rsidTr="00F2754A">
      <w:trPr>
        <w:trHeight w:val="744"/>
      </w:trPr>
      <w:tc>
        <w:tcPr>
          <w:tcW w:w="9348" w:type="dxa"/>
          <w:vAlign w:val="bottom"/>
        </w:tcPr>
        <w:p w14:paraId="336AB75C" w14:textId="41DEC6D8" w:rsidR="00B65A08" w:rsidRPr="00927CD7" w:rsidRDefault="00B65A08" w:rsidP="001931B0">
          <w:pPr>
            <w:pStyle w:val="A119"/>
            <w:spacing w:line="200" w:lineRule="exact"/>
            <w:jc w:val="center"/>
            <w:rPr>
              <w:b/>
              <w:bCs w:val="0"/>
              <w:sz w:val="16"/>
              <w:szCs w:val="16"/>
            </w:rPr>
          </w:pPr>
          <w:r w:rsidRPr="00927CD7">
            <w:rPr>
              <w:b/>
              <w:bCs w:val="0"/>
              <w:sz w:val="16"/>
              <w:szCs w:val="16"/>
            </w:rPr>
            <w:t>FIGC – LND</w:t>
          </w:r>
        </w:p>
        <w:p w14:paraId="20090C81" w14:textId="1A7F2A5B" w:rsidR="00B65A08" w:rsidRPr="00927CD7" w:rsidRDefault="00B65A08" w:rsidP="001931B0">
          <w:pPr>
            <w:pStyle w:val="A119"/>
            <w:spacing w:line="200" w:lineRule="exact"/>
            <w:jc w:val="center"/>
            <w:rPr>
              <w:b/>
              <w:bCs w:val="0"/>
              <w:sz w:val="16"/>
              <w:szCs w:val="16"/>
            </w:rPr>
          </w:pPr>
          <w:r w:rsidRPr="00927CD7">
            <w:rPr>
              <w:b/>
              <w:bCs w:val="0"/>
              <w:sz w:val="16"/>
              <w:szCs w:val="16"/>
            </w:rPr>
            <w:t>DELEGAZIONE PROVINCIALE FERMO</w:t>
          </w:r>
        </w:p>
        <w:p w14:paraId="163180AA" w14:textId="09B28DF2" w:rsidR="00B65A08" w:rsidRPr="00927CD7" w:rsidRDefault="00277821" w:rsidP="001931B0">
          <w:pPr>
            <w:pStyle w:val="A119"/>
            <w:spacing w:line="200" w:lineRule="exact"/>
            <w:jc w:val="center"/>
            <w:rPr>
              <w:rStyle w:val="A120SOMMARIO"/>
              <w:b/>
              <w:bCs w:val="0"/>
              <w:szCs w:val="16"/>
            </w:rPr>
          </w:pPr>
          <w:r>
            <w:rPr>
              <w:rStyle w:val="A120SOMMARIO"/>
              <w:b/>
              <w:bCs w:val="0"/>
              <w:szCs w:val="16"/>
            </w:rPr>
            <w:t>Comunicato Ufficiale n. 10</w:t>
          </w:r>
          <w:r w:rsidR="00B811EF">
            <w:rPr>
              <w:rStyle w:val="A120SOMMARIO"/>
              <w:b/>
              <w:bCs w:val="0"/>
              <w:szCs w:val="16"/>
            </w:rPr>
            <w:t>2</w:t>
          </w:r>
          <w:r w:rsidR="00B65A08" w:rsidRPr="00927CD7">
            <w:rPr>
              <w:rStyle w:val="A120SOMMARIO"/>
              <w:b/>
              <w:bCs w:val="0"/>
              <w:szCs w:val="16"/>
            </w:rPr>
            <w:t xml:space="preserve"> del </w:t>
          </w:r>
          <w:r w:rsidR="007E259B">
            <w:rPr>
              <w:rStyle w:val="A120SOMMARIO"/>
              <w:b/>
              <w:bCs w:val="0"/>
              <w:szCs w:val="16"/>
            </w:rPr>
            <w:t>2</w:t>
          </w:r>
          <w:r w:rsidR="00B811EF">
            <w:rPr>
              <w:rStyle w:val="A120SOMMARIO"/>
              <w:b/>
              <w:bCs w:val="0"/>
              <w:szCs w:val="16"/>
            </w:rPr>
            <w:t>6</w:t>
          </w:r>
          <w:r w:rsidR="00B65A08">
            <w:rPr>
              <w:rStyle w:val="A120SOMMARIO"/>
              <w:b/>
              <w:bCs w:val="0"/>
              <w:szCs w:val="16"/>
            </w:rPr>
            <w:t xml:space="preserve"> Giugno</w:t>
          </w:r>
          <w:r w:rsidR="00B65A08" w:rsidRPr="00927CD7">
            <w:rPr>
              <w:rStyle w:val="A120SOMMARIO"/>
              <w:b/>
              <w:bCs w:val="0"/>
              <w:szCs w:val="16"/>
            </w:rPr>
            <w:t xml:space="preserve"> 2024</w:t>
          </w:r>
        </w:p>
        <w:p w14:paraId="5861DDEB" w14:textId="77777777" w:rsidR="00B65A08" w:rsidRPr="00F2754A" w:rsidRDefault="00B65A08">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B65A08" w:rsidRPr="00F2754A" w:rsidRDefault="00B65A08">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BADBF"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5E9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D62FD"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B65A08" w:rsidRDefault="00B65A08" w:rsidP="00533288">
    <w:pPr>
      <w:pStyle w:val="A117gare"/>
      <w:tabs>
        <w:tab w:val="left" w:pos="426"/>
      </w:tabs>
    </w:pPr>
    <w:r>
      <w:tab/>
    </w:r>
  </w:p>
  <w:p w14:paraId="7777B059" w14:textId="77777777" w:rsidR="00B65A08" w:rsidRDefault="00B65A08">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55F78728" w:rsidR="00B65A08" w:rsidRDefault="00B65A08">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B65A08" w14:paraId="3668A2F2" w14:textId="77777777" w:rsidTr="00A52723">
      <w:trPr>
        <w:trHeight w:val="2304"/>
      </w:trPr>
      <w:tc>
        <w:tcPr>
          <w:tcW w:w="2689" w:type="dxa"/>
          <w:vAlign w:val="center"/>
        </w:tcPr>
        <w:p w14:paraId="76713715" w14:textId="3FD37806" w:rsidR="00B65A08" w:rsidRDefault="00B65A08">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B65A08" w:rsidRPr="00E4665B" w:rsidRDefault="00B65A08">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B65A08" w:rsidRPr="003E3E4E" w:rsidRDefault="00B65A08"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B65A08" w:rsidRPr="003E3E4E" w:rsidRDefault="00B65A08"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B65A08" w:rsidRPr="003E3E4E" w:rsidRDefault="00B65A08"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B65A08" w:rsidRPr="00D42F1E" w:rsidRDefault="00B65A08"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B65A08" w:rsidRPr="00D42F1E" w:rsidRDefault="00B65A08"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B65A08" w:rsidRPr="00E4665B" w:rsidRDefault="00B65A08"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F3B7E"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5DAF68"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B65A08" w:rsidRPr="00E4665B" w:rsidRDefault="00B65A08">
          <w:pPr>
            <w:pStyle w:val="A117gare"/>
            <w:widowControl w:val="0"/>
            <w:spacing w:line="40" w:lineRule="exact"/>
            <w:jc w:val="center"/>
          </w:pPr>
        </w:p>
        <w:p w14:paraId="7CD299F1" w14:textId="77777777" w:rsidR="00B65A08" w:rsidRPr="00E4665B" w:rsidRDefault="00B65A08">
          <w:pPr>
            <w:pStyle w:val="Nessunaspaziatura"/>
            <w:widowControl w:val="0"/>
            <w:spacing w:line="180" w:lineRule="exact"/>
            <w:rPr>
              <w:rFonts w:ascii="Arial" w:hAnsi="Arial"/>
              <w:color w:val="000000"/>
              <w:sz w:val="28"/>
            </w:rPr>
          </w:pPr>
        </w:p>
      </w:tc>
    </w:tr>
  </w:tbl>
  <w:p w14:paraId="673FE312" w14:textId="61E69572" w:rsidR="00B65A08" w:rsidRDefault="00B65A08">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EB3B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4770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F4B29"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B65A08" w:rsidRDefault="00B65A08">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B65A08" w:rsidRPr="00DD3CE6" w:rsidRDefault="00B65A08" w:rsidP="00D04D64">
    <w:pPr>
      <w:pStyle w:val="A119"/>
      <w:rPr>
        <w:sz w:val="24"/>
        <w:szCs w:val="24"/>
      </w:rPr>
    </w:pPr>
    <w:r>
      <w:t xml:space="preserve">                                                 </w:t>
    </w:r>
    <w:r w:rsidRPr="00DD3CE6">
      <w:rPr>
        <w:sz w:val="24"/>
        <w:szCs w:val="24"/>
      </w:rPr>
      <w:t>Stagione Sportiva 2023-2024</w:t>
    </w:r>
  </w:p>
  <w:p w14:paraId="75D44F36" w14:textId="0E542201" w:rsidR="00B65A08" w:rsidRPr="0014380D" w:rsidRDefault="00277821" w:rsidP="00F63DB4">
    <w:pPr>
      <w:pStyle w:val="1AB"/>
      <w:spacing w:before="120" w:after="120"/>
      <w:jc w:val="center"/>
      <w:rPr>
        <w:rFonts w:ascii="Arial" w:hAnsi="Arial" w:cs="Arial"/>
        <w:color w:val="002060"/>
        <w:spacing w:val="6"/>
        <w:sz w:val="32"/>
        <w:szCs w:val="32"/>
        <w:u w:val="none"/>
      </w:rPr>
    </w:pPr>
    <w:r w:rsidRPr="0014380D">
      <w:rPr>
        <w:rFonts w:ascii="Arial" w:hAnsi="Arial" w:cs="Arial"/>
        <w:color w:val="002060"/>
        <w:spacing w:val="6"/>
        <w:sz w:val="32"/>
        <w:szCs w:val="32"/>
        <w:u w:val="none"/>
      </w:rPr>
      <w:t>COMUNICATO UFFICIALE N. 10</w:t>
    </w:r>
    <w:r w:rsidR="00B811EF" w:rsidRPr="0014380D">
      <w:rPr>
        <w:rFonts w:ascii="Arial" w:hAnsi="Arial" w:cs="Arial"/>
        <w:color w:val="002060"/>
        <w:spacing w:val="6"/>
        <w:sz w:val="32"/>
        <w:szCs w:val="32"/>
        <w:u w:val="none"/>
      </w:rPr>
      <w:t>2</w:t>
    </w:r>
  </w:p>
  <w:p w14:paraId="065A3D24" w14:textId="1244F022" w:rsidR="00B65A08" w:rsidRPr="009276E1" w:rsidRDefault="00B65A08"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sidR="007E259B">
      <w:rPr>
        <w:rFonts w:ascii="Arial" w:hAnsi="Arial" w:cs="Arial"/>
        <w:b/>
        <w:bCs/>
        <w:color w:val="002060"/>
        <w:spacing w:val="6"/>
        <w:sz w:val="28"/>
        <w:szCs w:val="28"/>
      </w:rPr>
      <w:t>2</w:t>
    </w:r>
    <w:r w:rsidR="00B811EF">
      <w:rPr>
        <w:rFonts w:ascii="Arial" w:hAnsi="Arial" w:cs="Arial"/>
        <w:b/>
        <w:bCs/>
        <w:color w:val="002060"/>
        <w:spacing w:val="6"/>
        <w:sz w:val="28"/>
        <w:szCs w:val="28"/>
      </w:rPr>
      <w:t>6</w:t>
    </w:r>
    <w:r w:rsidRPr="009276E1">
      <w:rPr>
        <w:rFonts w:ascii="Arial" w:hAnsi="Arial" w:cs="Arial"/>
        <w:b/>
        <w:bCs/>
        <w:color w:val="002060"/>
        <w:spacing w:val="6"/>
        <w:sz w:val="28"/>
        <w:szCs w:val="28"/>
      </w:rPr>
      <w:t xml:space="preserve"> </w:t>
    </w:r>
    <w:r>
      <w:rPr>
        <w:rFonts w:ascii="Arial" w:hAnsi="Arial" w:cs="Arial"/>
        <w:b/>
        <w:bCs/>
        <w:color w:val="002060"/>
        <w:spacing w:val="6"/>
        <w:sz w:val="28"/>
        <w:szCs w:val="28"/>
      </w:rPr>
      <w:t>Giugno</w:t>
    </w:r>
    <w:r w:rsidRPr="009276E1">
      <w:rPr>
        <w:rFonts w:ascii="Arial" w:hAnsi="Arial" w:cs="Arial"/>
        <w:b/>
        <w:bCs/>
        <w:color w:val="002060"/>
        <w:spacing w:val="6"/>
        <w:sz w:val="28"/>
        <w:szCs w:val="28"/>
      </w:rPr>
      <w:t xml:space="preserve"> 202</w:t>
    </w:r>
    <w:r>
      <w:rPr>
        <w:rFonts w:ascii="Arial" w:hAnsi="Arial" w:cs="Arial"/>
        <w:b/>
        <w:bCs/>
        <w:color w:val="002060"/>
        <w:spacing w:val="6"/>
        <w:sz w:val="28"/>
        <w:szCs w:val="28"/>
      </w:rPr>
      <w:t>4</w:t>
    </w:r>
  </w:p>
  <w:p w14:paraId="196F3C04" w14:textId="77777777" w:rsidR="00B65A08" w:rsidRDefault="00B65A08" w:rsidP="00335CF3">
    <w:pPr>
      <w:pStyle w:val="A117gare"/>
    </w:pPr>
  </w:p>
  <w:p w14:paraId="62D4D697" w14:textId="77777777" w:rsidR="00B65A08" w:rsidRDefault="00B65A08" w:rsidP="00C13C82">
    <w:pPr>
      <w:pStyle w:val="A117gare"/>
    </w:pPr>
  </w:p>
  <w:p w14:paraId="18F71C7B" w14:textId="6B250FB9" w:rsidR="00B65A08" w:rsidRDefault="00B65A08"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B1AFB"/>
    <w:multiLevelType w:val="multilevel"/>
    <w:tmpl w:val="A8C877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C628F7"/>
    <w:multiLevelType w:val="hybridMultilevel"/>
    <w:tmpl w:val="913EA492"/>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1882AC5C">
      <w:start w:val="164"/>
      <w:numFmt w:val="bullet"/>
      <w:lvlText w:val="-"/>
      <w:lvlJc w:val="left"/>
      <w:pPr>
        <w:ind w:left="2340" w:hanging="36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EA7D2D"/>
    <w:multiLevelType w:val="hybridMultilevel"/>
    <w:tmpl w:val="2CA2BAAC"/>
    <w:lvl w:ilvl="0" w:tplc="04100017">
      <w:start w:val="1"/>
      <w:numFmt w:val="decimal"/>
      <w:lvlText w:val="%1)"/>
      <w:lvlJc w:val="left"/>
      <w:pPr>
        <w:tabs>
          <w:tab w:val="num" w:pos="720"/>
        </w:tabs>
        <w:ind w:left="720" w:hanging="360"/>
      </w:pPr>
      <w:rPr>
        <w:rFonts w:hint="default"/>
      </w:rPr>
    </w:lvl>
    <w:lvl w:ilvl="1" w:tplc="04100017">
      <w:start w:val="1"/>
      <w:numFmt w:val="lowerLetter"/>
      <w:lvlText w:val="%2)"/>
      <w:lvlJc w:val="left"/>
      <w:pPr>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3AE0CA1"/>
    <w:multiLevelType w:val="multilevel"/>
    <w:tmpl w:val="467670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2" w15:restartNumberingAfterBreak="0">
    <w:nsid w:val="340854AC"/>
    <w:multiLevelType w:val="hybridMultilevel"/>
    <w:tmpl w:val="78D2A152"/>
    <w:lvl w:ilvl="0" w:tplc="04100017">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48052BF"/>
    <w:multiLevelType w:val="hybridMultilevel"/>
    <w:tmpl w:val="7890C1AE"/>
    <w:lvl w:ilvl="0" w:tplc="1046C22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5D300D4"/>
    <w:multiLevelType w:val="multilevel"/>
    <w:tmpl w:val="F086DB4C"/>
    <w:styleLink w:val="WWNum1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19" w15:restartNumberingAfterBreak="0">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E683B73"/>
    <w:multiLevelType w:val="hybridMultilevel"/>
    <w:tmpl w:val="B120C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F25715A"/>
    <w:multiLevelType w:val="multilevel"/>
    <w:tmpl w:val="A2A2A1FE"/>
    <w:styleLink w:val="WWNum1aa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23" w15:restartNumberingAfterBreak="0">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FBE4B48"/>
    <w:multiLevelType w:val="multilevel"/>
    <w:tmpl w:val="7AEAD6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8" w15:restartNumberingAfterBreak="0">
    <w:nsid w:val="70430A7A"/>
    <w:multiLevelType w:val="hybridMultilevel"/>
    <w:tmpl w:val="42D076AA"/>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54184246">
    <w:abstractNumId w:val="3"/>
  </w:num>
  <w:num w:numId="2" w16cid:durableId="1274897511">
    <w:abstractNumId w:val="27"/>
  </w:num>
  <w:num w:numId="3" w16cid:durableId="953563647">
    <w:abstractNumId w:val="26"/>
  </w:num>
  <w:num w:numId="4" w16cid:durableId="1079063544">
    <w:abstractNumId w:val="4"/>
  </w:num>
  <w:num w:numId="5" w16cid:durableId="1050886821">
    <w:abstractNumId w:val="5"/>
  </w:num>
  <w:num w:numId="6" w16cid:durableId="908149891">
    <w:abstractNumId w:val="1"/>
  </w:num>
  <w:num w:numId="7" w16cid:durableId="1188714700">
    <w:abstractNumId w:val="29"/>
  </w:num>
  <w:num w:numId="8" w16cid:durableId="1909225312">
    <w:abstractNumId w:val="9"/>
  </w:num>
  <w:num w:numId="9" w16cid:durableId="567154387">
    <w:abstractNumId w:val="2"/>
  </w:num>
  <w:num w:numId="10" w16cid:durableId="1736932548">
    <w:abstractNumId w:val="14"/>
  </w:num>
  <w:num w:numId="11" w16cid:durableId="1204562419">
    <w:abstractNumId w:val="6"/>
  </w:num>
  <w:num w:numId="12" w16cid:durableId="580482935">
    <w:abstractNumId w:val="23"/>
  </w:num>
  <w:num w:numId="13" w16cid:durableId="816187410">
    <w:abstractNumId w:val="20"/>
  </w:num>
  <w:num w:numId="14" w16cid:durableId="1399327909">
    <w:abstractNumId w:val="24"/>
  </w:num>
  <w:num w:numId="15" w16cid:durableId="1544824285">
    <w:abstractNumId w:val="11"/>
  </w:num>
  <w:num w:numId="16" w16cid:durableId="315036199">
    <w:abstractNumId w:val="19"/>
  </w:num>
  <w:num w:numId="17" w16cid:durableId="82994545">
    <w:abstractNumId w:val="17"/>
  </w:num>
  <w:num w:numId="18" w16cid:durableId="731779895">
    <w:abstractNumId w:val="13"/>
  </w:num>
  <w:num w:numId="19" w16cid:durableId="1041831370">
    <w:abstractNumId w:val="7"/>
  </w:num>
  <w:num w:numId="20" w16cid:durableId="128982401">
    <w:abstractNumId w:val="28"/>
  </w:num>
  <w:num w:numId="21" w16cid:durableId="1158184137">
    <w:abstractNumId w:val="21"/>
  </w:num>
  <w:num w:numId="22" w16cid:durableId="1754743257">
    <w:abstractNumId w:val="18"/>
  </w:num>
  <w:num w:numId="23" w16cid:durableId="1732997706">
    <w:abstractNumId w:val="15"/>
  </w:num>
  <w:num w:numId="24" w16cid:durableId="1753962597">
    <w:abstractNumId w:val="8"/>
  </w:num>
  <w:num w:numId="25" w16cid:durableId="149636856">
    <w:abstractNumId w:val="12"/>
  </w:num>
  <w:num w:numId="26" w16cid:durableId="2117484350">
    <w:abstractNumId w:val="10"/>
  </w:num>
  <w:num w:numId="27" w16cid:durableId="793601132">
    <w:abstractNumId w:val="25"/>
  </w:num>
  <w:num w:numId="28" w16cid:durableId="1594169630">
    <w:abstractNumId w:val="0"/>
  </w:num>
  <w:num w:numId="29" w16cid:durableId="1365666774">
    <w:abstractNumId w:val="30"/>
  </w:num>
  <w:num w:numId="30" w16cid:durableId="1142425410">
    <w:abstractNumId w:val="22"/>
  </w:num>
  <w:num w:numId="31" w16cid:durableId="131264083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113"/>
  <w:autoHyphenation/>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76A"/>
    <w:rsid w:val="00000B77"/>
    <w:rsid w:val="00000FC2"/>
    <w:rsid w:val="00000FD9"/>
    <w:rsid w:val="00001245"/>
    <w:rsid w:val="00001320"/>
    <w:rsid w:val="0000132C"/>
    <w:rsid w:val="000016F1"/>
    <w:rsid w:val="00001964"/>
    <w:rsid w:val="00001E55"/>
    <w:rsid w:val="00001F02"/>
    <w:rsid w:val="0000208C"/>
    <w:rsid w:val="00002133"/>
    <w:rsid w:val="000023A7"/>
    <w:rsid w:val="00002549"/>
    <w:rsid w:val="00002558"/>
    <w:rsid w:val="000025C7"/>
    <w:rsid w:val="0000274A"/>
    <w:rsid w:val="00002BC9"/>
    <w:rsid w:val="00002E16"/>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2BD"/>
    <w:rsid w:val="000103B7"/>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160"/>
    <w:rsid w:val="000173ED"/>
    <w:rsid w:val="00017607"/>
    <w:rsid w:val="00017765"/>
    <w:rsid w:val="00017822"/>
    <w:rsid w:val="000179A9"/>
    <w:rsid w:val="00017A57"/>
    <w:rsid w:val="0002004B"/>
    <w:rsid w:val="0002015A"/>
    <w:rsid w:val="00020176"/>
    <w:rsid w:val="000206BB"/>
    <w:rsid w:val="00020710"/>
    <w:rsid w:val="00020884"/>
    <w:rsid w:val="00020CBA"/>
    <w:rsid w:val="00020E7F"/>
    <w:rsid w:val="00021009"/>
    <w:rsid w:val="00021AEC"/>
    <w:rsid w:val="00021C5D"/>
    <w:rsid w:val="0002239B"/>
    <w:rsid w:val="000223C6"/>
    <w:rsid w:val="000224A6"/>
    <w:rsid w:val="0002264B"/>
    <w:rsid w:val="00022855"/>
    <w:rsid w:val="00022888"/>
    <w:rsid w:val="00022B1B"/>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C5A"/>
    <w:rsid w:val="00024F7B"/>
    <w:rsid w:val="0002510F"/>
    <w:rsid w:val="0002541D"/>
    <w:rsid w:val="000255C0"/>
    <w:rsid w:val="000256FC"/>
    <w:rsid w:val="00025941"/>
    <w:rsid w:val="00025CF1"/>
    <w:rsid w:val="00026584"/>
    <w:rsid w:val="00026600"/>
    <w:rsid w:val="00026648"/>
    <w:rsid w:val="0002671C"/>
    <w:rsid w:val="000269CD"/>
    <w:rsid w:val="00026BAF"/>
    <w:rsid w:val="00026CC8"/>
    <w:rsid w:val="00026FD1"/>
    <w:rsid w:val="00027054"/>
    <w:rsid w:val="000270C0"/>
    <w:rsid w:val="00027347"/>
    <w:rsid w:val="00027464"/>
    <w:rsid w:val="00027468"/>
    <w:rsid w:val="00027801"/>
    <w:rsid w:val="000278FF"/>
    <w:rsid w:val="00027967"/>
    <w:rsid w:val="00027A56"/>
    <w:rsid w:val="00027FF2"/>
    <w:rsid w:val="000303EF"/>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3D32"/>
    <w:rsid w:val="00034111"/>
    <w:rsid w:val="00034152"/>
    <w:rsid w:val="0003418F"/>
    <w:rsid w:val="00034413"/>
    <w:rsid w:val="00034716"/>
    <w:rsid w:val="0003495B"/>
    <w:rsid w:val="00034C61"/>
    <w:rsid w:val="000350BF"/>
    <w:rsid w:val="00035760"/>
    <w:rsid w:val="0003597A"/>
    <w:rsid w:val="000359EB"/>
    <w:rsid w:val="00035B5D"/>
    <w:rsid w:val="00035DF2"/>
    <w:rsid w:val="00036130"/>
    <w:rsid w:val="00036692"/>
    <w:rsid w:val="000366DA"/>
    <w:rsid w:val="00036AB4"/>
    <w:rsid w:val="00036D45"/>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71"/>
    <w:rsid w:val="000429D2"/>
    <w:rsid w:val="00042B6B"/>
    <w:rsid w:val="00042D33"/>
    <w:rsid w:val="0004324A"/>
    <w:rsid w:val="00043309"/>
    <w:rsid w:val="0004342D"/>
    <w:rsid w:val="0004362F"/>
    <w:rsid w:val="0004374D"/>
    <w:rsid w:val="00043920"/>
    <w:rsid w:val="00043957"/>
    <w:rsid w:val="00043A0E"/>
    <w:rsid w:val="00043A93"/>
    <w:rsid w:val="00043B39"/>
    <w:rsid w:val="00043F3C"/>
    <w:rsid w:val="000441D3"/>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3F9"/>
    <w:rsid w:val="00046449"/>
    <w:rsid w:val="000465B2"/>
    <w:rsid w:val="0004706D"/>
    <w:rsid w:val="000472FC"/>
    <w:rsid w:val="0004756A"/>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15"/>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167"/>
    <w:rsid w:val="0005423B"/>
    <w:rsid w:val="0005471A"/>
    <w:rsid w:val="00054952"/>
    <w:rsid w:val="00054C14"/>
    <w:rsid w:val="00054DEB"/>
    <w:rsid w:val="00054F34"/>
    <w:rsid w:val="00054F70"/>
    <w:rsid w:val="000551DA"/>
    <w:rsid w:val="00055329"/>
    <w:rsid w:val="0005538B"/>
    <w:rsid w:val="00055444"/>
    <w:rsid w:val="000555B7"/>
    <w:rsid w:val="000557EE"/>
    <w:rsid w:val="000558D0"/>
    <w:rsid w:val="00055FD5"/>
    <w:rsid w:val="00056087"/>
    <w:rsid w:val="00056288"/>
    <w:rsid w:val="000568F3"/>
    <w:rsid w:val="00056983"/>
    <w:rsid w:val="00056BFB"/>
    <w:rsid w:val="00056C14"/>
    <w:rsid w:val="0005733B"/>
    <w:rsid w:val="00057AED"/>
    <w:rsid w:val="00057F05"/>
    <w:rsid w:val="000602A1"/>
    <w:rsid w:val="00060330"/>
    <w:rsid w:val="000604B3"/>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CB7"/>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157"/>
    <w:rsid w:val="00066222"/>
    <w:rsid w:val="000664B2"/>
    <w:rsid w:val="00066580"/>
    <w:rsid w:val="0006660C"/>
    <w:rsid w:val="00066643"/>
    <w:rsid w:val="00066710"/>
    <w:rsid w:val="000667BE"/>
    <w:rsid w:val="00066AD4"/>
    <w:rsid w:val="00066E9C"/>
    <w:rsid w:val="00066FD2"/>
    <w:rsid w:val="000670BC"/>
    <w:rsid w:val="00067194"/>
    <w:rsid w:val="00067276"/>
    <w:rsid w:val="000673F2"/>
    <w:rsid w:val="000674D1"/>
    <w:rsid w:val="00067843"/>
    <w:rsid w:val="000679C8"/>
    <w:rsid w:val="00067DF1"/>
    <w:rsid w:val="00070168"/>
    <w:rsid w:val="0007051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2E5"/>
    <w:rsid w:val="0007242D"/>
    <w:rsid w:val="0007249D"/>
    <w:rsid w:val="0007277B"/>
    <w:rsid w:val="0007286B"/>
    <w:rsid w:val="00072912"/>
    <w:rsid w:val="0007298A"/>
    <w:rsid w:val="00072A8E"/>
    <w:rsid w:val="00072B7A"/>
    <w:rsid w:val="00072CA0"/>
    <w:rsid w:val="000730A4"/>
    <w:rsid w:val="000734B1"/>
    <w:rsid w:val="00074213"/>
    <w:rsid w:val="0007427E"/>
    <w:rsid w:val="000744B7"/>
    <w:rsid w:val="00074510"/>
    <w:rsid w:val="0007475E"/>
    <w:rsid w:val="000747A9"/>
    <w:rsid w:val="000749F9"/>
    <w:rsid w:val="00075101"/>
    <w:rsid w:val="000754B2"/>
    <w:rsid w:val="000754E6"/>
    <w:rsid w:val="000757C6"/>
    <w:rsid w:val="000757E0"/>
    <w:rsid w:val="00075F99"/>
    <w:rsid w:val="000760C6"/>
    <w:rsid w:val="00076114"/>
    <w:rsid w:val="00076217"/>
    <w:rsid w:val="000763DF"/>
    <w:rsid w:val="000768E1"/>
    <w:rsid w:val="00076A69"/>
    <w:rsid w:val="00076C51"/>
    <w:rsid w:val="0007704E"/>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452"/>
    <w:rsid w:val="00084A54"/>
    <w:rsid w:val="00084F0A"/>
    <w:rsid w:val="00085101"/>
    <w:rsid w:val="000854AC"/>
    <w:rsid w:val="000855DC"/>
    <w:rsid w:val="00085961"/>
    <w:rsid w:val="00085A40"/>
    <w:rsid w:val="00085E28"/>
    <w:rsid w:val="00085F1D"/>
    <w:rsid w:val="000862FD"/>
    <w:rsid w:val="00086333"/>
    <w:rsid w:val="00086CF0"/>
    <w:rsid w:val="00086D6C"/>
    <w:rsid w:val="00086E57"/>
    <w:rsid w:val="000874F5"/>
    <w:rsid w:val="000877A8"/>
    <w:rsid w:val="0008780F"/>
    <w:rsid w:val="00087D15"/>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2F9"/>
    <w:rsid w:val="000A0392"/>
    <w:rsid w:val="000A0490"/>
    <w:rsid w:val="000A0A73"/>
    <w:rsid w:val="000A0D8A"/>
    <w:rsid w:val="000A0E66"/>
    <w:rsid w:val="000A1007"/>
    <w:rsid w:val="000A1141"/>
    <w:rsid w:val="000A152C"/>
    <w:rsid w:val="000A184A"/>
    <w:rsid w:val="000A19A8"/>
    <w:rsid w:val="000A1BED"/>
    <w:rsid w:val="000A1D5B"/>
    <w:rsid w:val="000A1E71"/>
    <w:rsid w:val="000A1FD7"/>
    <w:rsid w:val="000A206E"/>
    <w:rsid w:val="000A2091"/>
    <w:rsid w:val="000A2662"/>
    <w:rsid w:val="000A2B65"/>
    <w:rsid w:val="000A2B72"/>
    <w:rsid w:val="000A2F43"/>
    <w:rsid w:val="000A2FAC"/>
    <w:rsid w:val="000A33F4"/>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758"/>
    <w:rsid w:val="000A694B"/>
    <w:rsid w:val="000A695F"/>
    <w:rsid w:val="000A6B9D"/>
    <w:rsid w:val="000A6BD6"/>
    <w:rsid w:val="000A6CBE"/>
    <w:rsid w:val="000A708C"/>
    <w:rsid w:val="000A725F"/>
    <w:rsid w:val="000A762F"/>
    <w:rsid w:val="000A79C0"/>
    <w:rsid w:val="000A79CC"/>
    <w:rsid w:val="000A7A41"/>
    <w:rsid w:val="000A7A93"/>
    <w:rsid w:val="000A7B20"/>
    <w:rsid w:val="000A7D82"/>
    <w:rsid w:val="000B016B"/>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7E3"/>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6F78"/>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AB7"/>
    <w:rsid w:val="000C4B53"/>
    <w:rsid w:val="000C4D14"/>
    <w:rsid w:val="000C509D"/>
    <w:rsid w:val="000C531A"/>
    <w:rsid w:val="000C5426"/>
    <w:rsid w:val="000C552E"/>
    <w:rsid w:val="000C584F"/>
    <w:rsid w:val="000C5CD5"/>
    <w:rsid w:val="000C5E9E"/>
    <w:rsid w:val="000C60C2"/>
    <w:rsid w:val="000C679F"/>
    <w:rsid w:val="000C6AA4"/>
    <w:rsid w:val="000C6AD3"/>
    <w:rsid w:val="000C6FB4"/>
    <w:rsid w:val="000C712E"/>
    <w:rsid w:val="000C72D9"/>
    <w:rsid w:val="000C730E"/>
    <w:rsid w:val="000C758C"/>
    <w:rsid w:val="000C77DA"/>
    <w:rsid w:val="000C7862"/>
    <w:rsid w:val="000C78C1"/>
    <w:rsid w:val="000C7A59"/>
    <w:rsid w:val="000C7FED"/>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2C"/>
    <w:rsid w:val="000D3FAB"/>
    <w:rsid w:val="000D43FD"/>
    <w:rsid w:val="000D4521"/>
    <w:rsid w:val="000D4800"/>
    <w:rsid w:val="000D4B10"/>
    <w:rsid w:val="000D4B45"/>
    <w:rsid w:val="000D4E59"/>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75D"/>
    <w:rsid w:val="000E19BB"/>
    <w:rsid w:val="000E1DE9"/>
    <w:rsid w:val="000E1E7A"/>
    <w:rsid w:val="000E1F1A"/>
    <w:rsid w:val="000E20C0"/>
    <w:rsid w:val="000E259A"/>
    <w:rsid w:val="000E25B7"/>
    <w:rsid w:val="000E2B52"/>
    <w:rsid w:val="000E30CB"/>
    <w:rsid w:val="000E32B0"/>
    <w:rsid w:val="000E340E"/>
    <w:rsid w:val="000E34BD"/>
    <w:rsid w:val="000E3EE2"/>
    <w:rsid w:val="000E3F74"/>
    <w:rsid w:val="000E403C"/>
    <w:rsid w:val="000E421B"/>
    <w:rsid w:val="000E4640"/>
    <w:rsid w:val="000E472E"/>
    <w:rsid w:val="000E47B0"/>
    <w:rsid w:val="000E4AFA"/>
    <w:rsid w:val="000E4F02"/>
    <w:rsid w:val="000E4F5B"/>
    <w:rsid w:val="000E52BE"/>
    <w:rsid w:val="000E53F7"/>
    <w:rsid w:val="000E5450"/>
    <w:rsid w:val="000E56EE"/>
    <w:rsid w:val="000E583A"/>
    <w:rsid w:val="000E5D21"/>
    <w:rsid w:val="000E5ECB"/>
    <w:rsid w:val="000E5F89"/>
    <w:rsid w:val="000E634F"/>
    <w:rsid w:val="000E6770"/>
    <w:rsid w:val="000E6963"/>
    <w:rsid w:val="000E6C04"/>
    <w:rsid w:val="000E6CD3"/>
    <w:rsid w:val="000E7032"/>
    <w:rsid w:val="000E7079"/>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5EDB"/>
    <w:rsid w:val="000F6548"/>
    <w:rsid w:val="000F6883"/>
    <w:rsid w:val="000F6A05"/>
    <w:rsid w:val="000F6AF4"/>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17B"/>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7F1"/>
    <w:rsid w:val="001118B6"/>
    <w:rsid w:val="00111BAB"/>
    <w:rsid w:val="00111F01"/>
    <w:rsid w:val="00111F42"/>
    <w:rsid w:val="001123FA"/>
    <w:rsid w:val="00112B89"/>
    <w:rsid w:val="00112CB4"/>
    <w:rsid w:val="00112CF0"/>
    <w:rsid w:val="00112E01"/>
    <w:rsid w:val="00112EDA"/>
    <w:rsid w:val="001130F2"/>
    <w:rsid w:val="0011311F"/>
    <w:rsid w:val="0011380C"/>
    <w:rsid w:val="00113FAE"/>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158"/>
    <w:rsid w:val="0011690D"/>
    <w:rsid w:val="00116AE3"/>
    <w:rsid w:val="00116B44"/>
    <w:rsid w:val="00117082"/>
    <w:rsid w:val="00117508"/>
    <w:rsid w:val="00117684"/>
    <w:rsid w:val="001177F9"/>
    <w:rsid w:val="0011782D"/>
    <w:rsid w:val="00117B16"/>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776"/>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48"/>
    <w:rsid w:val="00131D69"/>
    <w:rsid w:val="0013202F"/>
    <w:rsid w:val="001320FA"/>
    <w:rsid w:val="00132157"/>
    <w:rsid w:val="001324A4"/>
    <w:rsid w:val="00132674"/>
    <w:rsid w:val="00132A44"/>
    <w:rsid w:val="00132B56"/>
    <w:rsid w:val="00132BC0"/>
    <w:rsid w:val="00132C28"/>
    <w:rsid w:val="00132C83"/>
    <w:rsid w:val="00132CB8"/>
    <w:rsid w:val="00133047"/>
    <w:rsid w:val="00133183"/>
    <w:rsid w:val="001331D9"/>
    <w:rsid w:val="001334CB"/>
    <w:rsid w:val="00133AB1"/>
    <w:rsid w:val="00133B05"/>
    <w:rsid w:val="00133CAF"/>
    <w:rsid w:val="00133CBC"/>
    <w:rsid w:val="00134086"/>
    <w:rsid w:val="00134398"/>
    <w:rsid w:val="001345D0"/>
    <w:rsid w:val="0013471F"/>
    <w:rsid w:val="0013499E"/>
    <w:rsid w:val="001349C2"/>
    <w:rsid w:val="00135237"/>
    <w:rsid w:val="001354DA"/>
    <w:rsid w:val="001356B3"/>
    <w:rsid w:val="00135CFD"/>
    <w:rsid w:val="00135E05"/>
    <w:rsid w:val="00136659"/>
    <w:rsid w:val="00136AEF"/>
    <w:rsid w:val="00136CA9"/>
    <w:rsid w:val="001374EC"/>
    <w:rsid w:val="00137517"/>
    <w:rsid w:val="00137579"/>
    <w:rsid w:val="0013779E"/>
    <w:rsid w:val="001377CF"/>
    <w:rsid w:val="001378F5"/>
    <w:rsid w:val="001378FD"/>
    <w:rsid w:val="0013793C"/>
    <w:rsid w:val="001379AC"/>
    <w:rsid w:val="0014004C"/>
    <w:rsid w:val="001401FC"/>
    <w:rsid w:val="00140341"/>
    <w:rsid w:val="00140A72"/>
    <w:rsid w:val="00140CFD"/>
    <w:rsid w:val="00140EB2"/>
    <w:rsid w:val="00141198"/>
    <w:rsid w:val="0014134E"/>
    <w:rsid w:val="00141503"/>
    <w:rsid w:val="001416E3"/>
    <w:rsid w:val="00141CF5"/>
    <w:rsid w:val="00141D3F"/>
    <w:rsid w:val="00142300"/>
    <w:rsid w:val="00142697"/>
    <w:rsid w:val="001426BC"/>
    <w:rsid w:val="00142D0F"/>
    <w:rsid w:val="00142EC1"/>
    <w:rsid w:val="00142F4E"/>
    <w:rsid w:val="00143254"/>
    <w:rsid w:val="0014380D"/>
    <w:rsid w:val="00143A76"/>
    <w:rsid w:val="00143BAB"/>
    <w:rsid w:val="00143CAC"/>
    <w:rsid w:val="00143D61"/>
    <w:rsid w:val="00144060"/>
    <w:rsid w:val="00144808"/>
    <w:rsid w:val="00144964"/>
    <w:rsid w:val="00144A6E"/>
    <w:rsid w:val="00144FD0"/>
    <w:rsid w:val="00145109"/>
    <w:rsid w:val="00145265"/>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47C0B"/>
    <w:rsid w:val="00150188"/>
    <w:rsid w:val="0015034F"/>
    <w:rsid w:val="0015039D"/>
    <w:rsid w:val="00150613"/>
    <w:rsid w:val="00150DB8"/>
    <w:rsid w:val="00151204"/>
    <w:rsid w:val="00151641"/>
    <w:rsid w:val="001516D7"/>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78D"/>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4C"/>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0EAB"/>
    <w:rsid w:val="001710EA"/>
    <w:rsid w:val="0017150F"/>
    <w:rsid w:val="00171635"/>
    <w:rsid w:val="00171689"/>
    <w:rsid w:val="00171760"/>
    <w:rsid w:val="00171B24"/>
    <w:rsid w:val="00171FEF"/>
    <w:rsid w:val="001724A7"/>
    <w:rsid w:val="001728A9"/>
    <w:rsid w:val="00172C70"/>
    <w:rsid w:val="00173271"/>
    <w:rsid w:val="00173559"/>
    <w:rsid w:val="00173800"/>
    <w:rsid w:val="001739C4"/>
    <w:rsid w:val="00173C27"/>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58C"/>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2FF4"/>
    <w:rsid w:val="001832E0"/>
    <w:rsid w:val="001835CF"/>
    <w:rsid w:val="00183861"/>
    <w:rsid w:val="001838B0"/>
    <w:rsid w:val="001839CD"/>
    <w:rsid w:val="00183B98"/>
    <w:rsid w:val="00183EDA"/>
    <w:rsid w:val="001840A2"/>
    <w:rsid w:val="0018439A"/>
    <w:rsid w:val="00184537"/>
    <w:rsid w:val="00184647"/>
    <w:rsid w:val="00184899"/>
    <w:rsid w:val="001849A0"/>
    <w:rsid w:val="00184A07"/>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1B0"/>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0B8"/>
    <w:rsid w:val="00196834"/>
    <w:rsid w:val="00196ECA"/>
    <w:rsid w:val="00197336"/>
    <w:rsid w:val="00197D5F"/>
    <w:rsid w:val="00197ED3"/>
    <w:rsid w:val="001A0311"/>
    <w:rsid w:val="001A0958"/>
    <w:rsid w:val="001A0DB1"/>
    <w:rsid w:val="001A1254"/>
    <w:rsid w:val="001A1343"/>
    <w:rsid w:val="001A1505"/>
    <w:rsid w:val="001A166E"/>
    <w:rsid w:val="001A17B6"/>
    <w:rsid w:val="001A1F05"/>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4A"/>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C20"/>
    <w:rsid w:val="001B4DE2"/>
    <w:rsid w:val="001B4DEC"/>
    <w:rsid w:val="001B4F80"/>
    <w:rsid w:val="001B5361"/>
    <w:rsid w:val="001B598A"/>
    <w:rsid w:val="001B59C2"/>
    <w:rsid w:val="001B5A5D"/>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1D"/>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6F7"/>
    <w:rsid w:val="001C28BD"/>
    <w:rsid w:val="001C2B91"/>
    <w:rsid w:val="001C2C72"/>
    <w:rsid w:val="001C2D60"/>
    <w:rsid w:val="001C2DE7"/>
    <w:rsid w:val="001C3039"/>
    <w:rsid w:val="001C3098"/>
    <w:rsid w:val="001C31B2"/>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3F4"/>
    <w:rsid w:val="001C6464"/>
    <w:rsid w:val="001C65C2"/>
    <w:rsid w:val="001C65FD"/>
    <w:rsid w:val="001C67D2"/>
    <w:rsid w:val="001C6BF9"/>
    <w:rsid w:val="001C6F9D"/>
    <w:rsid w:val="001C731B"/>
    <w:rsid w:val="001C74AE"/>
    <w:rsid w:val="001C7F97"/>
    <w:rsid w:val="001D0119"/>
    <w:rsid w:val="001D0352"/>
    <w:rsid w:val="001D0978"/>
    <w:rsid w:val="001D0B24"/>
    <w:rsid w:val="001D0C4E"/>
    <w:rsid w:val="001D0CDC"/>
    <w:rsid w:val="001D0DB4"/>
    <w:rsid w:val="001D0E38"/>
    <w:rsid w:val="001D0F8F"/>
    <w:rsid w:val="001D0FE4"/>
    <w:rsid w:val="001D111F"/>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34"/>
    <w:rsid w:val="001D7B71"/>
    <w:rsid w:val="001D7C70"/>
    <w:rsid w:val="001D7C87"/>
    <w:rsid w:val="001D7D3B"/>
    <w:rsid w:val="001D7FC1"/>
    <w:rsid w:val="001E0009"/>
    <w:rsid w:val="001E0261"/>
    <w:rsid w:val="001E032D"/>
    <w:rsid w:val="001E094E"/>
    <w:rsid w:val="001E0AF9"/>
    <w:rsid w:val="001E0B8B"/>
    <w:rsid w:val="001E0C5F"/>
    <w:rsid w:val="001E0DA9"/>
    <w:rsid w:val="001E10D8"/>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17"/>
    <w:rsid w:val="001F04CC"/>
    <w:rsid w:val="001F054E"/>
    <w:rsid w:val="001F0B3E"/>
    <w:rsid w:val="001F0D7B"/>
    <w:rsid w:val="001F0FFA"/>
    <w:rsid w:val="001F1015"/>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C4C"/>
    <w:rsid w:val="00204D37"/>
    <w:rsid w:val="00204E32"/>
    <w:rsid w:val="00204E63"/>
    <w:rsid w:val="002053FE"/>
    <w:rsid w:val="002055AA"/>
    <w:rsid w:val="002056DD"/>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580"/>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157"/>
    <w:rsid w:val="00215A25"/>
    <w:rsid w:val="00215C85"/>
    <w:rsid w:val="00215CE3"/>
    <w:rsid w:val="00215D3D"/>
    <w:rsid w:val="00215D8A"/>
    <w:rsid w:val="00215E4C"/>
    <w:rsid w:val="002160F5"/>
    <w:rsid w:val="00216403"/>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907"/>
    <w:rsid w:val="00223A9A"/>
    <w:rsid w:val="00223B74"/>
    <w:rsid w:val="00223C37"/>
    <w:rsid w:val="0022413B"/>
    <w:rsid w:val="002242E4"/>
    <w:rsid w:val="00224602"/>
    <w:rsid w:val="002248BA"/>
    <w:rsid w:val="00224C65"/>
    <w:rsid w:val="00224D98"/>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D49"/>
    <w:rsid w:val="00232EE6"/>
    <w:rsid w:val="00233129"/>
    <w:rsid w:val="00233385"/>
    <w:rsid w:val="00233711"/>
    <w:rsid w:val="00233A23"/>
    <w:rsid w:val="00233A68"/>
    <w:rsid w:val="00233BA7"/>
    <w:rsid w:val="00233E5B"/>
    <w:rsid w:val="00233FBA"/>
    <w:rsid w:val="0023411C"/>
    <w:rsid w:val="00234272"/>
    <w:rsid w:val="002350D3"/>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57"/>
    <w:rsid w:val="00242A63"/>
    <w:rsid w:val="00242AAA"/>
    <w:rsid w:val="00242AC2"/>
    <w:rsid w:val="00242C66"/>
    <w:rsid w:val="00242D8A"/>
    <w:rsid w:val="00242EF9"/>
    <w:rsid w:val="00243205"/>
    <w:rsid w:val="002432C2"/>
    <w:rsid w:val="002436E4"/>
    <w:rsid w:val="0024374C"/>
    <w:rsid w:val="00243A14"/>
    <w:rsid w:val="00243AA6"/>
    <w:rsid w:val="00243BB9"/>
    <w:rsid w:val="00243CD9"/>
    <w:rsid w:val="00243D3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47F6A"/>
    <w:rsid w:val="002506DE"/>
    <w:rsid w:val="00250931"/>
    <w:rsid w:val="00250C36"/>
    <w:rsid w:val="00250C75"/>
    <w:rsid w:val="00250CCE"/>
    <w:rsid w:val="00250DCB"/>
    <w:rsid w:val="00250ECD"/>
    <w:rsid w:val="00251085"/>
    <w:rsid w:val="00251144"/>
    <w:rsid w:val="00251781"/>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7B6"/>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3B0"/>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D55"/>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336"/>
    <w:rsid w:val="002655EC"/>
    <w:rsid w:val="0026578C"/>
    <w:rsid w:val="00265886"/>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4FA"/>
    <w:rsid w:val="00273789"/>
    <w:rsid w:val="00273AD1"/>
    <w:rsid w:val="00273D59"/>
    <w:rsid w:val="0027429A"/>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64C"/>
    <w:rsid w:val="0027690A"/>
    <w:rsid w:val="00276AB4"/>
    <w:rsid w:val="00276BC6"/>
    <w:rsid w:val="00276FCE"/>
    <w:rsid w:val="0027708F"/>
    <w:rsid w:val="002777B3"/>
    <w:rsid w:val="002777CE"/>
    <w:rsid w:val="00277821"/>
    <w:rsid w:val="00277A8A"/>
    <w:rsid w:val="00277BDA"/>
    <w:rsid w:val="00277C13"/>
    <w:rsid w:val="00277E5F"/>
    <w:rsid w:val="00277F66"/>
    <w:rsid w:val="0028073F"/>
    <w:rsid w:val="00280C07"/>
    <w:rsid w:val="00280C84"/>
    <w:rsid w:val="00280CA6"/>
    <w:rsid w:val="00280E29"/>
    <w:rsid w:val="00280EA1"/>
    <w:rsid w:val="00280FF5"/>
    <w:rsid w:val="00281531"/>
    <w:rsid w:val="0028162F"/>
    <w:rsid w:val="00281C37"/>
    <w:rsid w:val="002821C1"/>
    <w:rsid w:val="002822B0"/>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4E27"/>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C49"/>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2F9F"/>
    <w:rsid w:val="00293766"/>
    <w:rsid w:val="00293A8B"/>
    <w:rsid w:val="00293BE1"/>
    <w:rsid w:val="002940C1"/>
    <w:rsid w:val="0029476E"/>
    <w:rsid w:val="00294F5A"/>
    <w:rsid w:val="00295159"/>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A2E"/>
    <w:rsid w:val="002A2B0A"/>
    <w:rsid w:val="002A2CCF"/>
    <w:rsid w:val="002A2DA3"/>
    <w:rsid w:val="002A2E6B"/>
    <w:rsid w:val="002A3226"/>
    <w:rsid w:val="002A3513"/>
    <w:rsid w:val="002A3990"/>
    <w:rsid w:val="002A3A5E"/>
    <w:rsid w:val="002A3C6C"/>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5BA6"/>
    <w:rsid w:val="002A60EC"/>
    <w:rsid w:val="002A68AC"/>
    <w:rsid w:val="002A68C6"/>
    <w:rsid w:val="002A6B3F"/>
    <w:rsid w:val="002A6E52"/>
    <w:rsid w:val="002A7127"/>
    <w:rsid w:val="002A7240"/>
    <w:rsid w:val="002A7412"/>
    <w:rsid w:val="002A760D"/>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975"/>
    <w:rsid w:val="002B4D37"/>
    <w:rsid w:val="002B538E"/>
    <w:rsid w:val="002B58EC"/>
    <w:rsid w:val="002B596A"/>
    <w:rsid w:val="002B5A6B"/>
    <w:rsid w:val="002B5C5C"/>
    <w:rsid w:val="002B63FF"/>
    <w:rsid w:val="002B6546"/>
    <w:rsid w:val="002B66EB"/>
    <w:rsid w:val="002B6D3D"/>
    <w:rsid w:val="002B6E2E"/>
    <w:rsid w:val="002B6F43"/>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635"/>
    <w:rsid w:val="002C3849"/>
    <w:rsid w:val="002C399D"/>
    <w:rsid w:val="002C3E4D"/>
    <w:rsid w:val="002C3E74"/>
    <w:rsid w:val="002C4000"/>
    <w:rsid w:val="002C45DA"/>
    <w:rsid w:val="002C48B4"/>
    <w:rsid w:val="002C4D78"/>
    <w:rsid w:val="002C4EE7"/>
    <w:rsid w:val="002C4FDC"/>
    <w:rsid w:val="002C51B5"/>
    <w:rsid w:val="002C574C"/>
    <w:rsid w:val="002C5ABA"/>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AC8"/>
    <w:rsid w:val="002D1C1D"/>
    <w:rsid w:val="002D1C2D"/>
    <w:rsid w:val="002D26DF"/>
    <w:rsid w:val="002D2842"/>
    <w:rsid w:val="002D29A1"/>
    <w:rsid w:val="002D2BA4"/>
    <w:rsid w:val="002D2C50"/>
    <w:rsid w:val="002D2D73"/>
    <w:rsid w:val="002D2E66"/>
    <w:rsid w:val="002D3366"/>
    <w:rsid w:val="002D3441"/>
    <w:rsid w:val="002D34E9"/>
    <w:rsid w:val="002D3543"/>
    <w:rsid w:val="002D359B"/>
    <w:rsid w:val="002D35FA"/>
    <w:rsid w:val="002D36B0"/>
    <w:rsid w:val="002D3B0D"/>
    <w:rsid w:val="002D3DBE"/>
    <w:rsid w:val="002D3F0E"/>
    <w:rsid w:val="002D3FC3"/>
    <w:rsid w:val="002D43AF"/>
    <w:rsid w:val="002D443B"/>
    <w:rsid w:val="002D4716"/>
    <w:rsid w:val="002D47C0"/>
    <w:rsid w:val="002D4B72"/>
    <w:rsid w:val="002D540F"/>
    <w:rsid w:val="002D54F6"/>
    <w:rsid w:val="002D5981"/>
    <w:rsid w:val="002D59D3"/>
    <w:rsid w:val="002D5A16"/>
    <w:rsid w:val="002D5A6E"/>
    <w:rsid w:val="002D5BEE"/>
    <w:rsid w:val="002D61A9"/>
    <w:rsid w:val="002D6407"/>
    <w:rsid w:val="002D67E7"/>
    <w:rsid w:val="002D6FA6"/>
    <w:rsid w:val="002D71C3"/>
    <w:rsid w:val="002D721B"/>
    <w:rsid w:val="002D7509"/>
    <w:rsid w:val="002D7865"/>
    <w:rsid w:val="002D78EB"/>
    <w:rsid w:val="002D797E"/>
    <w:rsid w:val="002D7B55"/>
    <w:rsid w:val="002D7C92"/>
    <w:rsid w:val="002D7D3A"/>
    <w:rsid w:val="002E023B"/>
    <w:rsid w:val="002E0347"/>
    <w:rsid w:val="002E048A"/>
    <w:rsid w:val="002E0B34"/>
    <w:rsid w:val="002E0E8B"/>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63C"/>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7D4"/>
    <w:rsid w:val="002F1D2C"/>
    <w:rsid w:val="002F230D"/>
    <w:rsid w:val="002F27F8"/>
    <w:rsid w:val="002F32A8"/>
    <w:rsid w:val="002F3B98"/>
    <w:rsid w:val="002F3C36"/>
    <w:rsid w:val="002F3D9D"/>
    <w:rsid w:val="002F48E1"/>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727"/>
    <w:rsid w:val="00300811"/>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972"/>
    <w:rsid w:val="00303E55"/>
    <w:rsid w:val="00303F74"/>
    <w:rsid w:val="0030413B"/>
    <w:rsid w:val="00304399"/>
    <w:rsid w:val="0030454B"/>
    <w:rsid w:val="00304588"/>
    <w:rsid w:val="003049C4"/>
    <w:rsid w:val="00304AF0"/>
    <w:rsid w:val="00304BB8"/>
    <w:rsid w:val="00304C18"/>
    <w:rsid w:val="00304D49"/>
    <w:rsid w:val="00304E0C"/>
    <w:rsid w:val="003052D6"/>
    <w:rsid w:val="00305435"/>
    <w:rsid w:val="003057F9"/>
    <w:rsid w:val="003066D1"/>
    <w:rsid w:val="0030688A"/>
    <w:rsid w:val="003068BB"/>
    <w:rsid w:val="00306A23"/>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88B"/>
    <w:rsid w:val="00311CF2"/>
    <w:rsid w:val="003120C2"/>
    <w:rsid w:val="0031221E"/>
    <w:rsid w:val="00312414"/>
    <w:rsid w:val="00312538"/>
    <w:rsid w:val="00312539"/>
    <w:rsid w:val="00312C89"/>
    <w:rsid w:val="00312CBF"/>
    <w:rsid w:val="0031379F"/>
    <w:rsid w:val="00313AE0"/>
    <w:rsid w:val="00313C3F"/>
    <w:rsid w:val="00313DCE"/>
    <w:rsid w:val="00313E84"/>
    <w:rsid w:val="00313FCD"/>
    <w:rsid w:val="00314EAA"/>
    <w:rsid w:val="00314F27"/>
    <w:rsid w:val="003150D6"/>
    <w:rsid w:val="00315424"/>
    <w:rsid w:val="0031543B"/>
    <w:rsid w:val="00315692"/>
    <w:rsid w:val="0031598C"/>
    <w:rsid w:val="00315CFD"/>
    <w:rsid w:val="00315E7D"/>
    <w:rsid w:val="00315F52"/>
    <w:rsid w:val="00316042"/>
    <w:rsid w:val="00316128"/>
    <w:rsid w:val="0031638A"/>
    <w:rsid w:val="00316433"/>
    <w:rsid w:val="003164E0"/>
    <w:rsid w:val="00316BD9"/>
    <w:rsid w:val="00316D88"/>
    <w:rsid w:val="00316E8E"/>
    <w:rsid w:val="00317176"/>
    <w:rsid w:val="003171F3"/>
    <w:rsid w:val="00317399"/>
    <w:rsid w:val="00317753"/>
    <w:rsid w:val="0032022F"/>
    <w:rsid w:val="00320521"/>
    <w:rsid w:val="00320A24"/>
    <w:rsid w:val="00320AA3"/>
    <w:rsid w:val="00320E8E"/>
    <w:rsid w:val="003210BC"/>
    <w:rsid w:val="00321105"/>
    <w:rsid w:val="00321165"/>
    <w:rsid w:val="003211E7"/>
    <w:rsid w:val="00321461"/>
    <w:rsid w:val="00321617"/>
    <w:rsid w:val="003216C6"/>
    <w:rsid w:val="003218B8"/>
    <w:rsid w:val="0032197C"/>
    <w:rsid w:val="00321C60"/>
    <w:rsid w:val="00321D26"/>
    <w:rsid w:val="00321E46"/>
    <w:rsid w:val="0032221E"/>
    <w:rsid w:val="0032236D"/>
    <w:rsid w:val="00322F44"/>
    <w:rsid w:val="00322F5A"/>
    <w:rsid w:val="003231C2"/>
    <w:rsid w:val="0032326F"/>
    <w:rsid w:val="00323646"/>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4E1"/>
    <w:rsid w:val="003256D0"/>
    <w:rsid w:val="00325BF5"/>
    <w:rsid w:val="00325D25"/>
    <w:rsid w:val="00325E00"/>
    <w:rsid w:val="00325ED9"/>
    <w:rsid w:val="00325F39"/>
    <w:rsid w:val="00326058"/>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6C"/>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37FCF"/>
    <w:rsid w:val="0034012F"/>
    <w:rsid w:val="003402B2"/>
    <w:rsid w:val="0034045D"/>
    <w:rsid w:val="003404AF"/>
    <w:rsid w:val="003406C6"/>
    <w:rsid w:val="003407C1"/>
    <w:rsid w:val="00340E0D"/>
    <w:rsid w:val="00340E44"/>
    <w:rsid w:val="0034199C"/>
    <w:rsid w:val="00341B06"/>
    <w:rsid w:val="00341BE9"/>
    <w:rsid w:val="00341D0B"/>
    <w:rsid w:val="00342461"/>
    <w:rsid w:val="003426FA"/>
    <w:rsid w:val="00342B2B"/>
    <w:rsid w:val="00343262"/>
    <w:rsid w:val="0034366E"/>
    <w:rsid w:val="00343999"/>
    <w:rsid w:val="00343AE1"/>
    <w:rsid w:val="00343B67"/>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15B"/>
    <w:rsid w:val="0034533F"/>
    <w:rsid w:val="00345664"/>
    <w:rsid w:val="00345B65"/>
    <w:rsid w:val="00345B8D"/>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6B0"/>
    <w:rsid w:val="0035276C"/>
    <w:rsid w:val="00352887"/>
    <w:rsid w:val="00352C57"/>
    <w:rsid w:val="00352D10"/>
    <w:rsid w:val="00353394"/>
    <w:rsid w:val="003534FC"/>
    <w:rsid w:val="00353582"/>
    <w:rsid w:val="00353759"/>
    <w:rsid w:val="00354423"/>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170"/>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514"/>
    <w:rsid w:val="0036163E"/>
    <w:rsid w:val="0036179D"/>
    <w:rsid w:val="003617B6"/>
    <w:rsid w:val="00361889"/>
    <w:rsid w:val="00361B9F"/>
    <w:rsid w:val="00361E61"/>
    <w:rsid w:val="00362173"/>
    <w:rsid w:val="0036226D"/>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3CE"/>
    <w:rsid w:val="00364587"/>
    <w:rsid w:val="00364AC5"/>
    <w:rsid w:val="00364ADE"/>
    <w:rsid w:val="00364C52"/>
    <w:rsid w:val="00364EA7"/>
    <w:rsid w:val="00364EC9"/>
    <w:rsid w:val="00365284"/>
    <w:rsid w:val="0036569F"/>
    <w:rsid w:val="003659AF"/>
    <w:rsid w:val="00365CDE"/>
    <w:rsid w:val="0036676B"/>
    <w:rsid w:val="00366D4F"/>
    <w:rsid w:val="00366ED9"/>
    <w:rsid w:val="003670F8"/>
    <w:rsid w:val="00367368"/>
    <w:rsid w:val="003673D8"/>
    <w:rsid w:val="00367428"/>
    <w:rsid w:val="0036747C"/>
    <w:rsid w:val="00367667"/>
    <w:rsid w:val="00367FCC"/>
    <w:rsid w:val="00370429"/>
    <w:rsid w:val="0037074D"/>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6D21"/>
    <w:rsid w:val="00377259"/>
    <w:rsid w:val="00377420"/>
    <w:rsid w:val="003775BF"/>
    <w:rsid w:val="003776B4"/>
    <w:rsid w:val="00377744"/>
    <w:rsid w:val="00377B66"/>
    <w:rsid w:val="00377C72"/>
    <w:rsid w:val="00380020"/>
    <w:rsid w:val="00380307"/>
    <w:rsid w:val="00380389"/>
    <w:rsid w:val="0038042D"/>
    <w:rsid w:val="003804E5"/>
    <w:rsid w:val="00380964"/>
    <w:rsid w:val="00380A8A"/>
    <w:rsid w:val="00380B14"/>
    <w:rsid w:val="00380E20"/>
    <w:rsid w:val="00381189"/>
    <w:rsid w:val="003812C5"/>
    <w:rsid w:val="003817D7"/>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47"/>
    <w:rsid w:val="00384C9F"/>
    <w:rsid w:val="00384E69"/>
    <w:rsid w:val="00384EE1"/>
    <w:rsid w:val="00385384"/>
    <w:rsid w:val="003853C9"/>
    <w:rsid w:val="003853E9"/>
    <w:rsid w:val="00385668"/>
    <w:rsid w:val="00385867"/>
    <w:rsid w:val="00385BAB"/>
    <w:rsid w:val="00385F7C"/>
    <w:rsid w:val="0038603B"/>
    <w:rsid w:val="003865AE"/>
    <w:rsid w:val="00386D97"/>
    <w:rsid w:val="00387508"/>
    <w:rsid w:val="003876CD"/>
    <w:rsid w:val="003878A6"/>
    <w:rsid w:val="003903F0"/>
    <w:rsid w:val="00390847"/>
    <w:rsid w:val="0039085B"/>
    <w:rsid w:val="00391040"/>
    <w:rsid w:val="00391067"/>
    <w:rsid w:val="003910A0"/>
    <w:rsid w:val="0039129B"/>
    <w:rsid w:val="00391300"/>
    <w:rsid w:val="00391432"/>
    <w:rsid w:val="003919A9"/>
    <w:rsid w:val="00391E57"/>
    <w:rsid w:val="0039229B"/>
    <w:rsid w:val="00392504"/>
    <w:rsid w:val="003926D4"/>
    <w:rsid w:val="0039288B"/>
    <w:rsid w:val="003929ED"/>
    <w:rsid w:val="00393076"/>
    <w:rsid w:val="0039337B"/>
    <w:rsid w:val="003933F7"/>
    <w:rsid w:val="003939C5"/>
    <w:rsid w:val="00393A2D"/>
    <w:rsid w:val="00393B92"/>
    <w:rsid w:val="003947D2"/>
    <w:rsid w:val="00394A5F"/>
    <w:rsid w:val="00394FA6"/>
    <w:rsid w:val="003950CA"/>
    <w:rsid w:val="0039522B"/>
    <w:rsid w:val="00395255"/>
    <w:rsid w:val="00395285"/>
    <w:rsid w:val="003958A5"/>
    <w:rsid w:val="00395B2D"/>
    <w:rsid w:val="00395BA6"/>
    <w:rsid w:val="00395BDE"/>
    <w:rsid w:val="00395C06"/>
    <w:rsid w:val="00395FD5"/>
    <w:rsid w:val="0039625B"/>
    <w:rsid w:val="00396280"/>
    <w:rsid w:val="0039634E"/>
    <w:rsid w:val="00396883"/>
    <w:rsid w:val="0039695D"/>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2F9"/>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7BF"/>
    <w:rsid w:val="003B4854"/>
    <w:rsid w:val="003B4BB6"/>
    <w:rsid w:val="003B533A"/>
    <w:rsid w:val="003B53A9"/>
    <w:rsid w:val="003B57B7"/>
    <w:rsid w:val="003B5898"/>
    <w:rsid w:val="003B58F8"/>
    <w:rsid w:val="003B59E7"/>
    <w:rsid w:val="003B5E5C"/>
    <w:rsid w:val="003B5ECB"/>
    <w:rsid w:val="003B6522"/>
    <w:rsid w:val="003B660E"/>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06A"/>
    <w:rsid w:val="003C30CE"/>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A50"/>
    <w:rsid w:val="003C5B83"/>
    <w:rsid w:val="003C5D1D"/>
    <w:rsid w:val="003C6175"/>
    <w:rsid w:val="003C61F0"/>
    <w:rsid w:val="003C6861"/>
    <w:rsid w:val="003C6B92"/>
    <w:rsid w:val="003C6FAB"/>
    <w:rsid w:val="003C6FE0"/>
    <w:rsid w:val="003C7024"/>
    <w:rsid w:val="003C766A"/>
    <w:rsid w:val="003C76C6"/>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3CBA"/>
    <w:rsid w:val="003D41A9"/>
    <w:rsid w:val="003D4428"/>
    <w:rsid w:val="003D4659"/>
    <w:rsid w:val="003D4686"/>
    <w:rsid w:val="003D4CF2"/>
    <w:rsid w:val="003D5105"/>
    <w:rsid w:val="003D52F0"/>
    <w:rsid w:val="003D5405"/>
    <w:rsid w:val="003D5478"/>
    <w:rsid w:val="003D56C5"/>
    <w:rsid w:val="003D5A51"/>
    <w:rsid w:val="003D5BB2"/>
    <w:rsid w:val="003D5C3C"/>
    <w:rsid w:val="003D5FF0"/>
    <w:rsid w:val="003D6153"/>
    <w:rsid w:val="003D62C7"/>
    <w:rsid w:val="003D66CF"/>
    <w:rsid w:val="003D692C"/>
    <w:rsid w:val="003D6AD4"/>
    <w:rsid w:val="003D6F08"/>
    <w:rsid w:val="003D7042"/>
    <w:rsid w:val="003D70B0"/>
    <w:rsid w:val="003D740B"/>
    <w:rsid w:val="003D744A"/>
    <w:rsid w:val="003D74E0"/>
    <w:rsid w:val="003D76DF"/>
    <w:rsid w:val="003D77F0"/>
    <w:rsid w:val="003D7908"/>
    <w:rsid w:val="003D7AAE"/>
    <w:rsid w:val="003E015D"/>
    <w:rsid w:val="003E0220"/>
    <w:rsid w:val="003E0250"/>
    <w:rsid w:val="003E0479"/>
    <w:rsid w:val="003E0765"/>
    <w:rsid w:val="003E0805"/>
    <w:rsid w:val="003E0936"/>
    <w:rsid w:val="003E0954"/>
    <w:rsid w:val="003E0D6E"/>
    <w:rsid w:val="003E12DC"/>
    <w:rsid w:val="003E161E"/>
    <w:rsid w:val="003E166D"/>
    <w:rsid w:val="003E16DE"/>
    <w:rsid w:val="003E1732"/>
    <w:rsid w:val="003E181C"/>
    <w:rsid w:val="003E18C1"/>
    <w:rsid w:val="003E1997"/>
    <w:rsid w:val="003E1C39"/>
    <w:rsid w:val="003E1E07"/>
    <w:rsid w:val="003E2583"/>
    <w:rsid w:val="003E27E5"/>
    <w:rsid w:val="003E2CDF"/>
    <w:rsid w:val="003E2F10"/>
    <w:rsid w:val="003E3370"/>
    <w:rsid w:val="003E3373"/>
    <w:rsid w:val="003E3757"/>
    <w:rsid w:val="003E383D"/>
    <w:rsid w:val="003E3847"/>
    <w:rsid w:val="003E3A22"/>
    <w:rsid w:val="003E3DB0"/>
    <w:rsid w:val="003E3E4E"/>
    <w:rsid w:val="003E4132"/>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423"/>
    <w:rsid w:val="003E7617"/>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66"/>
    <w:rsid w:val="003F22E1"/>
    <w:rsid w:val="003F27D5"/>
    <w:rsid w:val="003F2887"/>
    <w:rsid w:val="003F2BBC"/>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3F78A7"/>
    <w:rsid w:val="004000AE"/>
    <w:rsid w:val="004004FE"/>
    <w:rsid w:val="00400570"/>
    <w:rsid w:val="00401684"/>
    <w:rsid w:val="004016A7"/>
    <w:rsid w:val="00401758"/>
    <w:rsid w:val="0040189A"/>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2ED"/>
    <w:rsid w:val="00406391"/>
    <w:rsid w:val="004064D4"/>
    <w:rsid w:val="004067DC"/>
    <w:rsid w:val="00406DDB"/>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11D"/>
    <w:rsid w:val="00412807"/>
    <w:rsid w:val="00412859"/>
    <w:rsid w:val="00412874"/>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69"/>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09"/>
    <w:rsid w:val="00420F4C"/>
    <w:rsid w:val="00420FD3"/>
    <w:rsid w:val="00421009"/>
    <w:rsid w:val="0042145E"/>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27D73"/>
    <w:rsid w:val="00427FE8"/>
    <w:rsid w:val="0043008F"/>
    <w:rsid w:val="004301B5"/>
    <w:rsid w:val="00430320"/>
    <w:rsid w:val="00430753"/>
    <w:rsid w:val="00430874"/>
    <w:rsid w:val="00430971"/>
    <w:rsid w:val="00430C83"/>
    <w:rsid w:val="00430CC1"/>
    <w:rsid w:val="00430D96"/>
    <w:rsid w:val="00430DF6"/>
    <w:rsid w:val="00430FCA"/>
    <w:rsid w:val="0043145D"/>
    <w:rsid w:val="004318D6"/>
    <w:rsid w:val="00431B09"/>
    <w:rsid w:val="00431D75"/>
    <w:rsid w:val="00431E31"/>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1D3"/>
    <w:rsid w:val="004354D0"/>
    <w:rsid w:val="004356E0"/>
    <w:rsid w:val="004358D2"/>
    <w:rsid w:val="00435AA7"/>
    <w:rsid w:val="00435C14"/>
    <w:rsid w:val="00435CAE"/>
    <w:rsid w:val="00435D60"/>
    <w:rsid w:val="00436053"/>
    <w:rsid w:val="00436315"/>
    <w:rsid w:val="00436468"/>
    <w:rsid w:val="004364F7"/>
    <w:rsid w:val="004366EB"/>
    <w:rsid w:val="00436742"/>
    <w:rsid w:val="00436CDB"/>
    <w:rsid w:val="00436D3E"/>
    <w:rsid w:val="00436F17"/>
    <w:rsid w:val="00437293"/>
    <w:rsid w:val="004372BE"/>
    <w:rsid w:val="0043737E"/>
    <w:rsid w:val="0043746B"/>
    <w:rsid w:val="004377C9"/>
    <w:rsid w:val="00437D57"/>
    <w:rsid w:val="00437F6F"/>
    <w:rsid w:val="00440072"/>
    <w:rsid w:val="004401A2"/>
    <w:rsid w:val="0044077A"/>
    <w:rsid w:val="004409E6"/>
    <w:rsid w:val="00440BA5"/>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0D5"/>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1D5"/>
    <w:rsid w:val="004556EC"/>
    <w:rsid w:val="00455880"/>
    <w:rsid w:val="004558CA"/>
    <w:rsid w:val="00455DE6"/>
    <w:rsid w:val="00455E74"/>
    <w:rsid w:val="00455F11"/>
    <w:rsid w:val="00455F8A"/>
    <w:rsid w:val="00455FA0"/>
    <w:rsid w:val="0045629E"/>
    <w:rsid w:val="004562B2"/>
    <w:rsid w:val="00456464"/>
    <w:rsid w:val="00456652"/>
    <w:rsid w:val="00456753"/>
    <w:rsid w:val="00456F0C"/>
    <w:rsid w:val="00457716"/>
    <w:rsid w:val="00457875"/>
    <w:rsid w:val="00457A2E"/>
    <w:rsid w:val="00457C1E"/>
    <w:rsid w:val="00457D55"/>
    <w:rsid w:val="00457E44"/>
    <w:rsid w:val="00457E7C"/>
    <w:rsid w:val="0046001E"/>
    <w:rsid w:val="0046022D"/>
    <w:rsid w:val="0046023D"/>
    <w:rsid w:val="00460263"/>
    <w:rsid w:val="004602AD"/>
    <w:rsid w:val="004603A8"/>
    <w:rsid w:val="004605AB"/>
    <w:rsid w:val="004605B0"/>
    <w:rsid w:val="004609F7"/>
    <w:rsid w:val="00460C10"/>
    <w:rsid w:val="0046105C"/>
    <w:rsid w:val="0046133B"/>
    <w:rsid w:val="00461346"/>
    <w:rsid w:val="00461678"/>
    <w:rsid w:val="004616C3"/>
    <w:rsid w:val="00461A22"/>
    <w:rsid w:val="00462204"/>
    <w:rsid w:val="004622F0"/>
    <w:rsid w:val="004624EF"/>
    <w:rsid w:val="004626D4"/>
    <w:rsid w:val="00462A99"/>
    <w:rsid w:val="00462D42"/>
    <w:rsid w:val="0046356B"/>
    <w:rsid w:val="004635B6"/>
    <w:rsid w:val="004636F6"/>
    <w:rsid w:val="00463BCC"/>
    <w:rsid w:val="004640DB"/>
    <w:rsid w:val="004643E4"/>
    <w:rsid w:val="00464421"/>
    <w:rsid w:val="00464A8B"/>
    <w:rsid w:val="00464ABA"/>
    <w:rsid w:val="00464F52"/>
    <w:rsid w:val="00465055"/>
    <w:rsid w:val="00465065"/>
    <w:rsid w:val="00465158"/>
    <w:rsid w:val="004652C3"/>
    <w:rsid w:val="00465555"/>
    <w:rsid w:val="00465A35"/>
    <w:rsid w:val="00465C27"/>
    <w:rsid w:val="00465D15"/>
    <w:rsid w:val="004661BE"/>
    <w:rsid w:val="00466354"/>
    <w:rsid w:val="0046650F"/>
    <w:rsid w:val="004667D3"/>
    <w:rsid w:val="00466952"/>
    <w:rsid w:val="00466AA6"/>
    <w:rsid w:val="00466D0D"/>
    <w:rsid w:val="00466D71"/>
    <w:rsid w:val="00466DD3"/>
    <w:rsid w:val="00466EF5"/>
    <w:rsid w:val="004670D3"/>
    <w:rsid w:val="0046715D"/>
    <w:rsid w:val="0046717B"/>
    <w:rsid w:val="00467769"/>
    <w:rsid w:val="004677AA"/>
    <w:rsid w:val="00467801"/>
    <w:rsid w:val="00467B8D"/>
    <w:rsid w:val="00467C21"/>
    <w:rsid w:val="00467DB1"/>
    <w:rsid w:val="0047019F"/>
    <w:rsid w:val="00470827"/>
    <w:rsid w:val="00470B1E"/>
    <w:rsid w:val="00470CD4"/>
    <w:rsid w:val="00470FE3"/>
    <w:rsid w:val="00471548"/>
    <w:rsid w:val="0047159C"/>
    <w:rsid w:val="004716A8"/>
    <w:rsid w:val="00471C60"/>
    <w:rsid w:val="00471E3B"/>
    <w:rsid w:val="00471F93"/>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8A9"/>
    <w:rsid w:val="00475AE5"/>
    <w:rsid w:val="00475F95"/>
    <w:rsid w:val="00475FD4"/>
    <w:rsid w:val="00476405"/>
    <w:rsid w:val="004764E1"/>
    <w:rsid w:val="0047660C"/>
    <w:rsid w:val="0047695E"/>
    <w:rsid w:val="00476BE1"/>
    <w:rsid w:val="00476C59"/>
    <w:rsid w:val="00476EC6"/>
    <w:rsid w:val="00477105"/>
    <w:rsid w:val="004772C7"/>
    <w:rsid w:val="004772D7"/>
    <w:rsid w:val="00477B73"/>
    <w:rsid w:val="00477C83"/>
    <w:rsid w:val="00477D89"/>
    <w:rsid w:val="00477EC9"/>
    <w:rsid w:val="00480645"/>
    <w:rsid w:val="00480C6D"/>
    <w:rsid w:val="0048135C"/>
    <w:rsid w:val="004815E4"/>
    <w:rsid w:val="0048166B"/>
    <w:rsid w:val="00481CA3"/>
    <w:rsid w:val="00481D23"/>
    <w:rsid w:val="00481F91"/>
    <w:rsid w:val="00481FB3"/>
    <w:rsid w:val="0048264F"/>
    <w:rsid w:val="00482974"/>
    <w:rsid w:val="00482B79"/>
    <w:rsid w:val="00483031"/>
    <w:rsid w:val="004833F4"/>
    <w:rsid w:val="0048345F"/>
    <w:rsid w:val="00483526"/>
    <w:rsid w:val="00483608"/>
    <w:rsid w:val="00483840"/>
    <w:rsid w:val="00483887"/>
    <w:rsid w:val="004839FB"/>
    <w:rsid w:val="00483AAC"/>
    <w:rsid w:val="00483F39"/>
    <w:rsid w:val="00483FF5"/>
    <w:rsid w:val="004844AA"/>
    <w:rsid w:val="0048456A"/>
    <w:rsid w:val="004849A2"/>
    <w:rsid w:val="00484ABA"/>
    <w:rsid w:val="00484DDF"/>
    <w:rsid w:val="00484E59"/>
    <w:rsid w:val="00485328"/>
    <w:rsid w:val="0048547F"/>
    <w:rsid w:val="00485713"/>
    <w:rsid w:val="00485715"/>
    <w:rsid w:val="0048575F"/>
    <w:rsid w:val="00485B73"/>
    <w:rsid w:val="00485BB0"/>
    <w:rsid w:val="00485C74"/>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A31"/>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52C"/>
    <w:rsid w:val="00495709"/>
    <w:rsid w:val="00495DEF"/>
    <w:rsid w:val="004968F1"/>
    <w:rsid w:val="004969E0"/>
    <w:rsid w:val="00496DB6"/>
    <w:rsid w:val="00496EA3"/>
    <w:rsid w:val="00497181"/>
    <w:rsid w:val="00497394"/>
    <w:rsid w:val="004974B1"/>
    <w:rsid w:val="00497557"/>
    <w:rsid w:val="00497746"/>
    <w:rsid w:val="004977DD"/>
    <w:rsid w:val="004977F3"/>
    <w:rsid w:val="00497B1E"/>
    <w:rsid w:val="00497D45"/>
    <w:rsid w:val="00497DA1"/>
    <w:rsid w:val="004A0654"/>
    <w:rsid w:val="004A0883"/>
    <w:rsid w:val="004A0B6A"/>
    <w:rsid w:val="004A0D1C"/>
    <w:rsid w:val="004A0DAE"/>
    <w:rsid w:val="004A0DFB"/>
    <w:rsid w:val="004A0F56"/>
    <w:rsid w:val="004A1121"/>
    <w:rsid w:val="004A13AE"/>
    <w:rsid w:val="004A16A0"/>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36"/>
    <w:rsid w:val="004A4A6C"/>
    <w:rsid w:val="004A4D63"/>
    <w:rsid w:val="004A5075"/>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A9E"/>
    <w:rsid w:val="004B1C63"/>
    <w:rsid w:val="004B1F49"/>
    <w:rsid w:val="004B211F"/>
    <w:rsid w:val="004B2136"/>
    <w:rsid w:val="004B2181"/>
    <w:rsid w:val="004B26A5"/>
    <w:rsid w:val="004B26F3"/>
    <w:rsid w:val="004B280C"/>
    <w:rsid w:val="004B2BAA"/>
    <w:rsid w:val="004B2C38"/>
    <w:rsid w:val="004B2DB5"/>
    <w:rsid w:val="004B36DC"/>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95"/>
    <w:rsid w:val="004C1AC1"/>
    <w:rsid w:val="004C1D62"/>
    <w:rsid w:val="004C1DAE"/>
    <w:rsid w:val="004C1F2F"/>
    <w:rsid w:val="004C219B"/>
    <w:rsid w:val="004C2467"/>
    <w:rsid w:val="004C331B"/>
    <w:rsid w:val="004C33D0"/>
    <w:rsid w:val="004C365C"/>
    <w:rsid w:val="004C367E"/>
    <w:rsid w:val="004C3684"/>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448"/>
    <w:rsid w:val="004C559E"/>
    <w:rsid w:val="004C57E1"/>
    <w:rsid w:val="004C5B0A"/>
    <w:rsid w:val="004C61AD"/>
    <w:rsid w:val="004C61E2"/>
    <w:rsid w:val="004C6406"/>
    <w:rsid w:val="004C6535"/>
    <w:rsid w:val="004C658E"/>
    <w:rsid w:val="004C6633"/>
    <w:rsid w:val="004C6A99"/>
    <w:rsid w:val="004C6C34"/>
    <w:rsid w:val="004C6EF7"/>
    <w:rsid w:val="004C7141"/>
    <w:rsid w:val="004C73D8"/>
    <w:rsid w:val="004C7487"/>
    <w:rsid w:val="004C7782"/>
    <w:rsid w:val="004C7B89"/>
    <w:rsid w:val="004C7BEC"/>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292"/>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006"/>
    <w:rsid w:val="004D730C"/>
    <w:rsid w:val="004D742B"/>
    <w:rsid w:val="004D7537"/>
    <w:rsid w:val="004D7BDD"/>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E24"/>
    <w:rsid w:val="004E3F88"/>
    <w:rsid w:val="004E42DD"/>
    <w:rsid w:val="004E4689"/>
    <w:rsid w:val="004E4F6A"/>
    <w:rsid w:val="004E5089"/>
    <w:rsid w:val="004E50B9"/>
    <w:rsid w:val="004E51AB"/>
    <w:rsid w:val="004E56AD"/>
    <w:rsid w:val="004E5AE4"/>
    <w:rsid w:val="004E5C0B"/>
    <w:rsid w:val="004E6065"/>
    <w:rsid w:val="004E60ED"/>
    <w:rsid w:val="004E62BF"/>
    <w:rsid w:val="004E652D"/>
    <w:rsid w:val="004E689B"/>
    <w:rsid w:val="004E69AF"/>
    <w:rsid w:val="004E6BD6"/>
    <w:rsid w:val="004E6CBA"/>
    <w:rsid w:val="004E70B5"/>
    <w:rsid w:val="004E716A"/>
    <w:rsid w:val="004E72E2"/>
    <w:rsid w:val="004E7C1C"/>
    <w:rsid w:val="004E7D2E"/>
    <w:rsid w:val="004E7ECE"/>
    <w:rsid w:val="004F0065"/>
    <w:rsid w:val="004F0501"/>
    <w:rsid w:val="004F053E"/>
    <w:rsid w:val="004F0685"/>
    <w:rsid w:val="004F0F63"/>
    <w:rsid w:val="004F1179"/>
    <w:rsid w:val="004F1180"/>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19"/>
    <w:rsid w:val="00506283"/>
    <w:rsid w:val="005065B6"/>
    <w:rsid w:val="00506803"/>
    <w:rsid w:val="00506906"/>
    <w:rsid w:val="00506A2B"/>
    <w:rsid w:val="00506A93"/>
    <w:rsid w:val="00506BD2"/>
    <w:rsid w:val="005072F5"/>
    <w:rsid w:val="005073CB"/>
    <w:rsid w:val="005077F4"/>
    <w:rsid w:val="005078CE"/>
    <w:rsid w:val="00507AE0"/>
    <w:rsid w:val="00507BCA"/>
    <w:rsid w:val="00507E8E"/>
    <w:rsid w:val="005100EA"/>
    <w:rsid w:val="0051029B"/>
    <w:rsid w:val="005102D6"/>
    <w:rsid w:val="00510312"/>
    <w:rsid w:val="0051081A"/>
    <w:rsid w:val="005111A6"/>
    <w:rsid w:val="00512073"/>
    <w:rsid w:val="00512124"/>
    <w:rsid w:val="00512225"/>
    <w:rsid w:val="00512385"/>
    <w:rsid w:val="0051275B"/>
    <w:rsid w:val="005128C6"/>
    <w:rsid w:val="00512CD5"/>
    <w:rsid w:val="00512EF3"/>
    <w:rsid w:val="0051318F"/>
    <w:rsid w:val="00513A9C"/>
    <w:rsid w:val="00514281"/>
    <w:rsid w:val="00514404"/>
    <w:rsid w:val="0051440C"/>
    <w:rsid w:val="0051474F"/>
    <w:rsid w:val="005147B7"/>
    <w:rsid w:val="005147D9"/>
    <w:rsid w:val="005147FC"/>
    <w:rsid w:val="00514901"/>
    <w:rsid w:val="0051495E"/>
    <w:rsid w:val="00514F73"/>
    <w:rsid w:val="00515008"/>
    <w:rsid w:val="005154AC"/>
    <w:rsid w:val="0051575B"/>
    <w:rsid w:val="00515C53"/>
    <w:rsid w:val="00515CD0"/>
    <w:rsid w:val="00515EEC"/>
    <w:rsid w:val="00515F23"/>
    <w:rsid w:val="00515FA3"/>
    <w:rsid w:val="00516131"/>
    <w:rsid w:val="0051627C"/>
    <w:rsid w:val="005162D4"/>
    <w:rsid w:val="0051639E"/>
    <w:rsid w:val="005163B2"/>
    <w:rsid w:val="005163DD"/>
    <w:rsid w:val="00516413"/>
    <w:rsid w:val="00516825"/>
    <w:rsid w:val="0051683D"/>
    <w:rsid w:val="00516856"/>
    <w:rsid w:val="00516ADA"/>
    <w:rsid w:val="00516B8F"/>
    <w:rsid w:val="00516E52"/>
    <w:rsid w:val="00516F97"/>
    <w:rsid w:val="005170DC"/>
    <w:rsid w:val="005176D8"/>
    <w:rsid w:val="00517778"/>
    <w:rsid w:val="005179D9"/>
    <w:rsid w:val="005205FD"/>
    <w:rsid w:val="005206A7"/>
    <w:rsid w:val="00520BD6"/>
    <w:rsid w:val="00520D0C"/>
    <w:rsid w:val="00520F93"/>
    <w:rsid w:val="00520FB3"/>
    <w:rsid w:val="0052120C"/>
    <w:rsid w:val="005214A6"/>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485"/>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A1"/>
    <w:rsid w:val="005304B3"/>
    <w:rsid w:val="005305C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25F2"/>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EDB"/>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943"/>
    <w:rsid w:val="00541DC0"/>
    <w:rsid w:val="00541F2F"/>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3F6"/>
    <w:rsid w:val="00546476"/>
    <w:rsid w:val="0054678F"/>
    <w:rsid w:val="005467D2"/>
    <w:rsid w:val="005468AA"/>
    <w:rsid w:val="00547029"/>
    <w:rsid w:val="0054730B"/>
    <w:rsid w:val="00547336"/>
    <w:rsid w:val="0054773B"/>
    <w:rsid w:val="0054796D"/>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6C4"/>
    <w:rsid w:val="005549FF"/>
    <w:rsid w:val="00554E16"/>
    <w:rsid w:val="00555578"/>
    <w:rsid w:val="00555C43"/>
    <w:rsid w:val="00555C66"/>
    <w:rsid w:val="00555C67"/>
    <w:rsid w:val="00555C99"/>
    <w:rsid w:val="005564DD"/>
    <w:rsid w:val="0055652F"/>
    <w:rsid w:val="0055688E"/>
    <w:rsid w:val="00556962"/>
    <w:rsid w:val="00556BCC"/>
    <w:rsid w:val="00556C8E"/>
    <w:rsid w:val="00556DD8"/>
    <w:rsid w:val="00557214"/>
    <w:rsid w:val="0055748D"/>
    <w:rsid w:val="005574B8"/>
    <w:rsid w:val="005574E9"/>
    <w:rsid w:val="0055773A"/>
    <w:rsid w:val="00557741"/>
    <w:rsid w:val="00557BA1"/>
    <w:rsid w:val="00557DC2"/>
    <w:rsid w:val="00557F06"/>
    <w:rsid w:val="005600B4"/>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28"/>
    <w:rsid w:val="00562D39"/>
    <w:rsid w:val="00562FEA"/>
    <w:rsid w:val="00563499"/>
    <w:rsid w:val="00563542"/>
    <w:rsid w:val="00563A11"/>
    <w:rsid w:val="00563CCD"/>
    <w:rsid w:val="00563EC8"/>
    <w:rsid w:val="0056405F"/>
    <w:rsid w:val="005644C5"/>
    <w:rsid w:val="00564507"/>
    <w:rsid w:val="00564932"/>
    <w:rsid w:val="00564BE1"/>
    <w:rsid w:val="00564E59"/>
    <w:rsid w:val="00564E66"/>
    <w:rsid w:val="00565031"/>
    <w:rsid w:val="005653BF"/>
    <w:rsid w:val="005661DE"/>
    <w:rsid w:val="00566546"/>
    <w:rsid w:val="00566907"/>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31"/>
    <w:rsid w:val="00573EFB"/>
    <w:rsid w:val="0057441A"/>
    <w:rsid w:val="00574517"/>
    <w:rsid w:val="005745E3"/>
    <w:rsid w:val="005749AD"/>
    <w:rsid w:val="005751BC"/>
    <w:rsid w:val="005752D1"/>
    <w:rsid w:val="005754E5"/>
    <w:rsid w:val="00575577"/>
    <w:rsid w:val="00575586"/>
    <w:rsid w:val="00575AC8"/>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48"/>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4C1"/>
    <w:rsid w:val="0058758A"/>
    <w:rsid w:val="0058782C"/>
    <w:rsid w:val="0058785A"/>
    <w:rsid w:val="00587969"/>
    <w:rsid w:val="00587E6E"/>
    <w:rsid w:val="00590271"/>
    <w:rsid w:val="0059062D"/>
    <w:rsid w:val="00590A4F"/>
    <w:rsid w:val="00590D2A"/>
    <w:rsid w:val="0059120B"/>
    <w:rsid w:val="00591826"/>
    <w:rsid w:val="00591832"/>
    <w:rsid w:val="00591AC4"/>
    <w:rsid w:val="00591E71"/>
    <w:rsid w:val="00591F85"/>
    <w:rsid w:val="00591FD9"/>
    <w:rsid w:val="0059219A"/>
    <w:rsid w:val="00592A71"/>
    <w:rsid w:val="00593128"/>
    <w:rsid w:val="00593CE9"/>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8C0"/>
    <w:rsid w:val="00596A6A"/>
    <w:rsid w:val="00596A8A"/>
    <w:rsid w:val="00596A90"/>
    <w:rsid w:val="0059702D"/>
    <w:rsid w:val="0059750B"/>
    <w:rsid w:val="00597833"/>
    <w:rsid w:val="00597E4E"/>
    <w:rsid w:val="005A005B"/>
    <w:rsid w:val="005A04A0"/>
    <w:rsid w:val="005A0813"/>
    <w:rsid w:val="005A0A10"/>
    <w:rsid w:val="005A1467"/>
    <w:rsid w:val="005A1678"/>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834"/>
    <w:rsid w:val="005A4D06"/>
    <w:rsid w:val="005A4D99"/>
    <w:rsid w:val="005A545B"/>
    <w:rsid w:val="005A55BE"/>
    <w:rsid w:val="005A55DC"/>
    <w:rsid w:val="005A56B3"/>
    <w:rsid w:val="005A58E5"/>
    <w:rsid w:val="005A5CAE"/>
    <w:rsid w:val="005A5D63"/>
    <w:rsid w:val="005A5E54"/>
    <w:rsid w:val="005A6264"/>
    <w:rsid w:val="005A6527"/>
    <w:rsid w:val="005A6621"/>
    <w:rsid w:val="005A6656"/>
    <w:rsid w:val="005A6935"/>
    <w:rsid w:val="005A6B35"/>
    <w:rsid w:val="005A6C29"/>
    <w:rsid w:val="005A6CF7"/>
    <w:rsid w:val="005A73B3"/>
    <w:rsid w:val="005A747B"/>
    <w:rsid w:val="005A7601"/>
    <w:rsid w:val="005A776E"/>
    <w:rsid w:val="005A77AE"/>
    <w:rsid w:val="005A7A9C"/>
    <w:rsid w:val="005A7CBB"/>
    <w:rsid w:val="005A7ECD"/>
    <w:rsid w:val="005A7ED1"/>
    <w:rsid w:val="005B0072"/>
    <w:rsid w:val="005B0123"/>
    <w:rsid w:val="005B021E"/>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2F6C"/>
    <w:rsid w:val="005B3057"/>
    <w:rsid w:val="005B3180"/>
    <w:rsid w:val="005B33C2"/>
    <w:rsid w:val="005B3635"/>
    <w:rsid w:val="005B3694"/>
    <w:rsid w:val="005B3913"/>
    <w:rsid w:val="005B3AA8"/>
    <w:rsid w:val="005B3AE1"/>
    <w:rsid w:val="005B417E"/>
    <w:rsid w:val="005B4333"/>
    <w:rsid w:val="005B4587"/>
    <w:rsid w:val="005B4591"/>
    <w:rsid w:val="005B49CE"/>
    <w:rsid w:val="005B4BF8"/>
    <w:rsid w:val="005B4C2D"/>
    <w:rsid w:val="005B4FE0"/>
    <w:rsid w:val="005B5867"/>
    <w:rsid w:val="005B5922"/>
    <w:rsid w:val="005B5932"/>
    <w:rsid w:val="005B5A05"/>
    <w:rsid w:val="005B5C8E"/>
    <w:rsid w:val="005B5CC1"/>
    <w:rsid w:val="005B5EB0"/>
    <w:rsid w:val="005B5EBB"/>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16B"/>
    <w:rsid w:val="005C133C"/>
    <w:rsid w:val="005C1529"/>
    <w:rsid w:val="005C16D9"/>
    <w:rsid w:val="005C1739"/>
    <w:rsid w:val="005C17DB"/>
    <w:rsid w:val="005C1887"/>
    <w:rsid w:val="005C22AF"/>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0B"/>
    <w:rsid w:val="005C5AF1"/>
    <w:rsid w:val="005C6510"/>
    <w:rsid w:val="005C6B0A"/>
    <w:rsid w:val="005C72C3"/>
    <w:rsid w:val="005C75D9"/>
    <w:rsid w:val="005C7735"/>
    <w:rsid w:val="005C7CD8"/>
    <w:rsid w:val="005C7EFB"/>
    <w:rsid w:val="005D036D"/>
    <w:rsid w:val="005D059A"/>
    <w:rsid w:val="005D05EC"/>
    <w:rsid w:val="005D08E8"/>
    <w:rsid w:val="005D0ACC"/>
    <w:rsid w:val="005D0BB6"/>
    <w:rsid w:val="005D0EC9"/>
    <w:rsid w:val="005D1593"/>
    <w:rsid w:val="005D197D"/>
    <w:rsid w:val="005D1AB1"/>
    <w:rsid w:val="005D1B32"/>
    <w:rsid w:val="005D1CFE"/>
    <w:rsid w:val="005D1E11"/>
    <w:rsid w:val="005D1F94"/>
    <w:rsid w:val="005D1FE8"/>
    <w:rsid w:val="005D20FC"/>
    <w:rsid w:val="005D22C2"/>
    <w:rsid w:val="005D24EE"/>
    <w:rsid w:val="005D267D"/>
    <w:rsid w:val="005D2821"/>
    <w:rsid w:val="005D291F"/>
    <w:rsid w:val="005D2CC5"/>
    <w:rsid w:val="005D3187"/>
    <w:rsid w:val="005D3351"/>
    <w:rsid w:val="005D33F4"/>
    <w:rsid w:val="005D34D2"/>
    <w:rsid w:val="005D355F"/>
    <w:rsid w:val="005D378F"/>
    <w:rsid w:val="005D3860"/>
    <w:rsid w:val="005D3B6E"/>
    <w:rsid w:val="005D4DEB"/>
    <w:rsid w:val="005D56C4"/>
    <w:rsid w:val="005D5983"/>
    <w:rsid w:val="005D5E33"/>
    <w:rsid w:val="005D6165"/>
    <w:rsid w:val="005D6657"/>
    <w:rsid w:val="005D66AA"/>
    <w:rsid w:val="005D6760"/>
    <w:rsid w:val="005D6AE1"/>
    <w:rsid w:val="005D6BB8"/>
    <w:rsid w:val="005D74FE"/>
    <w:rsid w:val="005D77C9"/>
    <w:rsid w:val="005D78A4"/>
    <w:rsid w:val="005D792F"/>
    <w:rsid w:val="005D7AA6"/>
    <w:rsid w:val="005D7EBF"/>
    <w:rsid w:val="005E031F"/>
    <w:rsid w:val="005E03E4"/>
    <w:rsid w:val="005E04E7"/>
    <w:rsid w:val="005E0756"/>
    <w:rsid w:val="005E0805"/>
    <w:rsid w:val="005E0817"/>
    <w:rsid w:val="005E0A73"/>
    <w:rsid w:val="005E0C35"/>
    <w:rsid w:val="005E0F5F"/>
    <w:rsid w:val="005E0FCA"/>
    <w:rsid w:val="005E1034"/>
    <w:rsid w:val="005E1056"/>
    <w:rsid w:val="005E13BA"/>
    <w:rsid w:val="005E1411"/>
    <w:rsid w:val="005E175B"/>
    <w:rsid w:val="005E1E47"/>
    <w:rsid w:val="005E1EBD"/>
    <w:rsid w:val="005E20CD"/>
    <w:rsid w:val="005E25A9"/>
    <w:rsid w:val="005E2833"/>
    <w:rsid w:val="005E2986"/>
    <w:rsid w:val="005E2A4D"/>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5FC4"/>
    <w:rsid w:val="005E61A1"/>
    <w:rsid w:val="005E6961"/>
    <w:rsid w:val="005E6E45"/>
    <w:rsid w:val="005E756C"/>
    <w:rsid w:val="005E75CA"/>
    <w:rsid w:val="005E78D0"/>
    <w:rsid w:val="005E78D2"/>
    <w:rsid w:val="005E7B01"/>
    <w:rsid w:val="005E7B72"/>
    <w:rsid w:val="005E7C73"/>
    <w:rsid w:val="005E7E16"/>
    <w:rsid w:val="005E7E8A"/>
    <w:rsid w:val="005F0B30"/>
    <w:rsid w:val="005F0FA5"/>
    <w:rsid w:val="005F1217"/>
    <w:rsid w:val="005F13E7"/>
    <w:rsid w:val="005F13F6"/>
    <w:rsid w:val="005F14D8"/>
    <w:rsid w:val="005F16AC"/>
    <w:rsid w:val="005F2395"/>
    <w:rsid w:val="005F23EA"/>
    <w:rsid w:val="005F2862"/>
    <w:rsid w:val="005F28E9"/>
    <w:rsid w:val="005F2911"/>
    <w:rsid w:val="005F29F2"/>
    <w:rsid w:val="005F2BF5"/>
    <w:rsid w:val="005F2C41"/>
    <w:rsid w:val="005F2C8D"/>
    <w:rsid w:val="005F2C90"/>
    <w:rsid w:val="005F30F4"/>
    <w:rsid w:val="005F336D"/>
    <w:rsid w:val="005F352E"/>
    <w:rsid w:val="005F37FA"/>
    <w:rsid w:val="005F3A64"/>
    <w:rsid w:val="005F3DA7"/>
    <w:rsid w:val="005F3DDA"/>
    <w:rsid w:val="005F3FAF"/>
    <w:rsid w:val="005F3FF1"/>
    <w:rsid w:val="005F4123"/>
    <w:rsid w:val="005F440A"/>
    <w:rsid w:val="005F4A4A"/>
    <w:rsid w:val="005F4AF1"/>
    <w:rsid w:val="005F4B71"/>
    <w:rsid w:val="005F4B8B"/>
    <w:rsid w:val="005F4DF5"/>
    <w:rsid w:val="005F4FF0"/>
    <w:rsid w:val="005F531F"/>
    <w:rsid w:val="005F562D"/>
    <w:rsid w:val="005F5C99"/>
    <w:rsid w:val="005F653F"/>
    <w:rsid w:val="005F65BC"/>
    <w:rsid w:val="005F66F4"/>
    <w:rsid w:val="005F66F9"/>
    <w:rsid w:val="005F67B6"/>
    <w:rsid w:val="005F68D8"/>
    <w:rsid w:val="005F6A1B"/>
    <w:rsid w:val="005F6B18"/>
    <w:rsid w:val="005F6C7D"/>
    <w:rsid w:val="005F6CA0"/>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CC"/>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231"/>
    <w:rsid w:val="0060549B"/>
    <w:rsid w:val="00605CB4"/>
    <w:rsid w:val="00605E89"/>
    <w:rsid w:val="00606364"/>
    <w:rsid w:val="00606372"/>
    <w:rsid w:val="006063A9"/>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1FEF"/>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587"/>
    <w:rsid w:val="00616651"/>
    <w:rsid w:val="006167F7"/>
    <w:rsid w:val="006169E9"/>
    <w:rsid w:val="00617194"/>
    <w:rsid w:val="00617363"/>
    <w:rsid w:val="0061744B"/>
    <w:rsid w:val="00617497"/>
    <w:rsid w:val="0061750F"/>
    <w:rsid w:val="006176E6"/>
    <w:rsid w:val="006178E4"/>
    <w:rsid w:val="006178FF"/>
    <w:rsid w:val="00617937"/>
    <w:rsid w:val="006179FB"/>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3F6"/>
    <w:rsid w:val="006247CE"/>
    <w:rsid w:val="00624939"/>
    <w:rsid w:val="00624966"/>
    <w:rsid w:val="00625250"/>
    <w:rsid w:val="00625360"/>
    <w:rsid w:val="00625B00"/>
    <w:rsid w:val="00625E5D"/>
    <w:rsid w:val="00626048"/>
    <w:rsid w:val="00626415"/>
    <w:rsid w:val="006265E6"/>
    <w:rsid w:val="006266F8"/>
    <w:rsid w:val="00626735"/>
    <w:rsid w:val="006269EF"/>
    <w:rsid w:val="00626C88"/>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B"/>
    <w:rsid w:val="00633A7D"/>
    <w:rsid w:val="00633A7F"/>
    <w:rsid w:val="00633ADE"/>
    <w:rsid w:val="00633F77"/>
    <w:rsid w:val="006340A2"/>
    <w:rsid w:val="0063428B"/>
    <w:rsid w:val="00634343"/>
    <w:rsid w:val="0063458F"/>
    <w:rsid w:val="006345F0"/>
    <w:rsid w:val="00634672"/>
    <w:rsid w:val="00634794"/>
    <w:rsid w:val="00634900"/>
    <w:rsid w:val="0063495F"/>
    <w:rsid w:val="00634981"/>
    <w:rsid w:val="00634B5F"/>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1B5"/>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1"/>
    <w:rsid w:val="00645DE6"/>
    <w:rsid w:val="00645EFB"/>
    <w:rsid w:val="00646202"/>
    <w:rsid w:val="0064644D"/>
    <w:rsid w:val="006467AC"/>
    <w:rsid w:val="0064681B"/>
    <w:rsid w:val="00646E0E"/>
    <w:rsid w:val="00646E22"/>
    <w:rsid w:val="00646ED9"/>
    <w:rsid w:val="00647055"/>
    <w:rsid w:val="00647087"/>
    <w:rsid w:val="0064723B"/>
    <w:rsid w:val="0064770A"/>
    <w:rsid w:val="0064774F"/>
    <w:rsid w:val="00647A8D"/>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0F1"/>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4D7E"/>
    <w:rsid w:val="00665812"/>
    <w:rsid w:val="006658FC"/>
    <w:rsid w:val="00665C17"/>
    <w:rsid w:val="00665C7C"/>
    <w:rsid w:val="0066646F"/>
    <w:rsid w:val="00666625"/>
    <w:rsid w:val="00666732"/>
    <w:rsid w:val="00666835"/>
    <w:rsid w:val="00666854"/>
    <w:rsid w:val="00666ACA"/>
    <w:rsid w:val="00666D90"/>
    <w:rsid w:val="0066738A"/>
    <w:rsid w:val="006673F0"/>
    <w:rsid w:val="00667557"/>
    <w:rsid w:val="00667921"/>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E75"/>
    <w:rsid w:val="00673F25"/>
    <w:rsid w:val="00674501"/>
    <w:rsid w:val="00674530"/>
    <w:rsid w:val="00674652"/>
    <w:rsid w:val="0067484F"/>
    <w:rsid w:val="00674AFB"/>
    <w:rsid w:val="00674E28"/>
    <w:rsid w:val="00675017"/>
    <w:rsid w:val="00675498"/>
    <w:rsid w:val="00675825"/>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77F57"/>
    <w:rsid w:val="00680736"/>
    <w:rsid w:val="00680766"/>
    <w:rsid w:val="0068096B"/>
    <w:rsid w:val="00680A9F"/>
    <w:rsid w:val="00680D16"/>
    <w:rsid w:val="0068122D"/>
    <w:rsid w:val="006814A6"/>
    <w:rsid w:val="00681775"/>
    <w:rsid w:val="006817FA"/>
    <w:rsid w:val="0068193E"/>
    <w:rsid w:val="00681B63"/>
    <w:rsid w:val="00681B6E"/>
    <w:rsid w:val="00681B8E"/>
    <w:rsid w:val="00681D1D"/>
    <w:rsid w:val="00681FC3"/>
    <w:rsid w:val="00682199"/>
    <w:rsid w:val="0068235A"/>
    <w:rsid w:val="00682834"/>
    <w:rsid w:val="00682A6F"/>
    <w:rsid w:val="00682C84"/>
    <w:rsid w:val="00682DD4"/>
    <w:rsid w:val="00682E0E"/>
    <w:rsid w:val="00682E0F"/>
    <w:rsid w:val="00682E85"/>
    <w:rsid w:val="006830FF"/>
    <w:rsid w:val="0068328F"/>
    <w:rsid w:val="006834DA"/>
    <w:rsid w:val="00683BA6"/>
    <w:rsid w:val="00683C6D"/>
    <w:rsid w:val="00683D91"/>
    <w:rsid w:val="00683E31"/>
    <w:rsid w:val="0068401E"/>
    <w:rsid w:val="006843FD"/>
    <w:rsid w:val="00684605"/>
    <w:rsid w:val="0068465E"/>
    <w:rsid w:val="0068474A"/>
    <w:rsid w:val="0068483D"/>
    <w:rsid w:val="0068486B"/>
    <w:rsid w:val="006849E2"/>
    <w:rsid w:val="00684BCE"/>
    <w:rsid w:val="00684EED"/>
    <w:rsid w:val="006850BD"/>
    <w:rsid w:val="006850CB"/>
    <w:rsid w:val="0068525F"/>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D5"/>
    <w:rsid w:val="00686BE5"/>
    <w:rsid w:val="00686CBC"/>
    <w:rsid w:val="00686E2B"/>
    <w:rsid w:val="00686EAB"/>
    <w:rsid w:val="0068738F"/>
    <w:rsid w:val="006873FC"/>
    <w:rsid w:val="00687523"/>
    <w:rsid w:val="00687564"/>
    <w:rsid w:val="00687AB0"/>
    <w:rsid w:val="00687FDF"/>
    <w:rsid w:val="006902CE"/>
    <w:rsid w:val="0069039B"/>
    <w:rsid w:val="006908E0"/>
    <w:rsid w:val="00690A1B"/>
    <w:rsid w:val="00691416"/>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49D"/>
    <w:rsid w:val="00693594"/>
    <w:rsid w:val="00693682"/>
    <w:rsid w:val="00693752"/>
    <w:rsid w:val="006938D6"/>
    <w:rsid w:val="00693B85"/>
    <w:rsid w:val="00693C2A"/>
    <w:rsid w:val="00693DE0"/>
    <w:rsid w:val="00693E90"/>
    <w:rsid w:val="0069410B"/>
    <w:rsid w:val="006948BA"/>
    <w:rsid w:val="00694967"/>
    <w:rsid w:val="00694BD9"/>
    <w:rsid w:val="00694D42"/>
    <w:rsid w:val="00694E82"/>
    <w:rsid w:val="00694F42"/>
    <w:rsid w:val="0069524C"/>
    <w:rsid w:val="006953BF"/>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E59"/>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93E"/>
    <w:rsid w:val="006A3AF3"/>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44"/>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AA5"/>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3C1"/>
    <w:rsid w:val="006C25A6"/>
    <w:rsid w:val="006C25C8"/>
    <w:rsid w:val="006C2771"/>
    <w:rsid w:val="006C27B4"/>
    <w:rsid w:val="006C2B98"/>
    <w:rsid w:val="006C2BA6"/>
    <w:rsid w:val="006C2E7D"/>
    <w:rsid w:val="006C3202"/>
    <w:rsid w:val="006C32D8"/>
    <w:rsid w:val="006C349D"/>
    <w:rsid w:val="006C3672"/>
    <w:rsid w:val="006C36CD"/>
    <w:rsid w:val="006C3B3B"/>
    <w:rsid w:val="006C3D8A"/>
    <w:rsid w:val="006C3FF6"/>
    <w:rsid w:val="006C40B7"/>
    <w:rsid w:val="006C40D3"/>
    <w:rsid w:val="006C4144"/>
    <w:rsid w:val="006C42D6"/>
    <w:rsid w:val="006C4454"/>
    <w:rsid w:val="006C4494"/>
    <w:rsid w:val="006C472B"/>
    <w:rsid w:val="006C4963"/>
    <w:rsid w:val="006C4F9B"/>
    <w:rsid w:val="006C576E"/>
    <w:rsid w:val="006C5A48"/>
    <w:rsid w:val="006C5F52"/>
    <w:rsid w:val="006C6190"/>
    <w:rsid w:val="006C65E2"/>
    <w:rsid w:val="006C6725"/>
    <w:rsid w:val="006C6A75"/>
    <w:rsid w:val="006C6F85"/>
    <w:rsid w:val="006C724C"/>
    <w:rsid w:val="006C75AF"/>
    <w:rsid w:val="006C7BE2"/>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0C0"/>
    <w:rsid w:val="006D53C0"/>
    <w:rsid w:val="006D548C"/>
    <w:rsid w:val="006D5847"/>
    <w:rsid w:val="006D5B2C"/>
    <w:rsid w:val="006D5B67"/>
    <w:rsid w:val="006D5F08"/>
    <w:rsid w:val="006D5F61"/>
    <w:rsid w:val="006D6027"/>
    <w:rsid w:val="006D662C"/>
    <w:rsid w:val="006D66A5"/>
    <w:rsid w:val="006D66D4"/>
    <w:rsid w:val="006D6871"/>
    <w:rsid w:val="006D6A37"/>
    <w:rsid w:val="006D6D50"/>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8E3"/>
    <w:rsid w:val="006E6A32"/>
    <w:rsid w:val="006E6B00"/>
    <w:rsid w:val="006E72ED"/>
    <w:rsid w:val="006E742E"/>
    <w:rsid w:val="006E774C"/>
    <w:rsid w:val="006E7C0B"/>
    <w:rsid w:val="006F001F"/>
    <w:rsid w:val="006F00C5"/>
    <w:rsid w:val="006F0123"/>
    <w:rsid w:val="006F01D1"/>
    <w:rsid w:val="006F02ED"/>
    <w:rsid w:val="006F05F7"/>
    <w:rsid w:val="006F084D"/>
    <w:rsid w:val="006F0A31"/>
    <w:rsid w:val="006F1439"/>
    <w:rsid w:val="006F1CCE"/>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5F0"/>
    <w:rsid w:val="00701BE6"/>
    <w:rsid w:val="00701DB1"/>
    <w:rsid w:val="00702023"/>
    <w:rsid w:val="00702028"/>
    <w:rsid w:val="0070277F"/>
    <w:rsid w:val="007027AD"/>
    <w:rsid w:val="007028A6"/>
    <w:rsid w:val="0070295C"/>
    <w:rsid w:val="007029A0"/>
    <w:rsid w:val="00702E3C"/>
    <w:rsid w:val="00702E6E"/>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BB9"/>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4F7E"/>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6FFA"/>
    <w:rsid w:val="007173F7"/>
    <w:rsid w:val="00717A02"/>
    <w:rsid w:val="00717AB9"/>
    <w:rsid w:val="00717C20"/>
    <w:rsid w:val="00717D05"/>
    <w:rsid w:val="00717D14"/>
    <w:rsid w:val="00720390"/>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0C5"/>
    <w:rsid w:val="007251C2"/>
    <w:rsid w:val="00725503"/>
    <w:rsid w:val="00725826"/>
    <w:rsid w:val="00725853"/>
    <w:rsid w:val="00725895"/>
    <w:rsid w:val="00725B3A"/>
    <w:rsid w:val="00725BAA"/>
    <w:rsid w:val="00726057"/>
    <w:rsid w:val="00726351"/>
    <w:rsid w:val="0072637A"/>
    <w:rsid w:val="007264C4"/>
    <w:rsid w:val="0072655C"/>
    <w:rsid w:val="007267F5"/>
    <w:rsid w:val="00726A50"/>
    <w:rsid w:val="00726AC4"/>
    <w:rsid w:val="00726D2C"/>
    <w:rsid w:val="00726EEB"/>
    <w:rsid w:val="00726FC6"/>
    <w:rsid w:val="00727408"/>
    <w:rsid w:val="0072756B"/>
    <w:rsid w:val="00727666"/>
    <w:rsid w:val="00727761"/>
    <w:rsid w:val="00727930"/>
    <w:rsid w:val="00730122"/>
    <w:rsid w:val="00730138"/>
    <w:rsid w:val="0073093A"/>
    <w:rsid w:val="00730979"/>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229"/>
    <w:rsid w:val="00740751"/>
    <w:rsid w:val="00740A70"/>
    <w:rsid w:val="00740DDC"/>
    <w:rsid w:val="0074127F"/>
    <w:rsid w:val="00741528"/>
    <w:rsid w:val="007415E1"/>
    <w:rsid w:val="007417B2"/>
    <w:rsid w:val="00741E14"/>
    <w:rsid w:val="00741F1F"/>
    <w:rsid w:val="007421BF"/>
    <w:rsid w:val="0074276E"/>
    <w:rsid w:val="00742ACD"/>
    <w:rsid w:val="00742C98"/>
    <w:rsid w:val="00742EE5"/>
    <w:rsid w:val="00742F3C"/>
    <w:rsid w:val="00742FCC"/>
    <w:rsid w:val="00743098"/>
    <w:rsid w:val="00743543"/>
    <w:rsid w:val="0074355F"/>
    <w:rsid w:val="00743BDB"/>
    <w:rsid w:val="00743CB0"/>
    <w:rsid w:val="00743CBB"/>
    <w:rsid w:val="00743DA0"/>
    <w:rsid w:val="007440EE"/>
    <w:rsid w:val="00744545"/>
    <w:rsid w:val="0074475A"/>
    <w:rsid w:val="007448A8"/>
    <w:rsid w:val="007449A3"/>
    <w:rsid w:val="00744E4D"/>
    <w:rsid w:val="00745039"/>
    <w:rsid w:val="00745513"/>
    <w:rsid w:val="007457A2"/>
    <w:rsid w:val="00745DD1"/>
    <w:rsid w:val="00745F41"/>
    <w:rsid w:val="00745FB4"/>
    <w:rsid w:val="007460C4"/>
    <w:rsid w:val="0074633F"/>
    <w:rsid w:val="00746872"/>
    <w:rsid w:val="00746BBA"/>
    <w:rsid w:val="00746D2E"/>
    <w:rsid w:val="00746D31"/>
    <w:rsid w:val="00746DED"/>
    <w:rsid w:val="00746ED3"/>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52D"/>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2DE3"/>
    <w:rsid w:val="0076341D"/>
    <w:rsid w:val="0076345C"/>
    <w:rsid w:val="007638D9"/>
    <w:rsid w:val="0076399D"/>
    <w:rsid w:val="00763AA7"/>
    <w:rsid w:val="00763DF2"/>
    <w:rsid w:val="00763EB3"/>
    <w:rsid w:val="00763F0A"/>
    <w:rsid w:val="00764506"/>
    <w:rsid w:val="00764794"/>
    <w:rsid w:val="0076496F"/>
    <w:rsid w:val="00764A35"/>
    <w:rsid w:val="00764D4C"/>
    <w:rsid w:val="007655EA"/>
    <w:rsid w:val="007658A2"/>
    <w:rsid w:val="007659AB"/>
    <w:rsid w:val="00765BC4"/>
    <w:rsid w:val="00765C0B"/>
    <w:rsid w:val="00765D23"/>
    <w:rsid w:val="00766426"/>
    <w:rsid w:val="0076685B"/>
    <w:rsid w:val="007669AF"/>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00A"/>
    <w:rsid w:val="0077215F"/>
    <w:rsid w:val="00772314"/>
    <w:rsid w:val="00772371"/>
    <w:rsid w:val="00772A3A"/>
    <w:rsid w:val="00772B09"/>
    <w:rsid w:val="00772E9E"/>
    <w:rsid w:val="00772F41"/>
    <w:rsid w:val="00772F45"/>
    <w:rsid w:val="00773353"/>
    <w:rsid w:val="00773536"/>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6ED2"/>
    <w:rsid w:val="00777624"/>
    <w:rsid w:val="007776F5"/>
    <w:rsid w:val="00777BC0"/>
    <w:rsid w:val="00777D93"/>
    <w:rsid w:val="00777F97"/>
    <w:rsid w:val="007802D6"/>
    <w:rsid w:val="00780E01"/>
    <w:rsid w:val="00780E58"/>
    <w:rsid w:val="00780FA2"/>
    <w:rsid w:val="0078129E"/>
    <w:rsid w:val="007815D6"/>
    <w:rsid w:val="00781D2F"/>
    <w:rsid w:val="00782218"/>
    <w:rsid w:val="00782B79"/>
    <w:rsid w:val="00782BC7"/>
    <w:rsid w:val="00782D14"/>
    <w:rsid w:val="00782E06"/>
    <w:rsid w:val="007830F8"/>
    <w:rsid w:val="007833AA"/>
    <w:rsid w:val="00783A2E"/>
    <w:rsid w:val="00783ABD"/>
    <w:rsid w:val="007840BE"/>
    <w:rsid w:val="0078432C"/>
    <w:rsid w:val="0078477A"/>
    <w:rsid w:val="007849CA"/>
    <w:rsid w:val="00784B67"/>
    <w:rsid w:val="00784CA7"/>
    <w:rsid w:val="00784FAE"/>
    <w:rsid w:val="00785370"/>
    <w:rsid w:val="007853C1"/>
    <w:rsid w:val="00785441"/>
    <w:rsid w:val="007855BD"/>
    <w:rsid w:val="007856D0"/>
    <w:rsid w:val="0078572E"/>
    <w:rsid w:val="00785815"/>
    <w:rsid w:val="0078583A"/>
    <w:rsid w:val="00785DFF"/>
    <w:rsid w:val="00785F50"/>
    <w:rsid w:val="00786131"/>
    <w:rsid w:val="007861D4"/>
    <w:rsid w:val="00786535"/>
    <w:rsid w:val="007868B6"/>
    <w:rsid w:val="00786C8C"/>
    <w:rsid w:val="00786D85"/>
    <w:rsid w:val="0078706C"/>
    <w:rsid w:val="00787364"/>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069"/>
    <w:rsid w:val="007911FB"/>
    <w:rsid w:val="0079134D"/>
    <w:rsid w:val="0079188B"/>
    <w:rsid w:val="0079195C"/>
    <w:rsid w:val="00791A50"/>
    <w:rsid w:val="00791B28"/>
    <w:rsid w:val="00791E58"/>
    <w:rsid w:val="00791FC2"/>
    <w:rsid w:val="007922C0"/>
    <w:rsid w:val="007924E2"/>
    <w:rsid w:val="007925F7"/>
    <w:rsid w:val="00792717"/>
    <w:rsid w:val="0079293F"/>
    <w:rsid w:val="00792AA7"/>
    <w:rsid w:val="00792D1B"/>
    <w:rsid w:val="00792DC0"/>
    <w:rsid w:val="00792F97"/>
    <w:rsid w:val="00793390"/>
    <w:rsid w:val="0079346C"/>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0CF"/>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62"/>
    <w:rsid w:val="007A0DAA"/>
    <w:rsid w:val="007A1181"/>
    <w:rsid w:val="007A13C0"/>
    <w:rsid w:val="007A2084"/>
    <w:rsid w:val="007A21BE"/>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09"/>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E02"/>
    <w:rsid w:val="007A7F5F"/>
    <w:rsid w:val="007B0001"/>
    <w:rsid w:val="007B0088"/>
    <w:rsid w:val="007B00A5"/>
    <w:rsid w:val="007B04E0"/>
    <w:rsid w:val="007B0B19"/>
    <w:rsid w:val="007B0EC3"/>
    <w:rsid w:val="007B1158"/>
    <w:rsid w:val="007B128C"/>
    <w:rsid w:val="007B1428"/>
    <w:rsid w:val="007B161B"/>
    <w:rsid w:val="007B1914"/>
    <w:rsid w:val="007B1A8D"/>
    <w:rsid w:val="007B1D9D"/>
    <w:rsid w:val="007B2494"/>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5EB"/>
    <w:rsid w:val="007B46B4"/>
    <w:rsid w:val="007B497A"/>
    <w:rsid w:val="007B4E87"/>
    <w:rsid w:val="007B4F78"/>
    <w:rsid w:val="007B59C3"/>
    <w:rsid w:val="007B5BB1"/>
    <w:rsid w:val="007B5BC5"/>
    <w:rsid w:val="007B5CB7"/>
    <w:rsid w:val="007B605C"/>
    <w:rsid w:val="007B645D"/>
    <w:rsid w:val="007B64AA"/>
    <w:rsid w:val="007B6513"/>
    <w:rsid w:val="007B6515"/>
    <w:rsid w:val="007B6632"/>
    <w:rsid w:val="007B67C1"/>
    <w:rsid w:val="007B6803"/>
    <w:rsid w:val="007B6A00"/>
    <w:rsid w:val="007B754A"/>
    <w:rsid w:val="007C0266"/>
    <w:rsid w:val="007C0580"/>
    <w:rsid w:val="007C05E9"/>
    <w:rsid w:val="007C0C09"/>
    <w:rsid w:val="007C1444"/>
    <w:rsid w:val="007C155C"/>
    <w:rsid w:val="007C16C6"/>
    <w:rsid w:val="007C17E4"/>
    <w:rsid w:val="007C1C9E"/>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505"/>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2AB"/>
    <w:rsid w:val="007D45D8"/>
    <w:rsid w:val="007D465E"/>
    <w:rsid w:val="007D48C9"/>
    <w:rsid w:val="007D4935"/>
    <w:rsid w:val="007D4B3E"/>
    <w:rsid w:val="007D4DB7"/>
    <w:rsid w:val="007D50AD"/>
    <w:rsid w:val="007D5215"/>
    <w:rsid w:val="007D5718"/>
    <w:rsid w:val="007D5B31"/>
    <w:rsid w:val="007D5B3D"/>
    <w:rsid w:val="007D5C0E"/>
    <w:rsid w:val="007D5D8C"/>
    <w:rsid w:val="007D607F"/>
    <w:rsid w:val="007D60E4"/>
    <w:rsid w:val="007D62E6"/>
    <w:rsid w:val="007D62FE"/>
    <w:rsid w:val="007D6397"/>
    <w:rsid w:val="007D64E7"/>
    <w:rsid w:val="007D666A"/>
    <w:rsid w:val="007D6690"/>
    <w:rsid w:val="007D68DC"/>
    <w:rsid w:val="007D698F"/>
    <w:rsid w:val="007D699E"/>
    <w:rsid w:val="007D69AD"/>
    <w:rsid w:val="007D6D62"/>
    <w:rsid w:val="007D6F97"/>
    <w:rsid w:val="007D70BA"/>
    <w:rsid w:val="007D7274"/>
    <w:rsid w:val="007D7480"/>
    <w:rsid w:val="007D7EDF"/>
    <w:rsid w:val="007E009F"/>
    <w:rsid w:val="007E0119"/>
    <w:rsid w:val="007E027A"/>
    <w:rsid w:val="007E03B2"/>
    <w:rsid w:val="007E073B"/>
    <w:rsid w:val="007E0A83"/>
    <w:rsid w:val="007E0E19"/>
    <w:rsid w:val="007E0E25"/>
    <w:rsid w:val="007E0F94"/>
    <w:rsid w:val="007E0FEE"/>
    <w:rsid w:val="007E100C"/>
    <w:rsid w:val="007E1293"/>
    <w:rsid w:val="007E1362"/>
    <w:rsid w:val="007E17DC"/>
    <w:rsid w:val="007E1826"/>
    <w:rsid w:val="007E1A42"/>
    <w:rsid w:val="007E1C72"/>
    <w:rsid w:val="007E1FD2"/>
    <w:rsid w:val="007E213F"/>
    <w:rsid w:val="007E2319"/>
    <w:rsid w:val="007E259B"/>
    <w:rsid w:val="007E2B58"/>
    <w:rsid w:val="007E33FF"/>
    <w:rsid w:val="007E3520"/>
    <w:rsid w:val="007E3751"/>
    <w:rsid w:val="007E3B40"/>
    <w:rsid w:val="007E3C1B"/>
    <w:rsid w:val="007E4003"/>
    <w:rsid w:val="007E4396"/>
    <w:rsid w:val="007E43BD"/>
    <w:rsid w:val="007E44A1"/>
    <w:rsid w:val="007E45ED"/>
    <w:rsid w:val="007E47E6"/>
    <w:rsid w:val="007E48F8"/>
    <w:rsid w:val="007E4AED"/>
    <w:rsid w:val="007E4B0F"/>
    <w:rsid w:val="007E4E8E"/>
    <w:rsid w:val="007E50FB"/>
    <w:rsid w:val="007E5113"/>
    <w:rsid w:val="007E5193"/>
    <w:rsid w:val="007E5274"/>
    <w:rsid w:val="007E5360"/>
    <w:rsid w:val="007E5495"/>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0EBA"/>
    <w:rsid w:val="007F1343"/>
    <w:rsid w:val="007F17C1"/>
    <w:rsid w:val="007F1B20"/>
    <w:rsid w:val="007F1C05"/>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2D2"/>
    <w:rsid w:val="007F556B"/>
    <w:rsid w:val="007F5B93"/>
    <w:rsid w:val="007F5C7C"/>
    <w:rsid w:val="007F5DA8"/>
    <w:rsid w:val="007F6293"/>
    <w:rsid w:val="007F62BF"/>
    <w:rsid w:val="007F6312"/>
    <w:rsid w:val="007F6326"/>
    <w:rsid w:val="007F6337"/>
    <w:rsid w:val="007F6471"/>
    <w:rsid w:val="007F6677"/>
    <w:rsid w:val="007F67AA"/>
    <w:rsid w:val="007F6C4D"/>
    <w:rsid w:val="007F6ECE"/>
    <w:rsid w:val="007F6F70"/>
    <w:rsid w:val="007F6FBA"/>
    <w:rsid w:val="007F7164"/>
    <w:rsid w:val="007F72E3"/>
    <w:rsid w:val="007F75E2"/>
    <w:rsid w:val="00800284"/>
    <w:rsid w:val="00800379"/>
    <w:rsid w:val="00800591"/>
    <w:rsid w:val="008005AC"/>
    <w:rsid w:val="00800CC7"/>
    <w:rsid w:val="00800CCE"/>
    <w:rsid w:val="0080117E"/>
    <w:rsid w:val="008012AF"/>
    <w:rsid w:val="0080147D"/>
    <w:rsid w:val="008014AE"/>
    <w:rsid w:val="0080194D"/>
    <w:rsid w:val="00801B31"/>
    <w:rsid w:val="00801DC6"/>
    <w:rsid w:val="00801F2E"/>
    <w:rsid w:val="0080263D"/>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188"/>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1D5"/>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D7A"/>
    <w:rsid w:val="00810E11"/>
    <w:rsid w:val="00810E58"/>
    <w:rsid w:val="0081108E"/>
    <w:rsid w:val="008114A4"/>
    <w:rsid w:val="00811950"/>
    <w:rsid w:val="00811E2D"/>
    <w:rsid w:val="00811F32"/>
    <w:rsid w:val="00811F6D"/>
    <w:rsid w:val="008120CE"/>
    <w:rsid w:val="008126B3"/>
    <w:rsid w:val="008126D5"/>
    <w:rsid w:val="00812897"/>
    <w:rsid w:val="00812DEE"/>
    <w:rsid w:val="00812E95"/>
    <w:rsid w:val="0081338E"/>
    <w:rsid w:val="0081363D"/>
    <w:rsid w:val="008137F4"/>
    <w:rsid w:val="00813C53"/>
    <w:rsid w:val="00813D0C"/>
    <w:rsid w:val="00813D99"/>
    <w:rsid w:val="00813F0B"/>
    <w:rsid w:val="00814108"/>
    <w:rsid w:val="0081413F"/>
    <w:rsid w:val="00814210"/>
    <w:rsid w:val="0081500C"/>
    <w:rsid w:val="00815082"/>
    <w:rsid w:val="008151F4"/>
    <w:rsid w:val="00815351"/>
    <w:rsid w:val="00815450"/>
    <w:rsid w:val="00815A54"/>
    <w:rsid w:val="00815C48"/>
    <w:rsid w:val="00815D44"/>
    <w:rsid w:val="008161D4"/>
    <w:rsid w:val="0081624E"/>
    <w:rsid w:val="00816403"/>
    <w:rsid w:val="00816611"/>
    <w:rsid w:val="008167A9"/>
    <w:rsid w:val="00816BA1"/>
    <w:rsid w:val="00816FC3"/>
    <w:rsid w:val="008170FD"/>
    <w:rsid w:val="008173F4"/>
    <w:rsid w:val="008175F9"/>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872"/>
    <w:rsid w:val="00821BE5"/>
    <w:rsid w:val="00821D3C"/>
    <w:rsid w:val="00821E50"/>
    <w:rsid w:val="00821F13"/>
    <w:rsid w:val="00821F44"/>
    <w:rsid w:val="00822006"/>
    <w:rsid w:val="00822173"/>
    <w:rsid w:val="0082223E"/>
    <w:rsid w:val="00822264"/>
    <w:rsid w:val="00822A9A"/>
    <w:rsid w:val="00822AE8"/>
    <w:rsid w:val="00823036"/>
    <w:rsid w:val="0082312B"/>
    <w:rsid w:val="008231BC"/>
    <w:rsid w:val="008234ED"/>
    <w:rsid w:val="00823613"/>
    <w:rsid w:val="008236F3"/>
    <w:rsid w:val="00823E29"/>
    <w:rsid w:val="00823FFE"/>
    <w:rsid w:val="008241CE"/>
    <w:rsid w:val="0082432A"/>
    <w:rsid w:val="0082436F"/>
    <w:rsid w:val="008245D6"/>
    <w:rsid w:val="00824751"/>
    <w:rsid w:val="00824884"/>
    <w:rsid w:val="00824BCA"/>
    <w:rsid w:val="00825504"/>
    <w:rsid w:val="00825E2A"/>
    <w:rsid w:val="00825E96"/>
    <w:rsid w:val="00826156"/>
    <w:rsid w:val="008263E6"/>
    <w:rsid w:val="00826517"/>
    <w:rsid w:val="008266DD"/>
    <w:rsid w:val="008267A7"/>
    <w:rsid w:val="00826AC1"/>
    <w:rsid w:val="00826C0C"/>
    <w:rsid w:val="00826C55"/>
    <w:rsid w:val="00826C8C"/>
    <w:rsid w:val="00827477"/>
    <w:rsid w:val="008275DA"/>
    <w:rsid w:val="00827C2A"/>
    <w:rsid w:val="00827CA9"/>
    <w:rsid w:val="00827CBE"/>
    <w:rsid w:val="00827D51"/>
    <w:rsid w:val="00830043"/>
    <w:rsid w:val="008301E3"/>
    <w:rsid w:val="008305D6"/>
    <w:rsid w:val="008308F5"/>
    <w:rsid w:val="00830C37"/>
    <w:rsid w:val="00830C6F"/>
    <w:rsid w:val="00830D6F"/>
    <w:rsid w:val="008310FE"/>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97"/>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0E8F"/>
    <w:rsid w:val="0084101D"/>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EEB"/>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098E"/>
    <w:rsid w:val="008510C5"/>
    <w:rsid w:val="00851397"/>
    <w:rsid w:val="008513A7"/>
    <w:rsid w:val="00851803"/>
    <w:rsid w:val="00852261"/>
    <w:rsid w:val="0085234B"/>
    <w:rsid w:val="008525A1"/>
    <w:rsid w:val="00852854"/>
    <w:rsid w:val="0085291F"/>
    <w:rsid w:val="00852957"/>
    <w:rsid w:val="00852C1E"/>
    <w:rsid w:val="00852E1C"/>
    <w:rsid w:val="008534BE"/>
    <w:rsid w:val="00853535"/>
    <w:rsid w:val="008535F9"/>
    <w:rsid w:val="0085388A"/>
    <w:rsid w:val="00853A93"/>
    <w:rsid w:val="0085404B"/>
    <w:rsid w:val="00854175"/>
    <w:rsid w:val="00854308"/>
    <w:rsid w:val="0085444F"/>
    <w:rsid w:val="00854798"/>
    <w:rsid w:val="008548AF"/>
    <w:rsid w:val="0085498A"/>
    <w:rsid w:val="00854B33"/>
    <w:rsid w:val="00854D12"/>
    <w:rsid w:val="00854E71"/>
    <w:rsid w:val="008550A2"/>
    <w:rsid w:val="00855496"/>
    <w:rsid w:val="008556B3"/>
    <w:rsid w:val="008561D2"/>
    <w:rsid w:val="00856240"/>
    <w:rsid w:val="00856362"/>
    <w:rsid w:val="008567AF"/>
    <w:rsid w:val="008567FC"/>
    <w:rsid w:val="00856A70"/>
    <w:rsid w:val="00856B37"/>
    <w:rsid w:val="00856E5D"/>
    <w:rsid w:val="008575C7"/>
    <w:rsid w:val="00857BA6"/>
    <w:rsid w:val="00857F75"/>
    <w:rsid w:val="008603E8"/>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7AD"/>
    <w:rsid w:val="00866975"/>
    <w:rsid w:val="008669B6"/>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BB1"/>
    <w:rsid w:val="00870DB3"/>
    <w:rsid w:val="00870F3D"/>
    <w:rsid w:val="00871364"/>
    <w:rsid w:val="00871731"/>
    <w:rsid w:val="00871A81"/>
    <w:rsid w:val="00871DE4"/>
    <w:rsid w:val="00872090"/>
    <w:rsid w:val="00872098"/>
    <w:rsid w:val="00872183"/>
    <w:rsid w:val="008722D5"/>
    <w:rsid w:val="008723A0"/>
    <w:rsid w:val="008723B3"/>
    <w:rsid w:val="008725E4"/>
    <w:rsid w:val="00872CD4"/>
    <w:rsid w:val="00872E9B"/>
    <w:rsid w:val="008732B1"/>
    <w:rsid w:val="0087357E"/>
    <w:rsid w:val="00873652"/>
    <w:rsid w:val="008738B6"/>
    <w:rsid w:val="00873A70"/>
    <w:rsid w:val="00873B77"/>
    <w:rsid w:val="00873C77"/>
    <w:rsid w:val="00873D61"/>
    <w:rsid w:val="00874437"/>
    <w:rsid w:val="008744AA"/>
    <w:rsid w:val="008744CB"/>
    <w:rsid w:val="0087462F"/>
    <w:rsid w:val="00874814"/>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78A"/>
    <w:rsid w:val="00877C48"/>
    <w:rsid w:val="00877EEB"/>
    <w:rsid w:val="00880341"/>
    <w:rsid w:val="008803FE"/>
    <w:rsid w:val="008805F4"/>
    <w:rsid w:val="0088076F"/>
    <w:rsid w:val="0088077B"/>
    <w:rsid w:val="00880A38"/>
    <w:rsid w:val="00880D87"/>
    <w:rsid w:val="00880E62"/>
    <w:rsid w:val="00880F4A"/>
    <w:rsid w:val="0088128B"/>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4CF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AAA"/>
    <w:rsid w:val="00890C39"/>
    <w:rsid w:val="00890E33"/>
    <w:rsid w:val="008910E9"/>
    <w:rsid w:val="008913D4"/>
    <w:rsid w:val="0089141B"/>
    <w:rsid w:val="008917FE"/>
    <w:rsid w:val="00891E14"/>
    <w:rsid w:val="00891E9B"/>
    <w:rsid w:val="00891EBE"/>
    <w:rsid w:val="008921DA"/>
    <w:rsid w:val="00892897"/>
    <w:rsid w:val="00892C11"/>
    <w:rsid w:val="00892EB4"/>
    <w:rsid w:val="008933DF"/>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3D"/>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670C"/>
    <w:rsid w:val="00897405"/>
    <w:rsid w:val="00897477"/>
    <w:rsid w:val="0089753A"/>
    <w:rsid w:val="00897719"/>
    <w:rsid w:val="008977A6"/>
    <w:rsid w:val="00897825"/>
    <w:rsid w:val="008A0A7E"/>
    <w:rsid w:val="008A0A9F"/>
    <w:rsid w:val="008A0C42"/>
    <w:rsid w:val="008A0D0D"/>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1F1"/>
    <w:rsid w:val="008A273C"/>
    <w:rsid w:val="008A2BE0"/>
    <w:rsid w:val="008A2DAF"/>
    <w:rsid w:val="008A2DB3"/>
    <w:rsid w:val="008A3001"/>
    <w:rsid w:val="008A3620"/>
    <w:rsid w:val="008A3677"/>
    <w:rsid w:val="008A3AD5"/>
    <w:rsid w:val="008A3D34"/>
    <w:rsid w:val="008A3EF9"/>
    <w:rsid w:val="008A3F7C"/>
    <w:rsid w:val="008A474C"/>
    <w:rsid w:val="008A4C21"/>
    <w:rsid w:val="008A4C6D"/>
    <w:rsid w:val="008A5235"/>
    <w:rsid w:val="008A557D"/>
    <w:rsid w:val="008A565D"/>
    <w:rsid w:val="008A592C"/>
    <w:rsid w:val="008A5B24"/>
    <w:rsid w:val="008A5B59"/>
    <w:rsid w:val="008A5E26"/>
    <w:rsid w:val="008A5FCC"/>
    <w:rsid w:val="008A610B"/>
    <w:rsid w:val="008A638D"/>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CF6"/>
    <w:rsid w:val="008B1FDF"/>
    <w:rsid w:val="008B2194"/>
    <w:rsid w:val="008B2480"/>
    <w:rsid w:val="008B2863"/>
    <w:rsid w:val="008B288E"/>
    <w:rsid w:val="008B28F9"/>
    <w:rsid w:val="008B293A"/>
    <w:rsid w:val="008B2A14"/>
    <w:rsid w:val="008B2AA7"/>
    <w:rsid w:val="008B2BEE"/>
    <w:rsid w:val="008B2DAA"/>
    <w:rsid w:val="008B2EF9"/>
    <w:rsid w:val="008B360C"/>
    <w:rsid w:val="008B37DF"/>
    <w:rsid w:val="008B3D47"/>
    <w:rsid w:val="008B3FF6"/>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D9C"/>
    <w:rsid w:val="008B7F48"/>
    <w:rsid w:val="008C05F6"/>
    <w:rsid w:val="008C0758"/>
    <w:rsid w:val="008C07F6"/>
    <w:rsid w:val="008C0CB4"/>
    <w:rsid w:val="008C11FE"/>
    <w:rsid w:val="008C165C"/>
    <w:rsid w:val="008C17EE"/>
    <w:rsid w:val="008C193F"/>
    <w:rsid w:val="008C200A"/>
    <w:rsid w:val="008C22DF"/>
    <w:rsid w:val="008C23D4"/>
    <w:rsid w:val="008C25C6"/>
    <w:rsid w:val="008C2749"/>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5FC9"/>
    <w:rsid w:val="008C6195"/>
    <w:rsid w:val="008C61B4"/>
    <w:rsid w:val="008C6640"/>
    <w:rsid w:val="008C6970"/>
    <w:rsid w:val="008C6A5E"/>
    <w:rsid w:val="008C6CE2"/>
    <w:rsid w:val="008C6F1D"/>
    <w:rsid w:val="008C703C"/>
    <w:rsid w:val="008C74A1"/>
    <w:rsid w:val="008C7552"/>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1EE0"/>
    <w:rsid w:val="008D20B9"/>
    <w:rsid w:val="008D2211"/>
    <w:rsid w:val="008D2550"/>
    <w:rsid w:val="008D2559"/>
    <w:rsid w:val="008D2983"/>
    <w:rsid w:val="008D2AF0"/>
    <w:rsid w:val="008D2BB6"/>
    <w:rsid w:val="008D2C0B"/>
    <w:rsid w:val="008D2E58"/>
    <w:rsid w:val="008D32A3"/>
    <w:rsid w:val="008D3331"/>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7BB"/>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1F1A"/>
    <w:rsid w:val="008E200D"/>
    <w:rsid w:val="008E2138"/>
    <w:rsid w:val="008E24E7"/>
    <w:rsid w:val="008E2899"/>
    <w:rsid w:val="008E2A2B"/>
    <w:rsid w:val="008E2B47"/>
    <w:rsid w:val="008E2BA4"/>
    <w:rsid w:val="008E2FEA"/>
    <w:rsid w:val="008E3090"/>
    <w:rsid w:val="008E324B"/>
    <w:rsid w:val="008E337F"/>
    <w:rsid w:val="008E3397"/>
    <w:rsid w:val="008E3464"/>
    <w:rsid w:val="008E34B8"/>
    <w:rsid w:val="008E3FEC"/>
    <w:rsid w:val="008E41E1"/>
    <w:rsid w:val="008E42F5"/>
    <w:rsid w:val="008E4373"/>
    <w:rsid w:val="008E443E"/>
    <w:rsid w:val="008E4637"/>
    <w:rsid w:val="008E4AE4"/>
    <w:rsid w:val="008E4C8B"/>
    <w:rsid w:val="008E518D"/>
    <w:rsid w:val="008E54F5"/>
    <w:rsid w:val="008E5739"/>
    <w:rsid w:val="008E5B16"/>
    <w:rsid w:val="008E5B99"/>
    <w:rsid w:val="008E5F69"/>
    <w:rsid w:val="008E61FA"/>
    <w:rsid w:val="008E645B"/>
    <w:rsid w:val="008E64D6"/>
    <w:rsid w:val="008E65D3"/>
    <w:rsid w:val="008E6D01"/>
    <w:rsid w:val="008E6FCA"/>
    <w:rsid w:val="008E7063"/>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E5F"/>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008"/>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181"/>
    <w:rsid w:val="009054AE"/>
    <w:rsid w:val="009058C7"/>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298"/>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A3A"/>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3B4"/>
    <w:rsid w:val="00921466"/>
    <w:rsid w:val="00921B50"/>
    <w:rsid w:val="00921BC2"/>
    <w:rsid w:val="00921BFB"/>
    <w:rsid w:val="00921D3F"/>
    <w:rsid w:val="009220AC"/>
    <w:rsid w:val="0092218F"/>
    <w:rsid w:val="00922440"/>
    <w:rsid w:val="0092308F"/>
    <w:rsid w:val="00923204"/>
    <w:rsid w:val="00923433"/>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6FC7"/>
    <w:rsid w:val="00927626"/>
    <w:rsid w:val="0092762B"/>
    <w:rsid w:val="00927651"/>
    <w:rsid w:val="009276E1"/>
    <w:rsid w:val="00927A20"/>
    <w:rsid w:val="00927BE6"/>
    <w:rsid w:val="00927BF4"/>
    <w:rsid w:val="00927CD7"/>
    <w:rsid w:val="00927DB0"/>
    <w:rsid w:val="00927E80"/>
    <w:rsid w:val="00927F02"/>
    <w:rsid w:val="00930011"/>
    <w:rsid w:val="0093050E"/>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2D3"/>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5B1"/>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2E"/>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414"/>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00"/>
    <w:rsid w:val="00953547"/>
    <w:rsid w:val="00953888"/>
    <w:rsid w:val="009538AF"/>
    <w:rsid w:val="009538EC"/>
    <w:rsid w:val="00953CA0"/>
    <w:rsid w:val="00953CB3"/>
    <w:rsid w:val="00953DC3"/>
    <w:rsid w:val="00953DE8"/>
    <w:rsid w:val="00953EB3"/>
    <w:rsid w:val="00954603"/>
    <w:rsid w:val="00954CA9"/>
    <w:rsid w:val="00954D06"/>
    <w:rsid w:val="009551F1"/>
    <w:rsid w:val="00955464"/>
    <w:rsid w:val="0095546D"/>
    <w:rsid w:val="00955536"/>
    <w:rsid w:val="0095595E"/>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1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A86"/>
    <w:rsid w:val="00965C86"/>
    <w:rsid w:val="00965E93"/>
    <w:rsid w:val="00965F4B"/>
    <w:rsid w:val="00965FC8"/>
    <w:rsid w:val="00966625"/>
    <w:rsid w:val="00966660"/>
    <w:rsid w:val="0096680E"/>
    <w:rsid w:val="00966826"/>
    <w:rsid w:val="00966918"/>
    <w:rsid w:val="00966D8C"/>
    <w:rsid w:val="00966E77"/>
    <w:rsid w:val="00966F01"/>
    <w:rsid w:val="009670F0"/>
    <w:rsid w:val="00967144"/>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A05"/>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972"/>
    <w:rsid w:val="00977A6A"/>
    <w:rsid w:val="00977ADD"/>
    <w:rsid w:val="00977ECD"/>
    <w:rsid w:val="00980328"/>
    <w:rsid w:val="00980490"/>
    <w:rsid w:val="00980655"/>
    <w:rsid w:val="009806F0"/>
    <w:rsid w:val="00980733"/>
    <w:rsid w:val="00980966"/>
    <w:rsid w:val="00980AB5"/>
    <w:rsid w:val="00980BD0"/>
    <w:rsid w:val="00981030"/>
    <w:rsid w:val="009812AC"/>
    <w:rsid w:val="00981587"/>
    <w:rsid w:val="00981887"/>
    <w:rsid w:val="00981B48"/>
    <w:rsid w:val="00981B4F"/>
    <w:rsid w:val="00981EF4"/>
    <w:rsid w:val="00981FCA"/>
    <w:rsid w:val="0098253C"/>
    <w:rsid w:val="0098264B"/>
    <w:rsid w:val="00982B17"/>
    <w:rsid w:val="00982BC1"/>
    <w:rsid w:val="00982D93"/>
    <w:rsid w:val="00982DF9"/>
    <w:rsid w:val="00982E77"/>
    <w:rsid w:val="0098384E"/>
    <w:rsid w:val="00983EC9"/>
    <w:rsid w:val="00984029"/>
    <w:rsid w:val="00984607"/>
    <w:rsid w:val="00984FF9"/>
    <w:rsid w:val="009854A1"/>
    <w:rsid w:val="00985743"/>
    <w:rsid w:val="00985A3E"/>
    <w:rsid w:val="00985E11"/>
    <w:rsid w:val="00986531"/>
    <w:rsid w:val="0098675F"/>
    <w:rsid w:val="00986854"/>
    <w:rsid w:val="00986DC1"/>
    <w:rsid w:val="00986F1A"/>
    <w:rsid w:val="009872E1"/>
    <w:rsid w:val="00987488"/>
    <w:rsid w:val="00987CED"/>
    <w:rsid w:val="00987EF2"/>
    <w:rsid w:val="00987F50"/>
    <w:rsid w:val="00987FEA"/>
    <w:rsid w:val="009900E4"/>
    <w:rsid w:val="00990839"/>
    <w:rsid w:val="009909B9"/>
    <w:rsid w:val="009909C1"/>
    <w:rsid w:val="00990E4A"/>
    <w:rsid w:val="00990F03"/>
    <w:rsid w:val="0099109D"/>
    <w:rsid w:val="00991371"/>
    <w:rsid w:val="009913ED"/>
    <w:rsid w:val="00991785"/>
    <w:rsid w:val="00991D7A"/>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DC"/>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115"/>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2AD"/>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557"/>
    <w:rsid w:val="009B2D86"/>
    <w:rsid w:val="009B2F6B"/>
    <w:rsid w:val="009B3018"/>
    <w:rsid w:val="009B304F"/>
    <w:rsid w:val="009B38DB"/>
    <w:rsid w:val="009B391B"/>
    <w:rsid w:val="009B3931"/>
    <w:rsid w:val="009B3B55"/>
    <w:rsid w:val="009B3BD1"/>
    <w:rsid w:val="009B3C0B"/>
    <w:rsid w:val="009B3E57"/>
    <w:rsid w:val="009B4340"/>
    <w:rsid w:val="009B448B"/>
    <w:rsid w:val="009B46C2"/>
    <w:rsid w:val="009B48FF"/>
    <w:rsid w:val="009B4C39"/>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47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21F"/>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1FC"/>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008"/>
    <w:rsid w:val="009D1921"/>
    <w:rsid w:val="009D19C8"/>
    <w:rsid w:val="009D1B4F"/>
    <w:rsid w:val="009D1C37"/>
    <w:rsid w:val="009D22EF"/>
    <w:rsid w:val="009D265A"/>
    <w:rsid w:val="009D2677"/>
    <w:rsid w:val="009D28AF"/>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62A"/>
    <w:rsid w:val="009D5CF4"/>
    <w:rsid w:val="009D5D14"/>
    <w:rsid w:val="009D5E5B"/>
    <w:rsid w:val="009D627B"/>
    <w:rsid w:val="009D641B"/>
    <w:rsid w:val="009D6989"/>
    <w:rsid w:val="009D6A00"/>
    <w:rsid w:val="009D6A7C"/>
    <w:rsid w:val="009D6C0F"/>
    <w:rsid w:val="009D6CFC"/>
    <w:rsid w:val="009D6D31"/>
    <w:rsid w:val="009D7091"/>
    <w:rsid w:val="009D7390"/>
    <w:rsid w:val="009D78E0"/>
    <w:rsid w:val="009D7A48"/>
    <w:rsid w:val="009D7BFA"/>
    <w:rsid w:val="009E06CA"/>
    <w:rsid w:val="009E0BCC"/>
    <w:rsid w:val="009E0C49"/>
    <w:rsid w:val="009E0C94"/>
    <w:rsid w:val="009E0CB5"/>
    <w:rsid w:val="009E1014"/>
    <w:rsid w:val="009E11EF"/>
    <w:rsid w:val="009E1683"/>
    <w:rsid w:val="009E17AA"/>
    <w:rsid w:val="009E1B00"/>
    <w:rsid w:val="009E1DEC"/>
    <w:rsid w:val="009E20C1"/>
    <w:rsid w:val="009E214E"/>
    <w:rsid w:val="009E21BB"/>
    <w:rsid w:val="009E2BAE"/>
    <w:rsid w:val="009E2D77"/>
    <w:rsid w:val="009E2E17"/>
    <w:rsid w:val="009E2E28"/>
    <w:rsid w:val="009E305F"/>
    <w:rsid w:val="009E308D"/>
    <w:rsid w:val="009E3175"/>
    <w:rsid w:val="009E32DE"/>
    <w:rsid w:val="009E3355"/>
    <w:rsid w:val="009E354F"/>
    <w:rsid w:val="009E3B96"/>
    <w:rsid w:val="009E3CD9"/>
    <w:rsid w:val="009E3E08"/>
    <w:rsid w:val="009E3EF4"/>
    <w:rsid w:val="009E4533"/>
    <w:rsid w:val="009E45DF"/>
    <w:rsid w:val="009E49F1"/>
    <w:rsid w:val="009E4AE3"/>
    <w:rsid w:val="009E4B49"/>
    <w:rsid w:val="009E4BA4"/>
    <w:rsid w:val="009E4D34"/>
    <w:rsid w:val="009E4E35"/>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3A"/>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91C"/>
    <w:rsid w:val="009F2E2B"/>
    <w:rsid w:val="009F3271"/>
    <w:rsid w:val="009F333B"/>
    <w:rsid w:val="009F37FD"/>
    <w:rsid w:val="009F380B"/>
    <w:rsid w:val="009F3A3B"/>
    <w:rsid w:val="009F40EA"/>
    <w:rsid w:val="009F424F"/>
    <w:rsid w:val="009F44A3"/>
    <w:rsid w:val="009F44EB"/>
    <w:rsid w:val="009F4560"/>
    <w:rsid w:val="009F4701"/>
    <w:rsid w:val="009F4AA4"/>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484"/>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ADC"/>
    <w:rsid w:val="00A03B9F"/>
    <w:rsid w:val="00A0456A"/>
    <w:rsid w:val="00A04A86"/>
    <w:rsid w:val="00A04CD7"/>
    <w:rsid w:val="00A04EC6"/>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A3"/>
    <w:rsid w:val="00A215DD"/>
    <w:rsid w:val="00A21863"/>
    <w:rsid w:val="00A21B6A"/>
    <w:rsid w:val="00A21EB0"/>
    <w:rsid w:val="00A2240F"/>
    <w:rsid w:val="00A224A8"/>
    <w:rsid w:val="00A22882"/>
    <w:rsid w:val="00A22A06"/>
    <w:rsid w:val="00A22EEF"/>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27D6E"/>
    <w:rsid w:val="00A300B3"/>
    <w:rsid w:val="00A300C3"/>
    <w:rsid w:val="00A30831"/>
    <w:rsid w:val="00A3086B"/>
    <w:rsid w:val="00A30E63"/>
    <w:rsid w:val="00A311B2"/>
    <w:rsid w:val="00A31230"/>
    <w:rsid w:val="00A31670"/>
    <w:rsid w:val="00A31744"/>
    <w:rsid w:val="00A3176A"/>
    <w:rsid w:val="00A31BA7"/>
    <w:rsid w:val="00A31C5D"/>
    <w:rsid w:val="00A31C75"/>
    <w:rsid w:val="00A32085"/>
    <w:rsid w:val="00A32216"/>
    <w:rsid w:val="00A32544"/>
    <w:rsid w:val="00A32898"/>
    <w:rsid w:val="00A328C5"/>
    <w:rsid w:val="00A32CBF"/>
    <w:rsid w:val="00A33205"/>
    <w:rsid w:val="00A33559"/>
    <w:rsid w:val="00A339CD"/>
    <w:rsid w:val="00A33F01"/>
    <w:rsid w:val="00A33F2C"/>
    <w:rsid w:val="00A345E9"/>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32"/>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BDC"/>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4C3"/>
    <w:rsid w:val="00A464F9"/>
    <w:rsid w:val="00A46577"/>
    <w:rsid w:val="00A4669D"/>
    <w:rsid w:val="00A46849"/>
    <w:rsid w:val="00A468D0"/>
    <w:rsid w:val="00A4691E"/>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8FE"/>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80B"/>
    <w:rsid w:val="00A54A77"/>
    <w:rsid w:val="00A54ADD"/>
    <w:rsid w:val="00A54C3B"/>
    <w:rsid w:val="00A54CAB"/>
    <w:rsid w:val="00A54E82"/>
    <w:rsid w:val="00A54F7D"/>
    <w:rsid w:val="00A55025"/>
    <w:rsid w:val="00A55217"/>
    <w:rsid w:val="00A55298"/>
    <w:rsid w:val="00A55405"/>
    <w:rsid w:val="00A554EB"/>
    <w:rsid w:val="00A55F68"/>
    <w:rsid w:val="00A56141"/>
    <w:rsid w:val="00A5634F"/>
    <w:rsid w:val="00A56369"/>
    <w:rsid w:val="00A56647"/>
    <w:rsid w:val="00A56839"/>
    <w:rsid w:val="00A5696B"/>
    <w:rsid w:val="00A56CF2"/>
    <w:rsid w:val="00A5700D"/>
    <w:rsid w:val="00A570B2"/>
    <w:rsid w:val="00A570BC"/>
    <w:rsid w:val="00A5716A"/>
    <w:rsid w:val="00A575D5"/>
    <w:rsid w:val="00A57CBA"/>
    <w:rsid w:val="00A57EBB"/>
    <w:rsid w:val="00A57F1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909"/>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61E"/>
    <w:rsid w:val="00A8270C"/>
    <w:rsid w:val="00A82766"/>
    <w:rsid w:val="00A8280A"/>
    <w:rsid w:val="00A8283C"/>
    <w:rsid w:val="00A82CA9"/>
    <w:rsid w:val="00A82FA1"/>
    <w:rsid w:val="00A83285"/>
    <w:rsid w:val="00A832D3"/>
    <w:rsid w:val="00A836FC"/>
    <w:rsid w:val="00A83723"/>
    <w:rsid w:val="00A83772"/>
    <w:rsid w:val="00A83AF7"/>
    <w:rsid w:val="00A83BF3"/>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447"/>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2D12"/>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33"/>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95D"/>
    <w:rsid w:val="00AA2A04"/>
    <w:rsid w:val="00AA2C9A"/>
    <w:rsid w:val="00AA317D"/>
    <w:rsid w:val="00AA34D8"/>
    <w:rsid w:val="00AA34E9"/>
    <w:rsid w:val="00AA3600"/>
    <w:rsid w:val="00AA38CC"/>
    <w:rsid w:val="00AA3965"/>
    <w:rsid w:val="00AA3CE9"/>
    <w:rsid w:val="00AA41F3"/>
    <w:rsid w:val="00AA44F6"/>
    <w:rsid w:val="00AA451C"/>
    <w:rsid w:val="00AA4984"/>
    <w:rsid w:val="00AA4B69"/>
    <w:rsid w:val="00AA4D72"/>
    <w:rsid w:val="00AA4F63"/>
    <w:rsid w:val="00AA4F9E"/>
    <w:rsid w:val="00AA51E8"/>
    <w:rsid w:val="00AA543C"/>
    <w:rsid w:val="00AA5488"/>
    <w:rsid w:val="00AA5A06"/>
    <w:rsid w:val="00AA624C"/>
    <w:rsid w:val="00AA625A"/>
    <w:rsid w:val="00AA644F"/>
    <w:rsid w:val="00AA6743"/>
    <w:rsid w:val="00AA6BE0"/>
    <w:rsid w:val="00AA6C5E"/>
    <w:rsid w:val="00AA701A"/>
    <w:rsid w:val="00AA7241"/>
    <w:rsid w:val="00AA7285"/>
    <w:rsid w:val="00AA7490"/>
    <w:rsid w:val="00AA79A9"/>
    <w:rsid w:val="00AA7B67"/>
    <w:rsid w:val="00AA7BB1"/>
    <w:rsid w:val="00AA7C13"/>
    <w:rsid w:val="00AA7EF8"/>
    <w:rsid w:val="00AA7F27"/>
    <w:rsid w:val="00AA7F33"/>
    <w:rsid w:val="00AB01FB"/>
    <w:rsid w:val="00AB0251"/>
    <w:rsid w:val="00AB05F7"/>
    <w:rsid w:val="00AB071D"/>
    <w:rsid w:val="00AB076C"/>
    <w:rsid w:val="00AB0804"/>
    <w:rsid w:val="00AB0879"/>
    <w:rsid w:val="00AB092F"/>
    <w:rsid w:val="00AB0C61"/>
    <w:rsid w:val="00AB0E33"/>
    <w:rsid w:val="00AB0EB6"/>
    <w:rsid w:val="00AB0FCA"/>
    <w:rsid w:val="00AB1544"/>
    <w:rsid w:val="00AB1680"/>
    <w:rsid w:val="00AB1815"/>
    <w:rsid w:val="00AB194F"/>
    <w:rsid w:val="00AB1983"/>
    <w:rsid w:val="00AB1C34"/>
    <w:rsid w:val="00AB2274"/>
    <w:rsid w:val="00AB22A5"/>
    <w:rsid w:val="00AB22AF"/>
    <w:rsid w:val="00AB2539"/>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19"/>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DEA"/>
    <w:rsid w:val="00AC0F24"/>
    <w:rsid w:val="00AC11C5"/>
    <w:rsid w:val="00AC13D2"/>
    <w:rsid w:val="00AC16E7"/>
    <w:rsid w:val="00AC1A4E"/>
    <w:rsid w:val="00AC1ADB"/>
    <w:rsid w:val="00AC1B15"/>
    <w:rsid w:val="00AC1EE5"/>
    <w:rsid w:val="00AC1FCE"/>
    <w:rsid w:val="00AC2118"/>
    <w:rsid w:val="00AC23A9"/>
    <w:rsid w:val="00AC290E"/>
    <w:rsid w:val="00AC2C2E"/>
    <w:rsid w:val="00AC2E36"/>
    <w:rsid w:val="00AC2E8B"/>
    <w:rsid w:val="00AC2EA3"/>
    <w:rsid w:val="00AC2EF4"/>
    <w:rsid w:val="00AC2FE6"/>
    <w:rsid w:val="00AC2FEC"/>
    <w:rsid w:val="00AC331D"/>
    <w:rsid w:val="00AC366B"/>
    <w:rsid w:val="00AC37B7"/>
    <w:rsid w:val="00AC3A98"/>
    <w:rsid w:val="00AC3B07"/>
    <w:rsid w:val="00AC3B99"/>
    <w:rsid w:val="00AC3D9D"/>
    <w:rsid w:val="00AC3F9F"/>
    <w:rsid w:val="00AC3FF0"/>
    <w:rsid w:val="00AC433D"/>
    <w:rsid w:val="00AC49D0"/>
    <w:rsid w:val="00AC4D26"/>
    <w:rsid w:val="00AC4F88"/>
    <w:rsid w:val="00AC52CA"/>
    <w:rsid w:val="00AC52E1"/>
    <w:rsid w:val="00AC53C6"/>
    <w:rsid w:val="00AC5412"/>
    <w:rsid w:val="00AC5A17"/>
    <w:rsid w:val="00AC5B7C"/>
    <w:rsid w:val="00AC5CB3"/>
    <w:rsid w:val="00AC5D60"/>
    <w:rsid w:val="00AC5EE1"/>
    <w:rsid w:val="00AC65E2"/>
    <w:rsid w:val="00AC6AEB"/>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6EB"/>
    <w:rsid w:val="00AD3804"/>
    <w:rsid w:val="00AD3A0F"/>
    <w:rsid w:val="00AD3FA1"/>
    <w:rsid w:val="00AD438C"/>
    <w:rsid w:val="00AD44B0"/>
    <w:rsid w:val="00AD4A99"/>
    <w:rsid w:val="00AD4F67"/>
    <w:rsid w:val="00AD57CB"/>
    <w:rsid w:val="00AD58A2"/>
    <w:rsid w:val="00AD5A44"/>
    <w:rsid w:val="00AD5AAE"/>
    <w:rsid w:val="00AD5DFF"/>
    <w:rsid w:val="00AD6203"/>
    <w:rsid w:val="00AD64A1"/>
    <w:rsid w:val="00AD6CFE"/>
    <w:rsid w:val="00AD6EA6"/>
    <w:rsid w:val="00AD726E"/>
    <w:rsid w:val="00AD74A6"/>
    <w:rsid w:val="00AD74BF"/>
    <w:rsid w:val="00AD785E"/>
    <w:rsid w:val="00AD792C"/>
    <w:rsid w:val="00AD7C49"/>
    <w:rsid w:val="00AD7DC3"/>
    <w:rsid w:val="00AD7E61"/>
    <w:rsid w:val="00AE038D"/>
    <w:rsid w:val="00AE06A1"/>
    <w:rsid w:val="00AE06AD"/>
    <w:rsid w:val="00AE097C"/>
    <w:rsid w:val="00AE1235"/>
    <w:rsid w:val="00AE12A3"/>
    <w:rsid w:val="00AE1427"/>
    <w:rsid w:val="00AE1453"/>
    <w:rsid w:val="00AE1D2A"/>
    <w:rsid w:val="00AE23AF"/>
    <w:rsid w:val="00AE24DD"/>
    <w:rsid w:val="00AE27BC"/>
    <w:rsid w:val="00AE2F77"/>
    <w:rsid w:val="00AE3124"/>
    <w:rsid w:val="00AE32D3"/>
    <w:rsid w:val="00AE33B3"/>
    <w:rsid w:val="00AE3603"/>
    <w:rsid w:val="00AE361D"/>
    <w:rsid w:val="00AE3B19"/>
    <w:rsid w:val="00AE3B8F"/>
    <w:rsid w:val="00AE3DCF"/>
    <w:rsid w:val="00AE3FBC"/>
    <w:rsid w:val="00AE4179"/>
    <w:rsid w:val="00AE463B"/>
    <w:rsid w:val="00AE46A3"/>
    <w:rsid w:val="00AE4853"/>
    <w:rsid w:val="00AE4919"/>
    <w:rsid w:val="00AE49C1"/>
    <w:rsid w:val="00AE4A13"/>
    <w:rsid w:val="00AE4A47"/>
    <w:rsid w:val="00AE4E2B"/>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680"/>
    <w:rsid w:val="00AF1D80"/>
    <w:rsid w:val="00AF1D89"/>
    <w:rsid w:val="00AF201B"/>
    <w:rsid w:val="00AF207E"/>
    <w:rsid w:val="00AF222B"/>
    <w:rsid w:val="00AF2734"/>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B1"/>
    <w:rsid w:val="00AF4AD0"/>
    <w:rsid w:val="00AF4BA5"/>
    <w:rsid w:val="00AF4E1C"/>
    <w:rsid w:val="00AF4E3B"/>
    <w:rsid w:val="00AF4F4D"/>
    <w:rsid w:val="00AF57BF"/>
    <w:rsid w:val="00AF5ADD"/>
    <w:rsid w:val="00AF5B92"/>
    <w:rsid w:val="00AF5CC6"/>
    <w:rsid w:val="00AF668C"/>
    <w:rsid w:val="00AF670F"/>
    <w:rsid w:val="00AF67A2"/>
    <w:rsid w:val="00AF6911"/>
    <w:rsid w:val="00AF6990"/>
    <w:rsid w:val="00AF6BF6"/>
    <w:rsid w:val="00AF6E00"/>
    <w:rsid w:val="00AF6EE0"/>
    <w:rsid w:val="00AF705A"/>
    <w:rsid w:val="00AF744B"/>
    <w:rsid w:val="00AF757A"/>
    <w:rsid w:val="00AF7655"/>
    <w:rsid w:val="00AF79C7"/>
    <w:rsid w:val="00B00066"/>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A36"/>
    <w:rsid w:val="00B03E27"/>
    <w:rsid w:val="00B03EBC"/>
    <w:rsid w:val="00B041D7"/>
    <w:rsid w:val="00B041DC"/>
    <w:rsid w:val="00B0445F"/>
    <w:rsid w:val="00B0452B"/>
    <w:rsid w:val="00B04620"/>
    <w:rsid w:val="00B04972"/>
    <w:rsid w:val="00B04985"/>
    <w:rsid w:val="00B04D49"/>
    <w:rsid w:val="00B05173"/>
    <w:rsid w:val="00B05619"/>
    <w:rsid w:val="00B0568E"/>
    <w:rsid w:val="00B05749"/>
    <w:rsid w:val="00B059E7"/>
    <w:rsid w:val="00B06190"/>
    <w:rsid w:val="00B061C0"/>
    <w:rsid w:val="00B061F9"/>
    <w:rsid w:val="00B06346"/>
    <w:rsid w:val="00B063F3"/>
    <w:rsid w:val="00B069A8"/>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723"/>
    <w:rsid w:val="00B11910"/>
    <w:rsid w:val="00B11A61"/>
    <w:rsid w:val="00B11B0F"/>
    <w:rsid w:val="00B11B1C"/>
    <w:rsid w:val="00B11D40"/>
    <w:rsid w:val="00B11D63"/>
    <w:rsid w:val="00B1235C"/>
    <w:rsid w:val="00B1284B"/>
    <w:rsid w:val="00B12DEC"/>
    <w:rsid w:val="00B13209"/>
    <w:rsid w:val="00B13558"/>
    <w:rsid w:val="00B13672"/>
    <w:rsid w:val="00B13940"/>
    <w:rsid w:val="00B13B69"/>
    <w:rsid w:val="00B13E5F"/>
    <w:rsid w:val="00B14105"/>
    <w:rsid w:val="00B1444B"/>
    <w:rsid w:val="00B148E5"/>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9B1"/>
    <w:rsid w:val="00B22B78"/>
    <w:rsid w:val="00B22D77"/>
    <w:rsid w:val="00B2301A"/>
    <w:rsid w:val="00B23585"/>
    <w:rsid w:val="00B23832"/>
    <w:rsid w:val="00B2397C"/>
    <w:rsid w:val="00B23B44"/>
    <w:rsid w:val="00B23C49"/>
    <w:rsid w:val="00B23E53"/>
    <w:rsid w:val="00B23F5B"/>
    <w:rsid w:val="00B2405D"/>
    <w:rsid w:val="00B2407D"/>
    <w:rsid w:val="00B2422E"/>
    <w:rsid w:val="00B24411"/>
    <w:rsid w:val="00B24771"/>
    <w:rsid w:val="00B24991"/>
    <w:rsid w:val="00B24B25"/>
    <w:rsid w:val="00B24C97"/>
    <w:rsid w:val="00B24F11"/>
    <w:rsid w:val="00B25134"/>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013"/>
    <w:rsid w:val="00B3023B"/>
    <w:rsid w:val="00B306F4"/>
    <w:rsid w:val="00B3087A"/>
    <w:rsid w:val="00B3088B"/>
    <w:rsid w:val="00B30D61"/>
    <w:rsid w:val="00B30EDB"/>
    <w:rsid w:val="00B31145"/>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A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37EDB"/>
    <w:rsid w:val="00B40056"/>
    <w:rsid w:val="00B4020C"/>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B5C"/>
    <w:rsid w:val="00B45D8D"/>
    <w:rsid w:val="00B45E9A"/>
    <w:rsid w:val="00B46002"/>
    <w:rsid w:val="00B4609F"/>
    <w:rsid w:val="00B4662C"/>
    <w:rsid w:val="00B468DA"/>
    <w:rsid w:val="00B468DF"/>
    <w:rsid w:val="00B46AB9"/>
    <w:rsid w:val="00B46B71"/>
    <w:rsid w:val="00B46D58"/>
    <w:rsid w:val="00B47141"/>
    <w:rsid w:val="00B473ED"/>
    <w:rsid w:val="00B474F7"/>
    <w:rsid w:val="00B4754B"/>
    <w:rsid w:val="00B47703"/>
    <w:rsid w:val="00B477B2"/>
    <w:rsid w:val="00B47A87"/>
    <w:rsid w:val="00B47C2A"/>
    <w:rsid w:val="00B47DF2"/>
    <w:rsid w:val="00B500FA"/>
    <w:rsid w:val="00B5072B"/>
    <w:rsid w:val="00B50865"/>
    <w:rsid w:val="00B50B4F"/>
    <w:rsid w:val="00B50C4F"/>
    <w:rsid w:val="00B511A0"/>
    <w:rsid w:val="00B5128B"/>
    <w:rsid w:val="00B51493"/>
    <w:rsid w:val="00B515F4"/>
    <w:rsid w:val="00B51753"/>
    <w:rsid w:val="00B518EE"/>
    <w:rsid w:val="00B51A94"/>
    <w:rsid w:val="00B51ABC"/>
    <w:rsid w:val="00B51C5A"/>
    <w:rsid w:val="00B51FC3"/>
    <w:rsid w:val="00B5200F"/>
    <w:rsid w:val="00B52311"/>
    <w:rsid w:val="00B523D3"/>
    <w:rsid w:val="00B528E4"/>
    <w:rsid w:val="00B52A20"/>
    <w:rsid w:val="00B52A7B"/>
    <w:rsid w:val="00B52E4F"/>
    <w:rsid w:val="00B531F4"/>
    <w:rsid w:val="00B53550"/>
    <w:rsid w:val="00B53A68"/>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6F32"/>
    <w:rsid w:val="00B57012"/>
    <w:rsid w:val="00B5702B"/>
    <w:rsid w:val="00B57063"/>
    <w:rsid w:val="00B570DB"/>
    <w:rsid w:val="00B574E5"/>
    <w:rsid w:val="00B576F4"/>
    <w:rsid w:val="00B57F3C"/>
    <w:rsid w:val="00B6006E"/>
    <w:rsid w:val="00B6088A"/>
    <w:rsid w:val="00B60D40"/>
    <w:rsid w:val="00B60FD4"/>
    <w:rsid w:val="00B612FA"/>
    <w:rsid w:val="00B614B1"/>
    <w:rsid w:val="00B61947"/>
    <w:rsid w:val="00B61B60"/>
    <w:rsid w:val="00B61BCB"/>
    <w:rsid w:val="00B61D7A"/>
    <w:rsid w:val="00B61F56"/>
    <w:rsid w:val="00B6207D"/>
    <w:rsid w:val="00B62278"/>
    <w:rsid w:val="00B62840"/>
    <w:rsid w:val="00B6288A"/>
    <w:rsid w:val="00B62A54"/>
    <w:rsid w:val="00B62B44"/>
    <w:rsid w:val="00B62CC2"/>
    <w:rsid w:val="00B62F32"/>
    <w:rsid w:val="00B630B9"/>
    <w:rsid w:val="00B6322E"/>
    <w:rsid w:val="00B63322"/>
    <w:rsid w:val="00B633C1"/>
    <w:rsid w:val="00B635A5"/>
    <w:rsid w:val="00B63D60"/>
    <w:rsid w:val="00B63F94"/>
    <w:rsid w:val="00B6419F"/>
    <w:rsid w:val="00B644E3"/>
    <w:rsid w:val="00B6455B"/>
    <w:rsid w:val="00B647CF"/>
    <w:rsid w:val="00B64BC4"/>
    <w:rsid w:val="00B64E05"/>
    <w:rsid w:val="00B652F1"/>
    <w:rsid w:val="00B65443"/>
    <w:rsid w:val="00B65466"/>
    <w:rsid w:val="00B6546D"/>
    <w:rsid w:val="00B65A08"/>
    <w:rsid w:val="00B65B40"/>
    <w:rsid w:val="00B65CF3"/>
    <w:rsid w:val="00B65D8E"/>
    <w:rsid w:val="00B6604B"/>
    <w:rsid w:val="00B66194"/>
    <w:rsid w:val="00B66663"/>
    <w:rsid w:val="00B667A7"/>
    <w:rsid w:val="00B66AB0"/>
    <w:rsid w:val="00B66B7A"/>
    <w:rsid w:val="00B66B87"/>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EFE"/>
    <w:rsid w:val="00B71F65"/>
    <w:rsid w:val="00B721A7"/>
    <w:rsid w:val="00B72AEE"/>
    <w:rsid w:val="00B72FB0"/>
    <w:rsid w:val="00B73035"/>
    <w:rsid w:val="00B7324D"/>
    <w:rsid w:val="00B737F1"/>
    <w:rsid w:val="00B73DED"/>
    <w:rsid w:val="00B7400E"/>
    <w:rsid w:val="00B743A7"/>
    <w:rsid w:val="00B747F2"/>
    <w:rsid w:val="00B74EE0"/>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58A"/>
    <w:rsid w:val="00B778D7"/>
    <w:rsid w:val="00B77F32"/>
    <w:rsid w:val="00B80001"/>
    <w:rsid w:val="00B800C8"/>
    <w:rsid w:val="00B80267"/>
    <w:rsid w:val="00B809E0"/>
    <w:rsid w:val="00B80D00"/>
    <w:rsid w:val="00B811EF"/>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0D8"/>
    <w:rsid w:val="00B83DE5"/>
    <w:rsid w:val="00B83DF9"/>
    <w:rsid w:val="00B83F5E"/>
    <w:rsid w:val="00B842C6"/>
    <w:rsid w:val="00B84471"/>
    <w:rsid w:val="00B84600"/>
    <w:rsid w:val="00B846A9"/>
    <w:rsid w:val="00B849C4"/>
    <w:rsid w:val="00B84DE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3A6"/>
    <w:rsid w:val="00B94A4F"/>
    <w:rsid w:val="00B94B17"/>
    <w:rsid w:val="00B94DBF"/>
    <w:rsid w:val="00B94F7B"/>
    <w:rsid w:val="00B94F8D"/>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DAD"/>
    <w:rsid w:val="00B96F9C"/>
    <w:rsid w:val="00B97954"/>
    <w:rsid w:val="00B97A9D"/>
    <w:rsid w:val="00B97D44"/>
    <w:rsid w:val="00B97D72"/>
    <w:rsid w:val="00B97F68"/>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2EA5"/>
    <w:rsid w:val="00BA36AB"/>
    <w:rsid w:val="00BA387D"/>
    <w:rsid w:val="00BA3E9D"/>
    <w:rsid w:val="00BA45B9"/>
    <w:rsid w:val="00BA45C8"/>
    <w:rsid w:val="00BA481D"/>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50"/>
    <w:rsid w:val="00BA6BB7"/>
    <w:rsid w:val="00BA6DA3"/>
    <w:rsid w:val="00BA6DC3"/>
    <w:rsid w:val="00BA721C"/>
    <w:rsid w:val="00BA7463"/>
    <w:rsid w:val="00BA75A8"/>
    <w:rsid w:val="00BA780C"/>
    <w:rsid w:val="00BA7D08"/>
    <w:rsid w:val="00BB0190"/>
    <w:rsid w:val="00BB0383"/>
    <w:rsid w:val="00BB056E"/>
    <w:rsid w:val="00BB05B3"/>
    <w:rsid w:val="00BB0682"/>
    <w:rsid w:val="00BB0749"/>
    <w:rsid w:val="00BB08C5"/>
    <w:rsid w:val="00BB0A83"/>
    <w:rsid w:val="00BB0F2B"/>
    <w:rsid w:val="00BB12AA"/>
    <w:rsid w:val="00BB14D6"/>
    <w:rsid w:val="00BB1512"/>
    <w:rsid w:val="00BB1A9E"/>
    <w:rsid w:val="00BB1C88"/>
    <w:rsid w:val="00BB2032"/>
    <w:rsid w:val="00BB2170"/>
    <w:rsid w:val="00BB2323"/>
    <w:rsid w:val="00BB2D5C"/>
    <w:rsid w:val="00BB2DF5"/>
    <w:rsid w:val="00BB2E6F"/>
    <w:rsid w:val="00BB2E99"/>
    <w:rsid w:val="00BB3442"/>
    <w:rsid w:val="00BB348C"/>
    <w:rsid w:val="00BB383A"/>
    <w:rsid w:val="00BB398B"/>
    <w:rsid w:val="00BB3C12"/>
    <w:rsid w:val="00BB3C1C"/>
    <w:rsid w:val="00BB3D3D"/>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64"/>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3DEE"/>
    <w:rsid w:val="00BC401D"/>
    <w:rsid w:val="00BC45AA"/>
    <w:rsid w:val="00BC48F7"/>
    <w:rsid w:val="00BC4B16"/>
    <w:rsid w:val="00BC4CFB"/>
    <w:rsid w:val="00BC4D9B"/>
    <w:rsid w:val="00BC4E5F"/>
    <w:rsid w:val="00BC5038"/>
    <w:rsid w:val="00BC51AA"/>
    <w:rsid w:val="00BC52DC"/>
    <w:rsid w:val="00BC563F"/>
    <w:rsid w:val="00BC5B50"/>
    <w:rsid w:val="00BC5BDD"/>
    <w:rsid w:val="00BC5DCD"/>
    <w:rsid w:val="00BC5E67"/>
    <w:rsid w:val="00BC5FD0"/>
    <w:rsid w:val="00BC6061"/>
    <w:rsid w:val="00BC61D6"/>
    <w:rsid w:val="00BC625C"/>
    <w:rsid w:val="00BC6330"/>
    <w:rsid w:val="00BC6574"/>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2E9C"/>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5FEE"/>
    <w:rsid w:val="00BD607A"/>
    <w:rsid w:val="00BD6084"/>
    <w:rsid w:val="00BD6683"/>
    <w:rsid w:val="00BD6961"/>
    <w:rsid w:val="00BD6BC9"/>
    <w:rsid w:val="00BD6D74"/>
    <w:rsid w:val="00BD716F"/>
    <w:rsid w:val="00BD7377"/>
    <w:rsid w:val="00BD7569"/>
    <w:rsid w:val="00BD7847"/>
    <w:rsid w:val="00BD794D"/>
    <w:rsid w:val="00BD7A5E"/>
    <w:rsid w:val="00BD7E16"/>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1C2"/>
    <w:rsid w:val="00BE4268"/>
    <w:rsid w:val="00BE4314"/>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E7B24"/>
    <w:rsid w:val="00BF0093"/>
    <w:rsid w:val="00BF029C"/>
    <w:rsid w:val="00BF04C4"/>
    <w:rsid w:val="00BF05A9"/>
    <w:rsid w:val="00BF065F"/>
    <w:rsid w:val="00BF0C65"/>
    <w:rsid w:val="00BF0CE4"/>
    <w:rsid w:val="00BF0D15"/>
    <w:rsid w:val="00BF0D36"/>
    <w:rsid w:val="00BF13FA"/>
    <w:rsid w:val="00BF14DE"/>
    <w:rsid w:val="00BF15AE"/>
    <w:rsid w:val="00BF1A4D"/>
    <w:rsid w:val="00BF1E2F"/>
    <w:rsid w:val="00BF1F39"/>
    <w:rsid w:val="00BF20E2"/>
    <w:rsid w:val="00BF21D5"/>
    <w:rsid w:val="00BF22F9"/>
    <w:rsid w:val="00BF2625"/>
    <w:rsid w:val="00BF2685"/>
    <w:rsid w:val="00BF2833"/>
    <w:rsid w:val="00BF2834"/>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65B"/>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251"/>
    <w:rsid w:val="00BF739D"/>
    <w:rsid w:val="00BF7401"/>
    <w:rsid w:val="00BF76DD"/>
    <w:rsid w:val="00BF77DD"/>
    <w:rsid w:val="00BF7DB1"/>
    <w:rsid w:val="00BF7F5F"/>
    <w:rsid w:val="00BF7F79"/>
    <w:rsid w:val="00C0001F"/>
    <w:rsid w:val="00C000F3"/>
    <w:rsid w:val="00C001C0"/>
    <w:rsid w:val="00C00233"/>
    <w:rsid w:val="00C002A1"/>
    <w:rsid w:val="00C0058E"/>
    <w:rsid w:val="00C00820"/>
    <w:rsid w:val="00C00936"/>
    <w:rsid w:val="00C00B62"/>
    <w:rsid w:val="00C00B77"/>
    <w:rsid w:val="00C00CEC"/>
    <w:rsid w:val="00C00F00"/>
    <w:rsid w:val="00C01174"/>
    <w:rsid w:val="00C01270"/>
    <w:rsid w:val="00C01402"/>
    <w:rsid w:val="00C0153E"/>
    <w:rsid w:val="00C0160C"/>
    <w:rsid w:val="00C0174F"/>
    <w:rsid w:val="00C0187A"/>
    <w:rsid w:val="00C01BD5"/>
    <w:rsid w:val="00C01D5D"/>
    <w:rsid w:val="00C01F4F"/>
    <w:rsid w:val="00C021CC"/>
    <w:rsid w:val="00C02380"/>
    <w:rsid w:val="00C024BB"/>
    <w:rsid w:val="00C02FF8"/>
    <w:rsid w:val="00C033FC"/>
    <w:rsid w:val="00C034D1"/>
    <w:rsid w:val="00C035D1"/>
    <w:rsid w:val="00C03749"/>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72"/>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06"/>
    <w:rsid w:val="00C07767"/>
    <w:rsid w:val="00C07980"/>
    <w:rsid w:val="00C07A47"/>
    <w:rsid w:val="00C07CD5"/>
    <w:rsid w:val="00C07E01"/>
    <w:rsid w:val="00C07E79"/>
    <w:rsid w:val="00C07E9F"/>
    <w:rsid w:val="00C07EBC"/>
    <w:rsid w:val="00C07EDD"/>
    <w:rsid w:val="00C10346"/>
    <w:rsid w:val="00C10494"/>
    <w:rsid w:val="00C104FA"/>
    <w:rsid w:val="00C108D6"/>
    <w:rsid w:val="00C10925"/>
    <w:rsid w:val="00C10DBB"/>
    <w:rsid w:val="00C10EC7"/>
    <w:rsid w:val="00C10F2B"/>
    <w:rsid w:val="00C110F9"/>
    <w:rsid w:val="00C1119B"/>
    <w:rsid w:val="00C11596"/>
    <w:rsid w:val="00C116CE"/>
    <w:rsid w:val="00C11870"/>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754"/>
    <w:rsid w:val="00C17AF4"/>
    <w:rsid w:val="00C17B13"/>
    <w:rsid w:val="00C17ED3"/>
    <w:rsid w:val="00C17EEC"/>
    <w:rsid w:val="00C2036B"/>
    <w:rsid w:val="00C20699"/>
    <w:rsid w:val="00C2081A"/>
    <w:rsid w:val="00C20B06"/>
    <w:rsid w:val="00C20F7A"/>
    <w:rsid w:val="00C214C9"/>
    <w:rsid w:val="00C215EB"/>
    <w:rsid w:val="00C216BA"/>
    <w:rsid w:val="00C226B0"/>
    <w:rsid w:val="00C22C1B"/>
    <w:rsid w:val="00C22DA3"/>
    <w:rsid w:val="00C22E51"/>
    <w:rsid w:val="00C233A8"/>
    <w:rsid w:val="00C23908"/>
    <w:rsid w:val="00C239CC"/>
    <w:rsid w:val="00C23B4C"/>
    <w:rsid w:val="00C23C2A"/>
    <w:rsid w:val="00C23E9B"/>
    <w:rsid w:val="00C23FEE"/>
    <w:rsid w:val="00C24188"/>
    <w:rsid w:val="00C24291"/>
    <w:rsid w:val="00C24472"/>
    <w:rsid w:val="00C245E2"/>
    <w:rsid w:val="00C24904"/>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3FB"/>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474"/>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5DBB"/>
    <w:rsid w:val="00C4619C"/>
    <w:rsid w:val="00C462C4"/>
    <w:rsid w:val="00C4636A"/>
    <w:rsid w:val="00C463F5"/>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47E3C"/>
    <w:rsid w:val="00C50003"/>
    <w:rsid w:val="00C500E8"/>
    <w:rsid w:val="00C501BD"/>
    <w:rsid w:val="00C50856"/>
    <w:rsid w:val="00C5102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CAF"/>
    <w:rsid w:val="00C52D37"/>
    <w:rsid w:val="00C52EE7"/>
    <w:rsid w:val="00C5311E"/>
    <w:rsid w:val="00C533B0"/>
    <w:rsid w:val="00C53673"/>
    <w:rsid w:val="00C538DE"/>
    <w:rsid w:val="00C539B9"/>
    <w:rsid w:val="00C53C2B"/>
    <w:rsid w:val="00C53EF9"/>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57BE9"/>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AA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67D1A"/>
    <w:rsid w:val="00C7008E"/>
    <w:rsid w:val="00C702CC"/>
    <w:rsid w:val="00C702FC"/>
    <w:rsid w:val="00C70920"/>
    <w:rsid w:val="00C70BCA"/>
    <w:rsid w:val="00C70F25"/>
    <w:rsid w:val="00C7111B"/>
    <w:rsid w:val="00C71316"/>
    <w:rsid w:val="00C7134A"/>
    <w:rsid w:val="00C7139D"/>
    <w:rsid w:val="00C71454"/>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3"/>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2F22"/>
    <w:rsid w:val="00C8315F"/>
    <w:rsid w:val="00C83363"/>
    <w:rsid w:val="00C83442"/>
    <w:rsid w:val="00C8357C"/>
    <w:rsid w:val="00C83585"/>
    <w:rsid w:val="00C837C9"/>
    <w:rsid w:val="00C83AC1"/>
    <w:rsid w:val="00C84214"/>
    <w:rsid w:val="00C8431E"/>
    <w:rsid w:val="00C84888"/>
    <w:rsid w:val="00C84B65"/>
    <w:rsid w:val="00C84BAE"/>
    <w:rsid w:val="00C84C3F"/>
    <w:rsid w:val="00C84C8F"/>
    <w:rsid w:val="00C84CD4"/>
    <w:rsid w:val="00C84E90"/>
    <w:rsid w:val="00C84F3A"/>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092"/>
    <w:rsid w:val="00C87242"/>
    <w:rsid w:val="00C874AE"/>
    <w:rsid w:val="00C8750F"/>
    <w:rsid w:val="00C87792"/>
    <w:rsid w:val="00C878C0"/>
    <w:rsid w:val="00C908F9"/>
    <w:rsid w:val="00C90921"/>
    <w:rsid w:val="00C90C75"/>
    <w:rsid w:val="00C90D70"/>
    <w:rsid w:val="00C90F4A"/>
    <w:rsid w:val="00C9125A"/>
    <w:rsid w:val="00C91277"/>
    <w:rsid w:val="00C91384"/>
    <w:rsid w:val="00C91555"/>
    <w:rsid w:val="00C91B06"/>
    <w:rsid w:val="00C91D27"/>
    <w:rsid w:val="00C91E50"/>
    <w:rsid w:val="00C92030"/>
    <w:rsid w:val="00C9227D"/>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60"/>
    <w:rsid w:val="00C9548A"/>
    <w:rsid w:val="00C95984"/>
    <w:rsid w:val="00C96132"/>
    <w:rsid w:val="00C9618A"/>
    <w:rsid w:val="00C9650E"/>
    <w:rsid w:val="00C96711"/>
    <w:rsid w:val="00C96872"/>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5C8"/>
    <w:rsid w:val="00CA66C9"/>
    <w:rsid w:val="00CA66F0"/>
    <w:rsid w:val="00CA692B"/>
    <w:rsid w:val="00CA6930"/>
    <w:rsid w:val="00CA6932"/>
    <w:rsid w:val="00CA6D35"/>
    <w:rsid w:val="00CA6FD7"/>
    <w:rsid w:val="00CA7182"/>
    <w:rsid w:val="00CA72FC"/>
    <w:rsid w:val="00CA7583"/>
    <w:rsid w:val="00CA7920"/>
    <w:rsid w:val="00CA7A0F"/>
    <w:rsid w:val="00CA7E2B"/>
    <w:rsid w:val="00CB0150"/>
    <w:rsid w:val="00CB0817"/>
    <w:rsid w:val="00CB09A4"/>
    <w:rsid w:val="00CB0A20"/>
    <w:rsid w:val="00CB0AC5"/>
    <w:rsid w:val="00CB0B25"/>
    <w:rsid w:val="00CB0BAB"/>
    <w:rsid w:val="00CB103C"/>
    <w:rsid w:val="00CB1F2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1D8"/>
    <w:rsid w:val="00CB5A69"/>
    <w:rsid w:val="00CB5ABA"/>
    <w:rsid w:val="00CB5CCA"/>
    <w:rsid w:val="00CB627E"/>
    <w:rsid w:val="00CB6423"/>
    <w:rsid w:val="00CB6C8A"/>
    <w:rsid w:val="00CB6E32"/>
    <w:rsid w:val="00CB728C"/>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AF5"/>
    <w:rsid w:val="00CC1B1E"/>
    <w:rsid w:val="00CC1D70"/>
    <w:rsid w:val="00CC1F22"/>
    <w:rsid w:val="00CC22BE"/>
    <w:rsid w:val="00CC24A7"/>
    <w:rsid w:val="00CC2BA9"/>
    <w:rsid w:val="00CC2E2B"/>
    <w:rsid w:val="00CC32A4"/>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68A"/>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60A"/>
    <w:rsid w:val="00CD28A1"/>
    <w:rsid w:val="00CD2AFB"/>
    <w:rsid w:val="00CD2F4E"/>
    <w:rsid w:val="00CD3157"/>
    <w:rsid w:val="00CD318A"/>
    <w:rsid w:val="00CD33A3"/>
    <w:rsid w:val="00CD33C6"/>
    <w:rsid w:val="00CD33FB"/>
    <w:rsid w:val="00CD35F8"/>
    <w:rsid w:val="00CD37B5"/>
    <w:rsid w:val="00CD3BD6"/>
    <w:rsid w:val="00CD3E3E"/>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5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3A1"/>
    <w:rsid w:val="00CE3693"/>
    <w:rsid w:val="00CE3ADD"/>
    <w:rsid w:val="00CE3D26"/>
    <w:rsid w:val="00CE44FC"/>
    <w:rsid w:val="00CE469E"/>
    <w:rsid w:val="00CE4708"/>
    <w:rsid w:val="00CE476F"/>
    <w:rsid w:val="00CE4A38"/>
    <w:rsid w:val="00CE4A82"/>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1ED"/>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066"/>
    <w:rsid w:val="00CF735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CD4"/>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3FB2"/>
    <w:rsid w:val="00D144F5"/>
    <w:rsid w:val="00D14678"/>
    <w:rsid w:val="00D146F4"/>
    <w:rsid w:val="00D1484A"/>
    <w:rsid w:val="00D1490E"/>
    <w:rsid w:val="00D14BD1"/>
    <w:rsid w:val="00D150C3"/>
    <w:rsid w:val="00D159C5"/>
    <w:rsid w:val="00D15A50"/>
    <w:rsid w:val="00D15AE2"/>
    <w:rsid w:val="00D15F4E"/>
    <w:rsid w:val="00D1600E"/>
    <w:rsid w:val="00D16062"/>
    <w:rsid w:val="00D1607C"/>
    <w:rsid w:val="00D1637E"/>
    <w:rsid w:val="00D1659E"/>
    <w:rsid w:val="00D16635"/>
    <w:rsid w:val="00D16977"/>
    <w:rsid w:val="00D16B8D"/>
    <w:rsid w:val="00D16BFF"/>
    <w:rsid w:val="00D16C15"/>
    <w:rsid w:val="00D1763F"/>
    <w:rsid w:val="00D17685"/>
    <w:rsid w:val="00D1771F"/>
    <w:rsid w:val="00D17970"/>
    <w:rsid w:val="00D17B9A"/>
    <w:rsid w:val="00D17C37"/>
    <w:rsid w:val="00D20036"/>
    <w:rsid w:val="00D200AA"/>
    <w:rsid w:val="00D203E1"/>
    <w:rsid w:val="00D2051B"/>
    <w:rsid w:val="00D20988"/>
    <w:rsid w:val="00D21111"/>
    <w:rsid w:val="00D21118"/>
    <w:rsid w:val="00D21306"/>
    <w:rsid w:val="00D2146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871"/>
    <w:rsid w:val="00D23DB4"/>
    <w:rsid w:val="00D23F55"/>
    <w:rsid w:val="00D240AA"/>
    <w:rsid w:val="00D240B5"/>
    <w:rsid w:val="00D24D22"/>
    <w:rsid w:val="00D24DD1"/>
    <w:rsid w:val="00D24E10"/>
    <w:rsid w:val="00D25175"/>
    <w:rsid w:val="00D25194"/>
    <w:rsid w:val="00D251E9"/>
    <w:rsid w:val="00D252C1"/>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355"/>
    <w:rsid w:val="00D2755F"/>
    <w:rsid w:val="00D27569"/>
    <w:rsid w:val="00D27C1B"/>
    <w:rsid w:val="00D30367"/>
    <w:rsid w:val="00D30433"/>
    <w:rsid w:val="00D3051A"/>
    <w:rsid w:val="00D30760"/>
    <w:rsid w:val="00D308B5"/>
    <w:rsid w:val="00D3094A"/>
    <w:rsid w:val="00D30A10"/>
    <w:rsid w:val="00D30F06"/>
    <w:rsid w:val="00D30FFC"/>
    <w:rsid w:val="00D31116"/>
    <w:rsid w:val="00D313AC"/>
    <w:rsid w:val="00D318F4"/>
    <w:rsid w:val="00D31995"/>
    <w:rsid w:val="00D31A4E"/>
    <w:rsid w:val="00D31A52"/>
    <w:rsid w:val="00D31AC8"/>
    <w:rsid w:val="00D31DC2"/>
    <w:rsid w:val="00D32003"/>
    <w:rsid w:val="00D32020"/>
    <w:rsid w:val="00D32080"/>
    <w:rsid w:val="00D325C3"/>
    <w:rsid w:val="00D32777"/>
    <w:rsid w:val="00D32857"/>
    <w:rsid w:val="00D328CC"/>
    <w:rsid w:val="00D3297A"/>
    <w:rsid w:val="00D329D7"/>
    <w:rsid w:val="00D32C39"/>
    <w:rsid w:val="00D32DD5"/>
    <w:rsid w:val="00D32EAA"/>
    <w:rsid w:val="00D3348C"/>
    <w:rsid w:val="00D33493"/>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4A5"/>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42"/>
    <w:rsid w:val="00D438B4"/>
    <w:rsid w:val="00D43D00"/>
    <w:rsid w:val="00D43E6B"/>
    <w:rsid w:val="00D43E76"/>
    <w:rsid w:val="00D43FB6"/>
    <w:rsid w:val="00D44017"/>
    <w:rsid w:val="00D44090"/>
    <w:rsid w:val="00D442A5"/>
    <w:rsid w:val="00D442E1"/>
    <w:rsid w:val="00D44316"/>
    <w:rsid w:val="00D443EC"/>
    <w:rsid w:val="00D44A8C"/>
    <w:rsid w:val="00D44D9F"/>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974"/>
    <w:rsid w:val="00D52CA0"/>
    <w:rsid w:val="00D52F07"/>
    <w:rsid w:val="00D53607"/>
    <w:rsid w:val="00D53739"/>
    <w:rsid w:val="00D537E7"/>
    <w:rsid w:val="00D538B3"/>
    <w:rsid w:val="00D538C1"/>
    <w:rsid w:val="00D538C6"/>
    <w:rsid w:val="00D539E3"/>
    <w:rsid w:val="00D53EB0"/>
    <w:rsid w:val="00D543D3"/>
    <w:rsid w:val="00D54C14"/>
    <w:rsid w:val="00D5568B"/>
    <w:rsid w:val="00D5576E"/>
    <w:rsid w:val="00D55790"/>
    <w:rsid w:val="00D55A72"/>
    <w:rsid w:val="00D560EE"/>
    <w:rsid w:val="00D56376"/>
    <w:rsid w:val="00D56C99"/>
    <w:rsid w:val="00D56E78"/>
    <w:rsid w:val="00D571C3"/>
    <w:rsid w:val="00D57548"/>
    <w:rsid w:val="00D5757A"/>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20"/>
    <w:rsid w:val="00D61B7D"/>
    <w:rsid w:val="00D61EF6"/>
    <w:rsid w:val="00D62307"/>
    <w:rsid w:val="00D627EF"/>
    <w:rsid w:val="00D62E7B"/>
    <w:rsid w:val="00D62F1A"/>
    <w:rsid w:val="00D6346B"/>
    <w:rsid w:val="00D63DA2"/>
    <w:rsid w:val="00D642D5"/>
    <w:rsid w:val="00D64473"/>
    <w:rsid w:val="00D649CA"/>
    <w:rsid w:val="00D64BB8"/>
    <w:rsid w:val="00D64D14"/>
    <w:rsid w:val="00D64E98"/>
    <w:rsid w:val="00D65307"/>
    <w:rsid w:val="00D65578"/>
    <w:rsid w:val="00D6589C"/>
    <w:rsid w:val="00D6593C"/>
    <w:rsid w:val="00D6593D"/>
    <w:rsid w:val="00D65B54"/>
    <w:rsid w:val="00D65D4E"/>
    <w:rsid w:val="00D65EF1"/>
    <w:rsid w:val="00D662ED"/>
    <w:rsid w:val="00D662EE"/>
    <w:rsid w:val="00D6635A"/>
    <w:rsid w:val="00D66599"/>
    <w:rsid w:val="00D66842"/>
    <w:rsid w:val="00D66891"/>
    <w:rsid w:val="00D66929"/>
    <w:rsid w:val="00D66CC4"/>
    <w:rsid w:val="00D66D1F"/>
    <w:rsid w:val="00D66DB5"/>
    <w:rsid w:val="00D66E99"/>
    <w:rsid w:val="00D67003"/>
    <w:rsid w:val="00D67081"/>
    <w:rsid w:val="00D67093"/>
    <w:rsid w:val="00D6709A"/>
    <w:rsid w:val="00D672A4"/>
    <w:rsid w:val="00D673E5"/>
    <w:rsid w:val="00D67554"/>
    <w:rsid w:val="00D6768A"/>
    <w:rsid w:val="00D679EB"/>
    <w:rsid w:val="00D67ADE"/>
    <w:rsid w:val="00D67EDA"/>
    <w:rsid w:val="00D705C1"/>
    <w:rsid w:val="00D70694"/>
    <w:rsid w:val="00D71116"/>
    <w:rsid w:val="00D7114F"/>
    <w:rsid w:val="00D7122A"/>
    <w:rsid w:val="00D712F2"/>
    <w:rsid w:val="00D7144F"/>
    <w:rsid w:val="00D71504"/>
    <w:rsid w:val="00D7168E"/>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09"/>
    <w:rsid w:val="00D7485D"/>
    <w:rsid w:val="00D74A0A"/>
    <w:rsid w:val="00D74AB5"/>
    <w:rsid w:val="00D74B9B"/>
    <w:rsid w:val="00D75527"/>
    <w:rsid w:val="00D756F4"/>
    <w:rsid w:val="00D75866"/>
    <w:rsid w:val="00D758C5"/>
    <w:rsid w:val="00D7630A"/>
    <w:rsid w:val="00D763E5"/>
    <w:rsid w:val="00D76653"/>
    <w:rsid w:val="00D76681"/>
    <w:rsid w:val="00D769DC"/>
    <w:rsid w:val="00D76BC1"/>
    <w:rsid w:val="00D76E86"/>
    <w:rsid w:val="00D770AD"/>
    <w:rsid w:val="00D77486"/>
    <w:rsid w:val="00D775B7"/>
    <w:rsid w:val="00D77AA4"/>
    <w:rsid w:val="00D77E1A"/>
    <w:rsid w:val="00D802AC"/>
    <w:rsid w:val="00D80406"/>
    <w:rsid w:val="00D80A2C"/>
    <w:rsid w:val="00D80D69"/>
    <w:rsid w:val="00D80FB8"/>
    <w:rsid w:val="00D812DF"/>
    <w:rsid w:val="00D81302"/>
    <w:rsid w:val="00D81583"/>
    <w:rsid w:val="00D81781"/>
    <w:rsid w:val="00D8197B"/>
    <w:rsid w:val="00D81D88"/>
    <w:rsid w:val="00D81DE1"/>
    <w:rsid w:val="00D81DE8"/>
    <w:rsid w:val="00D81EF9"/>
    <w:rsid w:val="00D8201D"/>
    <w:rsid w:val="00D823BD"/>
    <w:rsid w:val="00D824BE"/>
    <w:rsid w:val="00D8264A"/>
    <w:rsid w:val="00D829A8"/>
    <w:rsid w:val="00D82D88"/>
    <w:rsid w:val="00D82F20"/>
    <w:rsid w:val="00D8310E"/>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7F0"/>
    <w:rsid w:val="00D90861"/>
    <w:rsid w:val="00D90A20"/>
    <w:rsid w:val="00D90B59"/>
    <w:rsid w:val="00D90C7C"/>
    <w:rsid w:val="00D90DB1"/>
    <w:rsid w:val="00D9115F"/>
    <w:rsid w:val="00D91289"/>
    <w:rsid w:val="00D912CA"/>
    <w:rsid w:val="00D912F9"/>
    <w:rsid w:val="00D9159E"/>
    <w:rsid w:val="00D915F8"/>
    <w:rsid w:val="00D91876"/>
    <w:rsid w:val="00D9192B"/>
    <w:rsid w:val="00D91A32"/>
    <w:rsid w:val="00D91CC3"/>
    <w:rsid w:val="00D91CD5"/>
    <w:rsid w:val="00D91F9B"/>
    <w:rsid w:val="00D9231B"/>
    <w:rsid w:val="00D9246C"/>
    <w:rsid w:val="00D92522"/>
    <w:rsid w:val="00D92572"/>
    <w:rsid w:val="00D9262A"/>
    <w:rsid w:val="00D926DC"/>
    <w:rsid w:val="00D92706"/>
    <w:rsid w:val="00D928C9"/>
    <w:rsid w:val="00D929EA"/>
    <w:rsid w:val="00D92CFD"/>
    <w:rsid w:val="00D92D89"/>
    <w:rsid w:val="00D930A7"/>
    <w:rsid w:val="00D931F3"/>
    <w:rsid w:val="00D93232"/>
    <w:rsid w:val="00D935EC"/>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EDE"/>
    <w:rsid w:val="00D97FBC"/>
    <w:rsid w:val="00DA01A4"/>
    <w:rsid w:val="00DA022F"/>
    <w:rsid w:val="00DA0288"/>
    <w:rsid w:val="00DA02CC"/>
    <w:rsid w:val="00DA02E1"/>
    <w:rsid w:val="00DA0365"/>
    <w:rsid w:val="00DA0396"/>
    <w:rsid w:val="00DA05AA"/>
    <w:rsid w:val="00DA075E"/>
    <w:rsid w:val="00DA0B15"/>
    <w:rsid w:val="00DA0B36"/>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2A"/>
    <w:rsid w:val="00DA3F30"/>
    <w:rsid w:val="00DA4479"/>
    <w:rsid w:val="00DA4563"/>
    <w:rsid w:val="00DA45D4"/>
    <w:rsid w:val="00DA477A"/>
    <w:rsid w:val="00DA4DD7"/>
    <w:rsid w:val="00DA4E0F"/>
    <w:rsid w:val="00DA4F10"/>
    <w:rsid w:val="00DA50A4"/>
    <w:rsid w:val="00DA5168"/>
    <w:rsid w:val="00DA5826"/>
    <w:rsid w:val="00DA5A9A"/>
    <w:rsid w:val="00DA5C35"/>
    <w:rsid w:val="00DA5EA5"/>
    <w:rsid w:val="00DA5FA3"/>
    <w:rsid w:val="00DA6229"/>
    <w:rsid w:val="00DA62C4"/>
    <w:rsid w:val="00DA6616"/>
    <w:rsid w:val="00DA7268"/>
    <w:rsid w:val="00DA727A"/>
    <w:rsid w:val="00DA73FF"/>
    <w:rsid w:val="00DA7650"/>
    <w:rsid w:val="00DA76C7"/>
    <w:rsid w:val="00DA78B2"/>
    <w:rsid w:val="00DA7ACF"/>
    <w:rsid w:val="00DB0607"/>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68"/>
    <w:rsid w:val="00DB2289"/>
    <w:rsid w:val="00DB22C6"/>
    <w:rsid w:val="00DB27F8"/>
    <w:rsid w:val="00DB2BF3"/>
    <w:rsid w:val="00DB2FB3"/>
    <w:rsid w:val="00DB336F"/>
    <w:rsid w:val="00DB36C7"/>
    <w:rsid w:val="00DB3739"/>
    <w:rsid w:val="00DB37EC"/>
    <w:rsid w:val="00DB396C"/>
    <w:rsid w:val="00DB398F"/>
    <w:rsid w:val="00DB3AFF"/>
    <w:rsid w:val="00DB3D94"/>
    <w:rsid w:val="00DB4059"/>
    <w:rsid w:val="00DB4215"/>
    <w:rsid w:val="00DB44B4"/>
    <w:rsid w:val="00DB48FB"/>
    <w:rsid w:val="00DB4914"/>
    <w:rsid w:val="00DB4ACA"/>
    <w:rsid w:val="00DB4B45"/>
    <w:rsid w:val="00DB4EC2"/>
    <w:rsid w:val="00DB4F2F"/>
    <w:rsid w:val="00DB4FD9"/>
    <w:rsid w:val="00DB4FEA"/>
    <w:rsid w:val="00DB50C7"/>
    <w:rsid w:val="00DB521B"/>
    <w:rsid w:val="00DB524E"/>
    <w:rsid w:val="00DB551C"/>
    <w:rsid w:val="00DB59F5"/>
    <w:rsid w:val="00DB64B3"/>
    <w:rsid w:val="00DB66DE"/>
    <w:rsid w:val="00DB68F3"/>
    <w:rsid w:val="00DB6A61"/>
    <w:rsid w:val="00DB6DC8"/>
    <w:rsid w:val="00DB6F1B"/>
    <w:rsid w:val="00DB70C0"/>
    <w:rsid w:val="00DB758F"/>
    <w:rsid w:val="00DB766F"/>
    <w:rsid w:val="00DB77A6"/>
    <w:rsid w:val="00DB790E"/>
    <w:rsid w:val="00DB7B83"/>
    <w:rsid w:val="00DC0139"/>
    <w:rsid w:val="00DC02AB"/>
    <w:rsid w:val="00DC02C2"/>
    <w:rsid w:val="00DC041B"/>
    <w:rsid w:val="00DC047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8FE"/>
    <w:rsid w:val="00DC3C5C"/>
    <w:rsid w:val="00DC3CB3"/>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6FC"/>
    <w:rsid w:val="00DC584B"/>
    <w:rsid w:val="00DC5A8B"/>
    <w:rsid w:val="00DC5B20"/>
    <w:rsid w:val="00DC5B5E"/>
    <w:rsid w:val="00DC5B85"/>
    <w:rsid w:val="00DC5C14"/>
    <w:rsid w:val="00DC5E88"/>
    <w:rsid w:val="00DC67E4"/>
    <w:rsid w:val="00DC6A32"/>
    <w:rsid w:val="00DC6F30"/>
    <w:rsid w:val="00DC6F6C"/>
    <w:rsid w:val="00DC702D"/>
    <w:rsid w:val="00DC70D0"/>
    <w:rsid w:val="00DC72CB"/>
    <w:rsid w:val="00DC73F9"/>
    <w:rsid w:val="00DC79DB"/>
    <w:rsid w:val="00DC7A7A"/>
    <w:rsid w:val="00DC7AD2"/>
    <w:rsid w:val="00DC7CE1"/>
    <w:rsid w:val="00DC7E0C"/>
    <w:rsid w:val="00DC7F6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5F14"/>
    <w:rsid w:val="00DD6032"/>
    <w:rsid w:val="00DD77CA"/>
    <w:rsid w:val="00DD7BAD"/>
    <w:rsid w:val="00DD7E6A"/>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84A"/>
    <w:rsid w:val="00DE5DD2"/>
    <w:rsid w:val="00DE5EF3"/>
    <w:rsid w:val="00DE6431"/>
    <w:rsid w:val="00DE64B8"/>
    <w:rsid w:val="00DE65B4"/>
    <w:rsid w:val="00DE684C"/>
    <w:rsid w:val="00DE6919"/>
    <w:rsid w:val="00DE693E"/>
    <w:rsid w:val="00DE696F"/>
    <w:rsid w:val="00DE6BD4"/>
    <w:rsid w:val="00DE6CF8"/>
    <w:rsid w:val="00DE701D"/>
    <w:rsid w:val="00DE7480"/>
    <w:rsid w:val="00DE7510"/>
    <w:rsid w:val="00DE75DD"/>
    <w:rsid w:val="00DE766B"/>
    <w:rsid w:val="00DE7995"/>
    <w:rsid w:val="00DE799C"/>
    <w:rsid w:val="00DE7A10"/>
    <w:rsid w:val="00DE7EBE"/>
    <w:rsid w:val="00DF017E"/>
    <w:rsid w:val="00DF02C9"/>
    <w:rsid w:val="00DF0470"/>
    <w:rsid w:val="00DF04BA"/>
    <w:rsid w:val="00DF0734"/>
    <w:rsid w:val="00DF0948"/>
    <w:rsid w:val="00DF0BE8"/>
    <w:rsid w:val="00DF0C44"/>
    <w:rsid w:val="00DF0DED"/>
    <w:rsid w:val="00DF136C"/>
    <w:rsid w:val="00DF15BA"/>
    <w:rsid w:val="00DF188E"/>
    <w:rsid w:val="00DF26D9"/>
    <w:rsid w:val="00DF292C"/>
    <w:rsid w:val="00DF2AD6"/>
    <w:rsid w:val="00DF2CB8"/>
    <w:rsid w:val="00DF2CFF"/>
    <w:rsid w:val="00DF2DEB"/>
    <w:rsid w:val="00DF2E57"/>
    <w:rsid w:val="00DF3037"/>
    <w:rsid w:val="00DF31AE"/>
    <w:rsid w:val="00DF33AB"/>
    <w:rsid w:val="00DF3567"/>
    <w:rsid w:val="00DF38FA"/>
    <w:rsid w:val="00DF4296"/>
    <w:rsid w:val="00DF431B"/>
    <w:rsid w:val="00DF44A1"/>
    <w:rsid w:val="00DF44F9"/>
    <w:rsid w:val="00DF4A00"/>
    <w:rsid w:val="00DF4B1E"/>
    <w:rsid w:val="00DF4FA9"/>
    <w:rsid w:val="00DF506E"/>
    <w:rsid w:val="00DF549E"/>
    <w:rsid w:val="00DF54B5"/>
    <w:rsid w:val="00DF56D4"/>
    <w:rsid w:val="00DF5C36"/>
    <w:rsid w:val="00DF5C67"/>
    <w:rsid w:val="00DF5D6E"/>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25D"/>
    <w:rsid w:val="00E00B06"/>
    <w:rsid w:val="00E00F38"/>
    <w:rsid w:val="00E012B9"/>
    <w:rsid w:val="00E015E4"/>
    <w:rsid w:val="00E01801"/>
    <w:rsid w:val="00E018B0"/>
    <w:rsid w:val="00E01A2E"/>
    <w:rsid w:val="00E01BD5"/>
    <w:rsid w:val="00E0208F"/>
    <w:rsid w:val="00E0210F"/>
    <w:rsid w:val="00E021CB"/>
    <w:rsid w:val="00E02696"/>
    <w:rsid w:val="00E02722"/>
    <w:rsid w:val="00E02CEC"/>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822"/>
    <w:rsid w:val="00E05B73"/>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C43"/>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4CC2"/>
    <w:rsid w:val="00E1526A"/>
    <w:rsid w:val="00E152E8"/>
    <w:rsid w:val="00E153B0"/>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0A"/>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4CC"/>
    <w:rsid w:val="00E3153C"/>
    <w:rsid w:val="00E317D8"/>
    <w:rsid w:val="00E322E9"/>
    <w:rsid w:val="00E323D1"/>
    <w:rsid w:val="00E32748"/>
    <w:rsid w:val="00E32E26"/>
    <w:rsid w:val="00E32FC6"/>
    <w:rsid w:val="00E331F5"/>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47C"/>
    <w:rsid w:val="00E355C6"/>
    <w:rsid w:val="00E35A1C"/>
    <w:rsid w:val="00E35BC2"/>
    <w:rsid w:val="00E35C75"/>
    <w:rsid w:val="00E35EFF"/>
    <w:rsid w:val="00E35FD7"/>
    <w:rsid w:val="00E360BD"/>
    <w:rsid w:val="00E36420"/>
    <w:rsid w:val="00E36487"/>
    <w:rsid w:val="00E3650A"/>
    <w:rsid w:val="00E36602"/>
    <w:rsid w:val="00E36D7B"/>
    <w:rsid w:val="00E36F44"/>
    <w:rsid w:val="00E371D6"/>
    <w:rsid w:val="00E374C7"/>
    <w:rsid w:val="00E374E8"/>
    <w:rsid w:val="00E376B7"/>
    <w:rsid w:val="00E37844"/>
    <w:rsid w:val="00E37A03"/>
    <w:rsid w:val="00E37AA1"/>
    <w:rsid w:val="00E37D61"/>
    <w:rsid w:val="00E37DBC"/>
    <w:rsid w:val="00E37DF9"/>
    <w:rsid w:val="00E37E05"/>
    <w:rsid w:val="00E37F95"/>
    <w:rsid w:val="00E37FB9"/>
    <w:rsid w:val="00E4001F"/>
    <w:rsid w:val="00E401CE"/>
    <w:rsid w:val="00E40254"/>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2FF0"/>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95D"/>
    <w:rsid w:val="00E45A8A"/>
    <w:rsid w:val="00E45B18"/>
    <w:rsid w:val="00E45B92"/>
    <w:rsid w:val="00E45DCF"/>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104"/>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6E4"/>
    <w:rsid w:val="00E62944"/>
    <w:rsid w:val="00E62AA0"/>
    <w:rsid w:val="00E62B72"/>
    <w:rsid w:val="00E62CC0"/>
    <w:rsid w:val="00E62D6A"/>
    <w:rsid w:val="00E62E0C"/>
    <w:rsid w:val="00E63181"/>
    <w:rsid w:val="00E63345"/>
    <w:rsid w:val="00E6345C"/>
    <w:rsid w:val="00E63BF7"/>
    <w:rsid w:val="00E63C9E"/>
    <w:rsid w:val="00E63DE1"/>
    <w:rsid w:val="00E63E7C"/>
    <w:rsid w:val="00E63E9A"/>
    <w:rsid w:val="00E63FDE"/>
    <w:rsid w:val="00E64170"/>
    <w:rsid w:val="00E641D8"/>
    <w:rsid w:val="00E643F2"/>
    <w:rsid w:val="00E64A22"/>
    <w:rsid w:val="00E64D23"/>
    <w:rsid w:val="00E64D87"/>
    <w:rsid w:val="00E64E20"/>
    <w:rsid w:val="00E64E4C"/>
    <w:rsid w:val="00E64EAD"/>
    <w:rsid w:val="00E64FD9"/>
    <w:rsid w:val="00E65405"/>
    <w:rsid w:val="00E65769"/>
    <w:rsid w:val="00E65BDB"/>
    <w:rsid w:val="00E65CFF"/>
    <w:rsid w:val="00E65E95"/>
    <w:rsid w:val="00E6650A"/>
    <w:rsid w:val="00E66748"/>
    <w:rsid w:val="00E66C08"/>
    <w:rsid w:val="00E66D6C"/>
    <w:rsid w:val="00E66EA5"/>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2D36"/>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36A"/>
    <w:rsid w:val="00E754E8"/>
    <w:rsid w:val="00E7563F"/>
    <w:rsid w:val="00E7576D"/>
    <w:rsid w:val="00E75A54"/>
    <w:rsid w:val="00E75B75"/>
    <w:rsid w:val="00E75D03"/>
    <w:rsid w:val="00E75D07"/>
    <w:rsid w:val="00E75ED5"/>
    <w:rsid w:val="00E75F0E"/>
    <w:rsid w:val="00E764A0"/>
    <w:rsid w:val="00E76509"/>
    <w:rsid w:val="00E765E1"/>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5F0"/>
    <w:rsid w:val="00E85834"/>
    <w:rsid w:val="00E8588F"/>
    <w:rsid w:val="00E85A58"/>
    <w:rsid w:val="00E85BBD"/>
    <w:rsid w:val="00E86068"/>
    <w:rsid w:val="00E86991"/>
    <w:rsid w:val="00E86B59"/>
    <w:rsid w:val="00E86D94"/>
    <w:rsid w:val="00E86F21"/>
    <w:rsid w:val="00E870A8"/>
    <w:rsid w:val="00E87500"/>
    <w:rsid w:val="00E875D8"/>
    <w:rsid w:val="00E87A9B"/>
    <w:rsid w:val="00E87C6C"/>
    <w:rsid w:val="00E90477"/>
    <w:rsid w:val="00E904AA"/>
    <w:rsid w:val="00E90B51"/>
    <w:rsid w:val="00E90CF0"/>
    <w:rsid w:val="00E91236"/>
    <w:rsid w:val="00E912AB"/>
    <w:rsid w:val="00E914EF"/>
    <w:rsid w:val="00E916C1"/>
    <w:rsid w:val="00E9176A"/>
    <w:rsid w:val="00E9186E"/>
    <w:rsid w:val="00E91AC9"/>
    <w:rsid w:val="00E91D92"/>
    <w:rsid w:val="00E922DB"/>
    <w:rsid w:val="00E922E8"/>
    <w:rsid w:val="00E92359"/>
    <w:rsid w:val="00E92816"/>
    <w:rsid w:val="00E928A1"/>
    <w:rsid w:val="00E92AA2"/>
    <w:rsid w:val="00E92BB2"/>
    <w:rsid w:val="00E9317F"/>
    <w:rsid w:val="00E9318B"/>
    <w:rsid w:val="00E93202"/>
    <w:rsid w:val="00E934D3"/>
    <w:rsid w:val="00E9372B"/>
    <w:rsid w:val="00E93F05"/>
    <w:rsid w:val="00E94113"/>
    <w:rsid w:val="00E9436A"/>
    <w:rsid w:val="00E945AE"/>
    <w:rsid w:val="00E94682"/>
    <w:rsid w:val="00E94719"/>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67D"/>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20"/>
    <w:rsid w:val="00EA2466"/>
    <w:rsid w:val="00EA296D"/>
    <w:rsid w:val="00EA2AF0"/>
    <w:rsid w:val="00EA2B16"/>
    <w:rsid w:val="00EA3016"/>
    <w:rsid w:val="00EA310B"/>
    <w:rsid w:val="00EA3421"/>
    <w:rsid w:val="00EA3900"/>
    <w:rsid w:val="00EA3A4F"/>
    <w:rsid w:val="00EA3AA0"/>
    <w:rsid w:val="00EA47BC"/>
    <w:rsid w:val="00EA4C46"/>
    <w:rsid w:val="00EA4FF1"/>
    <w:rsid w:val="00EA5040"/>
    <w:rsid w:val="00EA50C1"/>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616"/>
    <w:rsid w:val="00EB0B5D"/>
    <w:rsid w:val="00EB0C3E"/>
    <w:rsid w:val="00EB0E6E"/>
    <w:rsid w:val="00EB0E9D"/>
    <w:rsid w:val="00EB165B"/>
    <w:rsid w:val="00EB16A4"/>
    <w:rsid w:val="00EB1A10"/>
    <w:rsid w:val="00EB1CB4"/>
    <w:rsid w:val="00EB1F7A"/>
    <w:rsid w:val="00EB22BC"/>
    <w:rsid w:val="00EB2963"/>
    <w:rsid w:val="00EB2BBA"/>
    <w:rsid w:val="00EB2CAD"/>
    <w:rsid w:val="00EB2E6C"/>
    <w:rsid w:val="00EB35B7"/>
    <w:rsid w:val="00EB36B5"/>
    <w:rsid w:val="00EB3A96"/>
    <w:rsid w:val="00EB3C09"/>
    <w:rsid w:val="00EB41D9"/>
    <w:rsid w:val="00EB424C"/>
    <w:rsid w:val="00EB4799"/>
    <w:rsid w:val="00EB497E"/>
    <w:rsid w:val="00EB49C9"/>
    <w:rsid w:val="00EB4AA1"/>
    <w:rsid w:val="00EB510C"/>
    <w:rsid w:val="00EB517F"/>
    <w:rsid w:val="00EB5752"/>
    <w:rsid w:val="00EB5B33"/>
    <w:rsid w:val="00EB61D5"/>
    <w:rsid w:val="00EB638A"/>
    <w:rsid w:val="00EB6695"/>
    <w:rsid w:val="00EB6C51"/>
    <w:rsid w:val="00EB6D75"/>
    <w:rsid w:val="00EB727C"/>
    <w:rsid w:val="00EB78CB"/>
    <w:rsid w:val="00EC00C1"/>
    <w:rsid w:val="00EC00E6"/>
    <w:rsid w:val="00EC02AE"/>
    <w:rsid w:val="00EC054C"/>
    <w:rsid w:val="00EC0655"/>
    <w:rsid w:val="00EC06FC"/>
    <w:rsid w:val="00EC0AD7"/>
    <w:rsid w:val="00EC0EE6"/>
    <w:rsid w:val="00EC1015"/>
    <w:rsid w:val="00EC13C2"/>
    <w:rsid w:val="00EC14F9"/>
    <w:rsid w:val="00EC17F5"/>
    <w:rsid w:val="00EC1C46"/>
    <w:rsid w:val="00EC1F1C"/>
    <w:rsid w:val="00EC207C"/>
    <w:rsid w:val="00EC2134"/>
    <w:rsid w:val="00EC23DB"/>
    <w:rsid w:val="00EC287D"/>
    <w:rsid w:val="00EC2AEF"/>
    <w:rsid w:val="00EC2F58"/>
    <w:rsid w:val="00EC3A83"/>
    <w:rsid w:val="00EC3DC7"/>
    <w:rsid w:val="00EC3DD3"/>
    <w:rsid w:val="00EC3E70"/>
    <w:rsid w:val="00EC47AC"/>
    <w:rsid w:val="00EC5090"/>
    <w:rsid w:val="00EC57B8"/>
    <w:rsid w:val="00EC592D"/>
    <w:rsid w:val="00EC59E7"/>
    <w:rsid w:val="00EC5B10"/>
    <w:rsid w:val="00EC5CBF"/>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C7D6C"/>
    <w:rsid w:val="00ED0B80"/>
    <w:rsid w:val="00ED0E66"/>
    <w:rsid w:val="00ED0EB4"/>
    <w:rsid w:val="00ED0F7A"/>
    <w:rsid w:val="00ED1025"/>
    <w:rsid w:val="00ED12E0"/>
    <w:rsid w:val="00ED13CA"/>
    <w:rsid w:val="00ED14E9"/>
    <w:rsid w:val="00ED15BA"/>
    <w:rsid w:val="00ED15F8"/>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3E0"/>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28"/>
    <w:rsid w:val="00EE4FEC"/>
    <w:rsid w:val="00EE5024"/>
    <w:rsid w:val="00EE5243"/>
    <w:rsid w:val="00EE533D"/>
    <w:rsid w:val="00EE5527"/>
    <w:rsid w:val="00EE58F7"/>
    <w:rsid w:val="00EE5ACD"/>
    <w:rsid w:val="00EE5D47"/>
    <w:rsid w:val="00EE5F37"/>
    <w:rsid w:val="00EE5FFE"/>
    <w:rsid w:val="00EE653F"/>
    <w:rsid w:val="00EE6914"/>
    <w:rsid w:val="00EE6ACD"/>
    <w:rsid w:val="00EE6D32"/>
    <w:rsid w:val="00EE6F62"/>
    <w:rsid w:val="00EE6FE0"/>
    <w:rsid w:val="00EE72CD"/>
    <w:rsid w:val="00EE754F"/>
    <w:rsid w:val="00EE7821"/>
    <w:rsid w:val="00EE7E10"/>
    <w:rsid w:val="00EF02AA"/>
    <w:rsid w:val="00EF04CB"/>
    <w:rsid w:val="00EF05E3"/>
    <w:rsid w:val="00EF0755"/>
    <w:rsid w:val="00EF09CD"/>
    <w:rsid w:val="00EF0AA6"/>
    <w:rsid w:val="00EF0B92"/>
    <w:rsid w:val="00EF0C77"/>
    <w:rsid w:val="00EF1085"/>
    <w:rsid w:val="00EF1094"/>
    <w:rsid w:val="00EF1385"/>
    <w:rsid w:val="00EF1659"/>
    <w:rsid w:val="00EF1791"/>
    <w:rsid w:val="00EF1DB3"/>
    <w:rsid w:val="00EF1E33"/>
    <w:rsid w:val="00EF2086"/>
    <w:rsid w:val="00EF21A5"/>
    <w:rsid w:val="00EF2391"/>
    <w:rsid w:val="00EF2537"/>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0A4"/>
    <w:rsid w:val="00EF616A"/>
    <w:rsid w:val="00EF616B"/>
    <w:rsid w:val="00EF62BF"/>
    <w:rsid w:val="00EF63CC"/>
    <w:rsid w:val="00EF66C0"/>
    <w:rsid w:val="00EF683F"/>
    <w:rsid w:val="00EF694D"/>
    <w:rsid w:val="00EF6D7A"/>
    <w:rsid w:val="00EF6E81"/>
    <w:rsid w:val="00EF7057"/>
    <w:rsid w:val="00EF70E1"/>
    <w:rsid w:val="00EF74CA"/>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B3C"/>
    <w:rsid w:val="00F05C7C"/>
    <w:rsid w:val="00F068CD"/>
    <w:rsid w:val="00F06C45"/>
    <w:rsid w:val="00F06CD5"/>
    <w:rsid w:val="00F0732F"/>
    <w:rsid w:val="00F079CB"/>
    <w:rsid w:val="00F07A83"/>
    <w:rsid w:val="00F07A87"/>
    <w:rsid w:val="00F07C5D"/>
    <w:rsid w:val="00F07C85"/>
    <w:rsid w:val="00F07E17"/>
    <w:rsid w:val="00F07EF5"/>
    <w:rsid w:val="00F07FA7"/>
    <w:rsid w:val="00F10136"/>
    <w:rsid w:val="00F102B5"/>
    <w:rsid w:val="00F10332"/>
    <w:rsid w:val="00F10717"/>
    <w:rsid w:val="00F1098E"/>
    <w:rsid w:val="00F10CA7"/>
    <w:rsid w:val="00F10ED8"/>
    <w:rsid w:val="00F1100D"/>
    <w:rsid w:val="00F1134A"/>
    <w:rsid w:val="00F116CF"/>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D11"/>
    <w:rsid w:val="00F16E4B"/>
    <w:rsid w:val="00F16EB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02"/>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C8B"/>
    <w:rsid w:val="00F23F6E"/>
    <w:rsid w:val="00F23FFF"/>
    <w:rsid w:val="00F241CC"/>
    <w:rsid w:val="00F24472"/>
    <w:rsid w:val="00F24CF0"/>
    <w:rsid w:val="00F24D0B"/>
    <w:rsid w:val="00F24F6A"/>
    <w:rsid w:val="00F252FB"/>
    <w:rsid w:val="00F2558E"/>
    <w:rsid w:val="00F2566B"/>
    <w:rsid w:val="00F2575B"/>
    <w:rsid w:val="00F258F3"/>
    <w:rsid w:val="00F25B2D"/>
    <w:rsid w:val="00F25C14"/>
    <w:rsid w:val="00F25DDA"/>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AC"/>
    <w:rsid w:val="00F303E9"/>
    <w:rsid w:val="00F3070B"/>
    <w:rsid w:val="00F30A8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31"/>
    <w:rsid w:val="00F34740"/>
    <w:rsid w:val="00F3508F"/>
    <w:rsid w:val="00F3528F"/>
    <w:rsid w:val="00F35393"/>
    <w:rsid w:val="00F35661"/>
    <w:rsid w:val="00F357D8"/>
    <w:rsid w:val="00F357F9"/>
    <w:rsid w:val="00F35B05"/>
    <w:rsid w:val="00F35E97"/>
    <w:rsid w:val="00F35F29"/>
    <w:rsid w:val="00F3609E"/>
    <w:rsid w:val="00F365E4"/>
    <w:rsid w:val="00F3665E"/>
    <w:rsid w:val="00F366C4"/>
    <w:rsid w:val="00F36910"/>
    <w:rsid w:val="00F36D18"/>
    <w:rsid w:val="00F36E90"/>
    <w:rsid w:val="00F36F83"/>
    <w:rsid w:val="00F37038"/>
    <w:rsid w:val="00F37160"/>
    <w:rsid w:val="00F3748F"/>
    <w:rsid w:val="00F374CF"/>
    <w:rsid w:val="00F374F6"/>
    <w:rsid w:val="00F37917"/>
    <w:rsid w:val="00F37C97"/>
    <w:rsid w:val="00F400C7"/>
    <w:rsid w:val="00F40117"/>
    <w:rsid w:val="00F404C9"/>
    <w:rsid w:val="00F4075E"/>
    <w:rsid w:val="00F40813"/>
    <w:rsid w:val="00F40891"/>
    <w:rsid w:val="00F4095C"/>
    <w:rsid w:val="00F409F0"/>
    <w:rsid w:val="00F40B60"/>
    <w:rsid w:val="00F40C38"/>
    <w:rsid w:val="00F40D55"/>
    <w:rsid w:val="00F40E62"/>
    <w:rsid w:val="00F4101B"/>
    <w:rsid w:val="00F4156A"/>
    <w:rsid w:val="00F418C3"/>
    <w:rsid w:val="00F41E8D"/>
    <w:rsid w:val="00F41E93"/>
    <w:rsid w:val="00F420D5"/>
    <w:rsid w:val="00F425BD"/>
    <w:rsid w:val="00F4288B"/>
    <w:rsid w:val="00F42B0F"/>
    <w:rsid w:val="00F42B12"/>
    <w:rsid w:val="00F42B9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255"/>
    <w:rsid w:val="00F4794C"/>
    <w:rsid w:val="00F47C32"/>
    <w:rsid w:val="00F47DB5"/>
    <w:rsid w:val="00F5001D"/>
    <w:rsid w:val="00F50125"/>
    <w:rsid w:val="00F50350"/>
    <w:rsid w:val="00F5036F"/>
    <w:rsid w:val="00F5041B"/>
    <w:rsid w:val="00F50A1F"/>
    <w:rsid w:val="00F50AF6"/>
    <w:rsid w:val="00F50D0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54B"/>
    <w:rsid w:val="00F546C2"/>
    <w:rsid w:val="00F5483A"/>
    <w:rsid w:val="00F54B7B"/>
    <w:rsid w:val="00F54CF3"/>
    <w:rsid w:val="00F54EB2"/>
    <w:rsid w:val="00F550B0"/>
    <w:rsid w:val="00F5516D"/>
    <w:rsid w:val="00F55414"/>
    <w:rsid w:val="00F55B29"/>
    <w:rsid w:val="00F5612A"/>
    <w:rsid w:val="00F561A5"/>
    <w:rsid w:val="00F564C0"/>
    <w:rsid w:val="00F5667A"/>
    <w:rsid w:val="00F566CA"/>
    <w:rsid w:val="00F567D8"/>
    <w:rsid w:val="00F56810"/>
    <w:rsid w:val="00F56997"/>
    <w:rsid w:val="00F569CC"/>
    <w:rsid w:val="00F56A45"/>
    <w:rsid w:val="00F56FCD"/>
    <w:rsid w:val="00F574E0"/>
    <w:rsid w:val="00F57C0A"/>
    <w:rsid w:val="00F57C70"/>
    <w:rsid w:val="00F60AE4"/>
    <w:rsid w:val="00F60C85"/>
    <w:rsid w:val="00F60EB1"/>
    <w:rsid w:val="00F61078"/>
    <w:rsid w:val="00F611CE"/>
    <w:rsid w:val="00F6127B"/>
    <w:rsid w:val="00F6136D"/>
    <w:rsid w:val="00F613A5"/>
    <w:rsid w:val="00F6159D"/>
    <w:rsid w:val="00F617EB"/>
    <w:rsid w:val="00F61963"/>
    <w:rsid w:val="00F61D6E"/>
    <w:rsid w:val="00F61E70"/>
    <w:rsid w:val="00F62601"/>
    <w:rsid w:val="00F62B13"/>
    <w:rsid w:val="00F62B31"/>
    <w:rsid w:val="00F62B54"/>
    <w:rsid w:val="00F62CC0"/>
    <w:rsid w:val="00F62E76"/>
    <w:rsid w:val="00F62E93"/>
    <w:rsid w:val="00F62FBC"/>
    <w:rsid w:val="00F63677"/>
    <w:rsid w:val="00F63A95"/>
    <w:rsid w:val="00F63C4D"/>
    <w:rsid w:val="00F63DB4"/>
    <w:rsid w:val="00F63FCF"/>
    <w:rsid w:val="00F644FB"/>
    <w:rsid w:val="00F6489F"/>
    <w:rsid w:val="00F64993"/>
    <w:rsid w:val="00F650C2"/>
    <w:rsid w:val="00F650DD"/>
    <w:rsid w:val="00F651F5"/>
    <w:rsid w:val="00F655D1"/>
    <w:rsid w:val="00F655F6"/>
    <w:rsid w:val="00F656AF"/>
    <w:rsid w:val="00F656B8"/>
    <w:rsid w:val="00F65BE1"/>
    <w:rsid w:val="00F65C5D"/>
    <w:rsid w:val="00F65D38"/>
    <w:rsid w:val="00F65D60"/>
    <w:rsid w:val="00F66513"/>
    <w:rsid w:val="00F667C8"/>
    <w:rsid w:val="00F66909"/>
    <w:rsid w:val="00F66916"/>
    <w:rsid w:val="00F66BAC"/>
    <w:rsid w:val="00F66D35"/>
    <w:rsid w:val="00F67002"/>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D1D"/>
    <w:rsid w:val="00F71E89"/>
    <w:rsid w:val="00F7205C"/>
    <w:rsid w:val="00F724CC"/>
    <w:rsid w:val="00F724FE"/>
    <w:rsid w:val="00F72E3B"/>
    <w:rsid w:val="00F72F2B"/>
    <w:rsid w:val="00F73965"/>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B8"/>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0A4E"/>
    <w:rsid w:val="00F91004"/>
    <w:rsid w:val="00F912DB"/>
    <w:rsid w:val="00F913CF"/>
    <w:rsid w:val="00F91958"/>
    <w:rsid w:val="00F91EE5"/>
    <w:rsid w:val="00F92184"/>
    <w:rsid w:val="00F9245E"/>
    <w:rsid w:val="00F92482"/>
    <w:rsid w:val="00F925F9"/>
    <w:rsid w:val="00F92C37"/>
    <w:rsid w:val="00F93481"/>
    <w:rsid w:val="00F93580"/>
    <w:rsid w:val="00F9363F"/>
    <w:rsid w:val="00F937DE"/>
    <w:rsid w:val="00F93A64"/>
    <w:rsid w:val="00F93AD5"/>
    <w:rsid w:val="00F93B9C"/>
    <w:rsid w:val="00F93C57"/>
    <w:rsid w:val="00F93F9F"/>
    <w:rsid w:val="00F93FBD"/>
    <w:rsid w:val="00F941B5"/>
    <w:rsid w:val="00F945ED"/>
    <w:rsid w:val="00F948F9"/>
    <w:rsid w:val="00F94962"/>
    <w:rsid w:val="00F94A1F"/>
    <w:rsid w:val="00F94BA0"/>
    <w:rsid w:val="00F94BD4"/>
    <w:rsid w:val="00F94D82"/>
    <w:rsid w:val="00F94F57"/>
    <w:rsid w:val="00F94F7A"/>
    <w:rsid w:val="00F958D6"/>
    <w:rsid w:val="00F95B6A"/>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B07"/>
    <w:rsid w:val="00FA3E17"/>
    <w:rsid w:val="00FA4182"/>
    <w:rsid w:val="00FA439E"/>
    <w:rsid w:val="00FA4413"/>
    <w:rsid w:val="00FA4607"/>
    <w:rsid w:val="00FA4673"/>
    <w:rsid w:val="00FA46C9"/>
    <w:rsid w:val="00FA46D1"/>
    <w:rsid w:val="00FA4B47"/>
    <w:rsid w:val="00FA4E24"/>
    <w:rsid w:val="00FA5500"/>
    <w:rsid w:val="00FA56A7"/>
    <w:rsid w:val="00FA573A"/>
    <w:rsid w:val="00FA57A1"/>
    <w:rsid w:val="00FA59B3"/>
    <w:rsid w:val="00FA5CBF"/>
    <w:rsid w:val="00FA5FA0"/>
    <w:rsid w:val="00FA621B"/>
    <w:rsid w:val="00FA62D7"/>
    <w:rsid w:val="00FA6494"/>
    <w:rsid w:val="00FA67A8"/>
    <w:rsid w:val="00FA692F"/>
    <w:rsid w:val="00FA6E18"/>
    <w:rsid w:val="00FA7047"/>
    <w:rsid w:val="00FA70B6"/>
    <w:rsid w:val="00FA72CC"/>
    <w:rsid w:val="00FA7611"/>
    <w:rsid w:val="00FA7666"/>
    <w:rsid w:val="00FA7706"/>
    <w:rsid w:val="00FA7E8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880"/>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847"/>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879"/>
    <w:rsid w:val="00FB6CED"/>
    <w:rsid w:val="00FB7182"/>
    <w:rsid w:val="00FB724B"/>
    <w:rsid w:val="00FB747B"/>
    <w:rsid w:val="00FB7916"/>
    <w:rsid w:val="00FB79F6"/>
    <w:rsid w:val="00FB7A80"/>
    <w:rsid w:val="00FB7BB4"/>
    <w:rsid w:val="00FB7D05"/>
    <w:rsid w:val="00FC0096"/>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50D"/>
    <w:rsid w:val="00FD2645"/>
    <w:rsid w:val="00FD2966"/>
    <w:rsid w:val="00FD3121"/>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913"/>
    <w:rsid w:val="00FD6B11"/>
    <w:rsid w:val="00FD6B2B"/>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19C9"/>
    <w:rsid w:val="00FE2469"/>
    <w:rsid w:val="00FE24EC"/>
    <w:rsid w:val="00FE2992"/>
    <w:rsid w:val="00FE2C89"/>
    <w:rsid w:val="00FE2CA4"/>
    <w:rsid w:val="00FE2D32"/>
    <w:rsid w:val="00FE3021"/>
    <w:rsid w:val="00FE30FD"/>
    <w:rsid w:val="00FE320B"/>
    <w:rsid w:val="00FE35E8"/>
    <w:rsid w:val="00FE3791"/>
    <w:rsid w:val="00FE3AA1"/>
    <w:rsid w:val="00FE3CC9"/>
    <w:rsid w:val="00FE3FD4"/>
    <w:rsid w:val="00FE44F2"/>
    <w:rsid w:val="00FE47F4"/>
    <w:rsid w:val="00FE49DA"/>
    <w:rsid w:val="00FE4AAE"/>
    <w:rsid w:val="00FE4B45"/>
    <w:rsid w:val="00FE4CE5"/>
    <w:rsid w:val="00FE4D55"/>
    <w:rsid w:val="00FE5238"/>
    <w:rsid w:val="00FE5796"/>
    <w:rsid w:val="00FE5A6B"/>
    <w:rsid w:val="00FE5EA3"/>
    <w:rsid w:val="00FE633F"/>
    <w:rsid w:val="00FE6341"/>
    <w:rsid w:val="00FE67A8"/>
    <w:rsid w:val="00FE6A8A"/>
    <w:rsid w:val="00FE6B7C"/>
    <w:rsid w:val="00FE717F"/>
    <w:rsid w:val="00FE7622"/>
    <w:rsid w:val="00FE7644"/>
    <w:rsid w:val="00FE76D4"/>
    <w:rsid w:val="00FE79DA"/>
    <w:rsid w:val="00FE7CEC"/>
    <w:rsid w:val="00FE7F24"/>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11E"/>
    <w:rsid w:val="00FF3433"/>
    <w:rsid w:val="00FF34BB"/>
    <w:rsid w:val="00FF35F2"/>
    <w:rsid w:val="00FF3903"/>
    <w:rsid w:val="00FF393B"/>
    <w:rsid w:val="00FF3979"/>
    <w:rsid w:val="00FF3ACE"/>
    <w:rsid w:val="00FF3DDB"/>
    <w:rsid w:val="00FF3F4F"/>
    <w:rsid w:val="00FF3F6C"/>
    <w:rsid w:val="00FF42B5"/>
    <w:rsid w:val="00FF45F4"/>
    <w:rsid w:val="00FF46B0"/>
    <w:rsid w:val="00FF47A7"/>
    <w:rsid w:val="00FF49CB"/>
    <w:rsid w:val="00FF4A5A"/>
    <w:rsid w:val="00FF4AB5"/>
    <w:rsid w:val="00FF4C24"/>
    <w:rsid w:val="00FF4E14"/>
    <w:rsid w:val="00FF4FF7"/>
    <w:rsid w:val="00FF500B"/>
    <w:rsid w:val="00FF5013"/>
    <w:rsid w:val="00FF50BC"/>
    <w:rsid w:val="00FF560E"/>
    <w:rsid w:val="00FF57A3"/>
    <w:rsid w:val="00FF5C0A"/>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D4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03E7C901-6EF1-44A3-A9EB-714BF0F2F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2221E"/>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32221E"/>
    <w:pPr>
      <w:pBdr>
        <w:bottom w:val="single" w:sz="4" w:space="1" w:color="C6D9F1" w:themeColor="text2" w:themeTint="33"/>
      </w:pBdr>
      <w:shd w:val="clear" w:color="auto" w:fill="C6D9F1"/>
      <w:tabs>
        <w:tab w:val="left" w:pos="170"/>
      </w:tabs>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
    <w:name w:val="WWNum1a"/>
    <w:basedOn w:val="Nessunelenco"/>
    <w:rsid w:val="00AF6E00"/>
    <w:pPr>
      <w:numPr>
        <w:numId w:val="22"/>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3F2BBC"/>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D8158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7">
    <w:name w:val="Menzione non risolta17"/>
    <w:basedOn w:val="Carpredefinitoparagrafo"/>
    <w:uiPriority w:val="99"/>
    <w:semiHidden/>
    <w:unhideWhenUsed/>
    <w:rsid w:val="007C1C9E"/>
    <w:rPr>
      <w:color w:val="605E5C"/>
      <w:shd w:val="clear" w:color="auto" w:fill="E1DFDD"/>
    </w:rPr>
  </w:style>
  <w:style w:type="character" w:customStyle="1" w:styleId="Menzionenonrisolta18">
    <w:name w:val="Menzione non risolta18"/>
    <w:basedOn w:val="Carpredefinitoparagrafo"/>
    <w:uiPriority w:val="99"/>
    <w:semiHidden/>
    <w:unhideWhenUsed/>
    <w:rsid w:val="002A3A5E"/>
    <w:rPr>
      <w:color w:val="605E5C"/>
      <w:shd w:val="clear" w:color="auto" w:fill="E1DFDD"/>
    </w:rPr>
  </w:style>
  <w:style w:type="table" w:customStyle="1" w:styleId="Grigliatabella12">
    <w:name w:val="Griglia tabella12"/>
    <w:basedOn w:val="Tabellanormale"/>
    <w:next w:val="Grigliatabella"/>
    <w:uiPriority w:val="39"/>
    <w:rsid w:val="0007704E"/>
    <w:pPr>
      <w:suppressAutoHyphens w:val="0"/>
    </w:pPr>
    <w:rPr>
      <w:rFonts w:ascii="Calibri" w:eastAsia="Calibri" w:hAnsi="Calibr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5D1F94"/>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E94113"/>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AA7B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aa">
    <w:name w:val="WWNum1aaa"/>
    <w:basedOn w:val="Nessunelenco"/>
    <w:rsid w:val="00666732"/>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5474346">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492267">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61616217">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607894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2455128">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3560264">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864469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27902547">
      <w:bodyDiv w:val="1"/>
      <w:marLeft w:val="0"/>
      <w:marRight w:val="0"/>
      <w:marTop w:val="0"/>
      <w:marBottom w:val="0"/>
      <w:divBdr>
        <w:top w:val="none" w:sz="0" w:space="0" w:color="auto"/>
        <w:left w:val="none" w:sz="0" w:space="0" w:color="auto"/>
        <w:bottom w:val="none" w:sz="0" w:space="0" w:color="auto"/>
        <w:right w:val="none" w:sz="0" w:space="0" w:color="auto"/>
      </w:divBdr>
    </w:div>
    <w:div w:id="1345745466">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8426392">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7703963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3192884">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9198">
      <w:bodyDiv w:val="1"/>
      <w:marLeft w:val="0"/>
      <w:marRight w:val="0"/>
      <w:marTop w:val="0"/>
      <w:marBottom w:val="0"/>
      <w:divBdr>
        <w:top w:val="none" w:sz="0" w:space="0" w:color="auto"/>
        <w:left w:val="none" w:sz="0" w:space="0" w:color="auto"/>
        <w:bottom w:val="none" w:sz="0" w:space="0" w:color="auto"/>
        <w:right w:val="none" w:sz="0" w:space="0" w:color="auto"/>
      </w:divBdr>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marche01@lnd.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p.fermo@lnd.it" TargetMode="External"/><Relationship Id="rId4" Type="http://schemas.openxmlformats.org/officeDocument/2006/relationships/settings" Target="settings.xml"/><Relationship Id="rId9" Type="http://schemas.openxmlformats.org/officeDocument/2006/relationships/hyperlink" Target="mailto:marche@pec.figcmarche.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887925-504B-4DCA-AB75-1E4E0B845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3662</Words>
  <Characters>20877</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27</cp:revision>
  <cp:lastPrinted>2024-06-26T14:12:00Z</cp:lastPrinted>
  <dcterms:created xsi:type="dcterms:W3CDTF">2024-06-12T14:34:00Z</dcterms:created>
  <dcterms:modified xsi:type="dcterms:W3CDTF">2024-06-26T14:12:00Z</dcterms:modified>
  <dc:language>it-IT</dc:language>
</cp:coreProperties>
</file>