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5134046"/>
      <w:bookmarkStart w:id="33" w:name="_Toc17515039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E7A7359" w14:textId="63B95B3B" w:rsidR="007836B7" w:rsidRDefault="00CA5433">
      <w:pPr>
        <w:pStyle w:val="Sommario1"/>
        <w:rPr>
          <w:rFonts w:eastAsiaTheme="minorEastAsia" w:cstheme="minorBidi"/>
          <w:b w:val="0"/>
          <w:bCs w:val="0"/>
          <w:spacing w:val="0"/>
          <w:kern w:val="2"/>
          <w:sz w:val="24"/>
          <w:szCs w:val="24"/>
          <w14:ligatures w14:val="standardContextual"/>
        </w:rPr>
      </w:pPr>
      <w:r w:rsidRPr="00C83616">
        <w:rPr>
          <w:rStyle w:val="A120VARIAZ"/>
          <w:rFonts w:asciiTheme="minorHAnsi" w:hAnsiTheme="minorHAnsi"/>
          <w:b w:val="0"/>
          <w:bCs w:val="0"/>
          <w:smallCaps/>
          <w:spacing w:val="0"/>
          <w:w w:val="100"/>
          <w:sz w:val="18"/>
        </w:rPr>
        <w:fldChar w:fldCharType="begin"/>
      </w:r>
      <w:r w:rsidRPr="00C83616">
        <w:rPr>
          <w:rStyle w:val="A120VARIAZ"/>
          <w:rFonts w:asciiTheme="minorHAnsi" w:hAnsiTheme="minorHAnsi"/>
          <w:b w:val="0"/>
          <w:bCs w:val="0"/>
          <w:spacing w:val="0"/>
          <w:w w:val="100"/>
          <w:sz w:val="18"/>
        </w:rPr>
        <w:instrText xml:space="preserve"> TOC \o "1-3" \h \z \u </w:instrText>
      </w:r>
      <w:r w:rsidRPr="00C83616">
        <w:rPr>
          <w:rStyle w:val="A120VARIAZ"/>
          <w:rFonts w:asciiTheme="minorHAnsi" w:hAnsiTheme="minorHAnsi"/>
          <w:b w:val="0"/>
          <w:bCs w:val="0"/>
          <w:smallCaps/>
          <w:spacing w:val="0"/>
          <w:w w:val="100"/>
          <w:sz w:val="18"/>
        </w:rPr>
        <w:fldChar w:fldCharType="separate"/>
      </w:r>
      <w:hyperlink w:anchor="_Toc175150390" w:history="1">
        <w:r w:rsidR="007836B7" w:rsidRPr="003B2209">
          <w:rPr>
            <w:rStyle w:val="Collegamentoipertestuale"/>
          </w:rPr>
          <w:t>SOMMARIO</w:t>
        </w:r>
        <w:r w:rsidR="007836B7">
          <w:rPr>
            <w:webHidden/>
          </w:rPr>
          <w:tab/>
        </w:r>
        <w:r w:rsidR="007836B7">
          <w:rPr>
            <w:webHidden/>
          </w:rPr>
          <w:fldChar w:fldCharType="begin"/>
        </w:r>
        <w:r w:rsidR="007836B7">
          <w:rPr>
            <w:webHidden/>
          </w:rPr>
          <w:instrText xml:space="preserve"> PAGEREF _Toc175150390 \h </w:instrText>
        </w:r>
        <w:r w:rsidR="007836B7">
          <w:rPr>
            <w:webHidden/>
          </w:rPr>
        </w:r>
        <w:r w:rsidR="007836B7">
          <w:rPr>
            <w:webHidden/>
          </w:rPr>
          <w:fldChar w:fldCharType="separate"/>
        </w:r>
        <w:r w:rsidR="007836B7">
          <w:rPr>
            <w:webHidden/>
          </w:rPr>
          <w:t>1</w:t>
        </w:r>
        <w:r w:rsidR="007836B7">
          <w:rPr>
            <w:webHidden/>
          </w:rPr>
          <w:fldChar w:fldCharType="end"/>
        </w:r>
      </w:hyperlink>
    </w:p>
    <w:p w14:paraId="6AA8010F" w14:textId="021B0568" w:rsidR="007836B7" w:rsidRDefault="007836B7">
      <w:pPr>
        <w:pStyle w:val="Sommario1"/>
        <w:rPr>
          <w:rFonts w:eastAsiaTheme="minorEastAsia" w:cstheme="minorBidi"/>
          <w:b w:val="0"/>
          <w:bCs w:val="0"/>
          <w:spacing w:val="0"/>
          <w:kern w:val="2"/>
          <w:sz w:val="24"/>
          <w:szCs w:val="24"/>
          <w14:ligatures w14:val="standardContextual"/>
        </w:rPr>
      </w:pPr>
      <w:hyperlink w:anchor="_Toc175150391" w:history="1">
        <w:r w:rsidRPr="003B2209">
          <w:rPr>
            <w:rStyle w:val="Collegamentoipertestuale"/>
            <w:rFonts w:ascii="Calibri" w:eastAsia="Arial" w:hAnsi="Calibri" w:cs="Arial"/>
            <w:caps/>
          </w:rPr>
          <w:t>1.- COMUNICAZIONI DELla f.i.g.c.</w:t>
        </w:r>
        <w:r>
          <w:rPr>
            <w:webHidden/>
          </w:rPr>
          <w:tab/>
        </w:r>
        <w:r>
          <w:rPr>
            <w:webHidden/>
          </w:rPr>
          <w:fldChar w:fldCharType="begin"/>
        </w:r>
        <w:r>
          <w:rPr>
            <w:webHidden/>
          </w:rPr>
          <w:instrText xml:space="preserve"> PAGEREF _Toc175150391 \h </w:instrText>
        </w:r>
        <w:r>
          <w:rPr>
            <w:webHidden/>
          </w:rPr>
        </w:r>
        <w:r>
          <w:rPr>
            <w:webHidden/>
          </w:rPr>
          <w:fldChar w:fldCharType="separate"/>
        </w:r>
        <w:r>
          <w:rPr>
            <w:webHidden/>
          </w:rPr>
          <w:t>1</w:t>
        </w:r>
        <w:r>
          <w:rPr>
            <w:webHidden/>
          </w:rPr>
          <w:fldChar w:fldCharType="end"/>
        </w:r>
      </w:hyperlink>
    </w:p>
    <w:p w14:paraId="4A3D93A9" w14:textId="79E4E120" w:rsidR="007836B7" w:rsidRDefault="007836B7">
      <w:pPr>
        <w:pStyle w:val="Sommario1"/>
        <w:rPr>
          <w:rFonts w:eastAsiaTheme="minorEastAsia" w:cstheme="minorBidi"/>
          <w:b w:val="0"/>
          <w:bCs w:val="0"/>
          <w:spacing w:val="0"/>
          <w:kern w:val="2"/>
          <w:sz w:val="24"/>
          <w:szCs w:val="24"/>
          <w14:ligatures w14:val="standardContextual"/>
        </w:rPr>
      </w:pPr>
      <w:hyperlink w:anchor="_Toc175150392" w:history="1">
        <w:r w:rsidRPr="003B2209">
          <w:rPr>
            <w:rStyle w:val="Collegamentoipertestuale"/>
            <w:rFonts w:ascii="Calibri" w:eastAsia="Arial" w:hAnsi="Calibri" w:cs="Arial"/>
            <w:caps/>
          </w:rPr>
          <w:t>2.- COMUNICAZIONI DELla lega nazionale dilettanti</w:t>
        </w:r>
        <w:r>
          <w:rPr>
            <w:webHidden/>
          </w:rPr>
          <w:tab/>
        </w:r>
        <w:r>
          <w:rPr>
            <w:webHidden/>
          </w:rPr>
          <w:fldChar w:fldCharType="begin"/>
        </w:r>
        <w:r>
          <w:rPr>
            <w:webHidden/>
          </w:rPr>
          <w:instrText xml:space="preserve"> PAGEREF _Toc175150392 \h </w:instrText>
        </w:r>
        <w:r>
          <w:rPr>
            <w:webHidden/>
          </w:rPr>
        </w:r>
        <w:r>
          <w:rPr>
            <w:webHidden/>
          </w:rPr>
          <w:fldChar w:fldCharType="separate"/>
        </w:r>
        <w:r>
          <w:rPr>
            <w:webHidden/>
          </w:rPr>
          <w:t>1</w:t>
        </w:r>
        <w:r>
          <w:rPr>
            <w:webHidden/>
          </w:rPr>
          <w:fldChar w:fldCharType="end"/>
        </w:r>
      </w:hyperlink>
    </w:p>
    <w:p w14:paraId="375693DC" w14:textId="21270F51"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3" w:history="1">
        <w:r w:rsidRPr="003B2209">
          <w:rPr>
            <w:rStyle w:val="Collegamentoipertestuale"/>
          </w:rPr>
          <w:t>2.1.- comunicati ufficiali della L.N.D.</w:t>
        </w:r>
        <w:r>
          <w:rPr>
            <w:webHidden/>
          </w:rPr>
          <w:tab/>
        </w:r>
        <w:r>
          <w:rPr>
            <w:webHidden/>
          </w:rPr>
          <w:fldChar w:fldCharType="begin"/>
        </w:r>
        <w:r>
          <w:rPr>
            <w:webHidden/>
          </w:rPr>
          <w:instrText xml:space="preserve"> PAGEREF _Toc175150393 \h </w:instrText>
        </w:r>
        <w:r>
          <w:rPr>
            <w:webHidden/>
          </w:rPr>
        </w:r>
        <w:r>
          <w:rPr>
            <w:webHidden/>
          </w:rPr>
          <w:fldChar w:fldCharType="separate"/>
        </w:r>
        <w:r>
          <w:rPr>
            <w:webHidden/>
          </w:rPr>
          <w:t>1</w:t>
        </w:r>
        <w:r>
          <w:rPr>
            <w:webHidden/>
          </w:rPr>
          <w:fldChar w:fldCharType="end"/>
        </w:r>
      </w:hyperlink>
    </w:p>
    <w:p w14:paraId="0F73341E" w14:textId="3700D7AE"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4" w:history="1">
        <w:r w:rsidRPr="003B2209">
          <w:rPr>
            <w:rStyle w:val="Collegamentoipertestuale"/>
          </w:rPr>
          <w:t>2.2.- circolari ufficiali della L.N.D.</w:t>
        </w:r>
        <w:r>
          <w:rPr>
            <w:webHidden/>
          </w:rPr>
          <w:tab/>
        </w:r>
        <w:r>
          <w:rPr>
            <w:webHidden/>
          </w:rPr>
          <w:fldChar w:fldCharType="begin"/>
        </w:r>
        <w:r>
          <w:rPr>
            <w:webHidden/>
          </w:rPr>
          <w:instrText xml:space="preserve"> PAGEREF _Toc175150394 \h </w:instrText>
        </w:r>
        <w:r>
          <w:rPr>
            <w:webHidden/>
          </w:rPr>
        </w:r>
        <w:r>
          <w:rPr>
            <w:webHidden/>
          </w:rPr>
          <w:fldChar w:fldCharType="separate"/>
        </w:r>
        <w:r>
          <w:rPr>
            <w:webHidden/>
          </w:rPr>
          <w:t>1</w:t>
        </w:r>
        <w:r>
          <w:rPr>
            <w:webHidden/>
          </w:rPr>
          <w:fldChar w:fldCharType="end"/>
        </w:r>
      </w:hyperlink>
    </w:p>
    <w:p w14:paraId="51A32A87" w14:textId="7349947C" w:rsidR="007836B7" w:rsidRDefault="007836B7">
      <w:pPr>
        <w:pStyle w:val="Sommario1"/>
        <w:rPr>
          <w:rFonts w:eastAsiaTheme="minorEastAsia" w:cstheme="minorBidi"/>
          <w:b w:val="0"/>
          <w:bCs w:val="0"/>
          <w:spacing w:val="0"/>
          <w:kern w:val="2"/>
          <w:sz w:val="24"/>
          <w:szCs w:val="24"/>
          <w14:ligatures w14:val="standardContextual"/>
        </w:rPr>
      </w:pPr>
      <w:hyperlink w:anchor="_Toc175150395" w:history="1">
        <w:r w:rsidRPr="003B2209">
          <w:rPr>
            <w:rStyle w:val="Collegamentoipertestuale"/>
            <w:rFonts w:ascii="Calibri" w:eastAsia="Arial" w:hAnsi="Calibri" w:cs="Arial"/>
            <w:caps/>
          </w:rPr>
          <w:t>3.- COMUNICAZIONI DEL COMITATO REGIONALE</w:t>
        </w:r>
        <w:r>
          <w:rPr>
            <w:webHidden/>
          </w:rPr>
          <w:tab/>
        </w:r>
        <w:r>
          <w:rPr>
            <w:webHidden/>
          </w:rPr>
          <w:fldChar w:fldCharType="begin"/>
        </w:r>
        <w:r>
          <w:rPr>
            <w:webHidden/>
          </w:rPr>
          <w:instrText xml:space="preserve"> PAGEREF _Toc175150395 \h </w:instrText>
        </w:r>
        <w:r>
          <w:rPr>
            <w:webHidden/>
          </w:rPr>
        </w:r>
        <w:r>
          <w:rPr>
            <w:webHidden/>
          </w:rPr>
          <w:fldChar w:fldCharType="separate"/>
        </w:r>
        <w:r>
          <w:rPr>
            <w:webHidden/>
          </w:rPr>
          <w:t>1</w:t>
        </w:r>
        <w:r>
          <w:rPr>
            <w:webHidden/>
          </w:rPr>
          <w:fldChar w:fldCharType="end"/>
        </w:r>
      </w:hyperlink>
    </w:p>
    <w:p w14:paraId="7BA36FC1" w14:textId="64A06D12"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6" w:history="1">
        <w:r w:rsidRPr="003B2209">
          <w:rPr>
            <w:rStyle w:val="Collegamentoipertestuale"/>
            <w:rFonts w:ascii="Calibri" w:eastAsia="Malgun Gothic" w:hAnsi="Calibri" w:cs="Arial"/>
            <w:bCs/>
            <w:caps/>
            <w:spacing w:val="2"/>
            <w:lang w:eastAsia="ar-SA"/>
          </w:rPr>
          <w:t>3.1.- COMUNICAZIONE ALLE SOCIETA’</w:t>
        </w:r>
        <w:r>
          <w:rPr>
            <w:webHidden/>
          </w:rPr>
          <w:tab/>
        </w:r>
        <w:r>
          <w:rPr>
            <w:webHidden/>
          </w:rPr>
          <w:fldChar w:fldCharType="begin"/>
        </w:r>
        <w:r>
          <w:rPr>
            <w:webHidden/>
          </w:rPr>
          <w:instrText xml:space="preserve"> PAGEREF _Toc175150396 \h </w:instrText>
        </w:r>
        <w:r>
          <w:rPr>
            <w:webHidden/>
          </w:rPr>
        </w:r>
        <w:r>
          <w:rPr>
            <w:webHidden/>
          </w:rPr>
          <w:fldChar w:fldCharType="separate"/>
        </w:r>
        <w:r>
          <w:rPr>
            <w:webHidden/>
          </w:rPr>
          <w:t>2</w:t>
        </w:r>
        <w:r>
          <w:rPr>
            <w:webHidden/>
          </w:rPr>
          <w:fldChar w:fldCharType="end"/>
        </w:r>
      </w:hyperlink>
    </w:p>
    <w:p w14:paraId="480342D6" w14:textId="058759F0"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7" w:history="1">
        <w:r w:rsidRPr="003B2209">
          <w:rPr>
            <w:rStyle w:val="Collegamentoipertestuale"/>
            <w:rFonts w:ascii="Calibri" w:eastAsia="Malgun Gothic" w:hAnsi="Calibri" w:cs="Arial"/>
            <w:bCs/>
            <w:caps/>
            <w:spacing w:val="2"/>
            <w:lang w:eastAsia="ar-SA"/>
          </w:rPr>
          <w:t>3.2.- SOCIETA’ INATTIVE</w:t>
        </w:r>
        <w:r>
          <w:rPr>
            <w:webHidden/>
          </w:rPr>
          <w:tab/>
        </w:r>
        <w:r>
          <w:rPr>
            <w:webHidden/>
          </w:rPr>
          <w:fldChar w:fldCharType="begin"/>
        </w:r>
        <w:r>
          <w:rPr>
            <w:webHidden/>
          </w:rPr>
          <w:instrText xml:space="preserve"> PAGEREF _Toc175150397 \h </w:instrText>
        </w:r>
        <w:r>
          <w:rPr>
            <w:webHidden/>
          </w:rPr>
        </w:r>
        <w:r>
          <w:rPr>
            <w:webHidden/>
          </w:rPr>
          <w:fldChar w:fldCharType="separate"/>
        </w:r>
        <w:r>
          <w:rPr>
            <w:webHidden/>
          </w:rPr>
          <w:t>2</w:t>
        </w:r>
        <w:r>
          <w:rPr>
            <w:webHidden/>
          </w:rPr>
          <w:fldChar w:fldCharType="end"/>
        </w:r>
      </w:hyperlink>
    </w:p>
    <w:p w14:paraId="4027F22B" w14:textId="60602A8C"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8" w:history="1">
        <w:r w:rsidRPr="003B2209">
          <w:rPr>
            <w:rStyle w:val="Collegamentoipertestuale"/>
            <w:rFonts w:ascii="Calibri" w:eastAsia="Malgun Gothic" w:hAnsi="Calibri" w:cs="Arial"/>
            <w:bCs/>
            <w:caps/>
            <w:spacing w:val="2"/>
            <w:lang w:eastAsia="ar-SA"/>
          </w:rPr>
          <w:t>3.3.- AUTORIZZAZIONE TORNEI</w:t>
        </w:r>
        <w:r>
          <w:rPr>
            <w:webHidden/>
          </w:rPr>
          <w:tab/>
        </w:r>
        <w:r>
          <w:rPr>
            <w:webHidden/>
          </w:rPr>
          <w:fldChar w:fldCharType="begin"/>
        </w:r>
        <w:r>
          <w:rPr>
            <w:webHidden/>
          </w:rPr>
          <w:instrText xml:space="preserve"> PAGEREF _Toc175150398 \h </w:instrText>
        </w:r>
        <w:r>
          <w:rPr>
            <w:webHidden/>
          </w:rPr>
        </w:r>
        <w:r>
          <w:rPr>
            <w:webHidden/>
          </w:rPr>
          <w:fldChar w:fldCharType="separate"/>
        </w:r>
        <w:r>
          <w:rPr>
            <w:webHidden/>
          </w:rPr>
          <w:t>2</w:t>
        </w:r>
        <w:r>
          <w:rPr>
            <w:webHidden/>
          </w:rPr>
          <w:fldChar w:fldCharType="end"/>
        </w:r>
      </w:hyperlink>
    </w:p>
    <w:p w14:paraId="57824113" w14:textId="00D37002" w:rsidR="007836B7" w:rsidRDefault="007836B7">
      <w:pPr>
        <w:pStyle w:val="Sommario2"/>
        <w:rPr>
          <w:rFonts w:eastAsiaTheme="minorEastAsia" w:cstheme="minorBidi"/>
          <w:b w:val="0"/>
          <w:smallCaps w:val="0"/>
          <w:color w:val="auto"/>
          <w:kern w:val="2"/>
          <w:sz w:val="24"/>
          <w:szCs w:val="24"/>
          <w14:ligatures w14:val="standardContextual"/>
        </w:rPr>
      </w:pPr>
      <w:hyperlink w:anchor="_Toc175150399" w:history="1">
        <w:r w:rsidRPr="003B2209">
          <w:rPr>
            <w:rStyle w:val="Collegamentoipertestuale"/>
            <w:rFonts w:ascii="Calibri" w:eastAsia="Malgun Gothic" w:hAnsi="Calibri" w:cs="Arial"/>
            <w:bCs/>
            <w:caps/>
            <w:spacing w:val="2"/>
            <w:lang w:eastAsia="ar-SA"/>
          </w:rPr>
          <w:t>3.4.- TESSERAMENTO DILETTANTI</w:t>
        </w:r>
        <w:r>
          <w:rPr>
            <w:webHidden/>
          </w:rPr>
          <w:tab/>
        </w:r>
        <w:r>
          <w:rPr>
            <w:webHidden/>
          </w:rPr>
          <w:fldChar w:fldCharType="begin"/>
        </w:r>
        <w:r>
          <w:rPr>
            <w:webHidden/>
          </w:rPr>
          <w:instrText xml:space="preserve"> PAGEREF _Toc175150399 \h </w:instrText>
        </w:r>
        <w:r>
          <w:rPr>
            <w:webHidden/>
          </w:rPr>
        </w:r>
        <w:r>
          <w:rPr>
            <w:webHidden/>
          </w:rPr>
          <w:fldChar w:fldCharType="separate"/>
        </w:r>
        <w:r>
          <w:rPr>
            <w:webHidden/>
          </w:rPr>
          <w:t>3</w:t>
        </w:r>
        <w:r>
          <w:rPr>
            <w:webHidden/>
          </w:rPr>
          <w:fldChar w:fldCharType="end"/>
        </w:r>
      </w:hyperlink>
    </w:p>
    <w:p w14:paraId="3B074D7F" w14:textId="2BCE5495" w:rsidR="007836B7" w:rsidRDefault="007836B7">
      <w:pPr>
        <w:pStyle w:val="Sommario2"/>
        <w:rPr>
          <w:rFonts w:eastAsiaTheme="minorEastAsia" w:cstheme="minorBidi"/>
          <w:b w:val="0"/>
          <w:smallCaps w:val="0"/>
          <w:color w:val="auto"/>
          <w:kern w:val="2"/>
          <w:sz w:val="24"/>
          <w:szCs w:val="24"/>
          <w14:ligatures w14:val="standardContextual"/>
        </w:rPr>
      </w:pPr>
      <w:hyperlink w:anchor="_Toc175150400" w:history="1">
        <w:r w:rsidRPr="003B2209">
          <w:rPr>
            <w:rStyle w:val="Collegamentoipertestuale"/>
            <w:rFonts w:ascii="Calibri" w:eastAsia="Malgun Gothic" w:hAnsi="Calibri" w:cs="Arial"/>
            <w:bCs/>
            <w:caps/>
            <w:spacing w:val="2"/>
            <w:lang w:eastAsia="ar-SA"/>
          </w:rPr>
          <w:t>3.6.- SETTORE GIOVANILE E SCOLASTICO</w:t>
        </w:r>
        <w:r>
          <w:rPr>
            <w:webHidden/>
          </w:rPr>
          <w:tab/>
        </w:r>
        <w:r>
          <w:rPr>
            <w:webHidden/>
          </w:rPr>
          <w:fldChar w:fldCharType="begin"/>
        </w:r>
        <w:r>
          <w:rPr>
            <w:webHidden/>
          </w:rPr>
          <w:instrText xml:space="preserve"> PAGEREF _Toc175150400 \h </w:instrText>
        </w:r>
        <w:r>
          <w:rPr>
            <w:webHidden/>
          </w:rPr>
        </w:r>
        <w:r>
          <w:rPr>
            <w:webHidden/>
          </w:rPr>
          <w:fldChar w:fldCharType="separate"/>
        </w:r>
        <w:r>
          <w:rPr>
            <w:webHidden/>
          </w:rPr>
          <w:t>7</w:t>
        </w:r>
        <w:r>
          <w:rPr>
            <w:webHidden/>
          </w:rPr>
          <w:fldChar w:fldCharType="end"/>
        </w:r>
      </w:hyperlink>
    </w:p>
    <w:p w14:paraId="2234C194" w14:textId="145DAC43" w:rsidR="007836B7" w:rsidRDefault="007836B7">
      <w:pPr>
        <w:pStyle w:val="Sommario2"/>
        <w:rPr>
          <w:rFonts w:eastAsiaTheme="minorEastAsia" w:cstheme="minorBidi"/>
          <w:b w:val="0"/>
          <w:smallCaps w:val="0"/>
          <w:color w:val="auto"/>
          <w:kern w:val="2"/>
          <w:sz w:val="24"/>
          <w:szCs w:val="24"/>
          <w14:ligatures w14:val="standardContextual"/>
        </w:rPr>
      </w:pPr>
      <w:hyperlink w:anchor="_Toc175150401" w:history="1">
        <w:r w:rsidRPr="003B2209">
          <w:rPr>
            <w:rStyle w:val="Collegamentoipertestuale"/>
            <w:rFonts w:ascii="Calibri" w:eastAsia="Malgun Gothic" w:hAnsi="Calibri" w:cs="Arial"/>
            <w:bCs/>
            <w:caps/>
            <w:spacing w:val="2"/>
            <w:lang w:eastAsia="ar-SA"/>
          </w:rPr>
          <w:t>3.7.- IBAN COMITATO REGIONALE MARCHE</w:t>
        </w:r>
        <w:r>
          <w:rPr>
            <w:webHidden/>
          </w:rPr>
          <w:tab/>
        </w:r>
        <w:r>
          <w:rPr>
            <w:webHidden/>
          </w:rPr>
          <w:fldChar w:fldCharType="begin"/>
        </w:r>
        <w:r>
          <w:rPr>
            <w:webHidden/>
          </w:rPr>
          <w:instrText xml:space="preserve"> PAGEREF _Toc175150401 \h </w:instrText>
        </w:r>
        <w:r>
          <w:rPr>
            <w:webHidden/>
          </w:rPr>
        </w:r>
        <w:r>
          <w:rPr>
            <w:webHidden/>
          </w:rPr>
          <w:fldChar w:fldCharType="separate"/>
        </w:r>
        <w:r>
          <w:rPr>
            <w:webHidden/>
          </w:rPr>
          <w:t>8</w:t>
        </w:r>
        <w:r>
          <w:rPr>
            <w:webHidden/>
          </w:rPr>
          <w:fldChar w:fldCharType="end"/>
        </w:r>
      </w:hyperlink>
    </w:p>
    <w:p w14:paraId="5CF30655" w14:textId="4B60FFF8" w:rsidR="007836B7" w:rsidRDefault="007836B7">
      <w:pPr>
        <w:pStyle w:val="Sommario1"/>
        <w:rPr>
          <w:rFonts w:eastAsiaTheme="minorEastAsia" w:cstheme="minorBidi"/>
          <w:b w:val="0"/>
          <w:bCs w:val="0"/>
          <w:spacing w:val="0"/>
          <w:kern w:val="2"/>
          <w:sz w:val="24"/>
          <w:szCs w:val="24"/>
          <w14:ligatures w14:val="standardContextual"/>
        </w:rPr>
      </w:pPr>
      <w:hyperlink w:anchor="_Toc175150402" w:history="1">
        <w:r w:rsidRPr="003B2209">
          <w:rPr>
            <w:rStyle w:val="Collegamentoipertestuale"/>
            <w:rFonts w:ascii="Calibri" w:eastAsia="Arial" w:hAnsi="Calibri" w:cs="Arial"/>
            <w:caps/>
          </w:rPr>
          <w:t>4.- COMUNICAZIONI DELla delegazione provinciale</w:t>
        </w:r>
        <w:r>
          <w:rPr>
            <w:webHidden/>
          </w:rPr>
          <w:tab/>
        </w:r>
        <w:r>
          <w:rPr>
            <w:webHidden/>
          </w:rPr>
          <w:fldChar w:fldCharType="begin"/>
        </w:r>
        <w:r>
          <w:rPr>
            <w:webHidden/>
          </w:rPr>
          <w:instrText xml:space="preserve"> PAGEREF _Toc175150402 \h </w:instrText>
        </w:r>
        <w:r>
          <w:rPr>
            <w:webHidden/>
          </w:rPr>
        </w:r>
        <w:r>
          <w:rPr>
            <w:webHidden/>
          </w:rPr>
          <w:fldChar w:fldCharType="separate"/>
        </w:r>
        <w:r>
          <w:rPr>
            <w:webHidden/>
          </w:rPr>
          <w:t>9</w:t>
        </w:r>
        <w:r>
          <w:rPr>
            <w:webHidden/>
          </w:rPr>
          <w:fldChar w:fldCharType="end"/>
        </w:r>
      </w:hyperlink>
    </w:p>
    <w:p w14:paraId="7246D43A" w14:textId="75DCC91F" w:rsidR="007836B7" w:rsidRDefault="007836B7">
      <w:pPr>
        <w:pStyle w:val="Sommario2"/>
        <w:rPr>
          <w:rFonts w:eastAsiaTheme="minorEastAsia" w:cstheme="minorBidi"/>
          <w:b w:val="0"/>
          <w:smallCaps w:val="0"/>
          <w:color w:val="auto"/>
          <w:kern w:val="2"/>
          <w:sz w:val="24"/>
          <w:szCs w:val="24"/>
          <w14:ligatures w14:val="standardContextual"/>
        </w:rPr>
      </w:pPr>
      <w:hyperlink w:anchor="_Toc175150403" w:history="1">
        <w:r w:rsidRPr="003B2209">
          <w:rPr>
            <w:rStyle w:val="Collegamentoipertestuale"/>
            <w:rFonts w:ascii="Calibri" w:eastAsia="Malgun Gothic" w:hAnsi="Calibri" w:cs="Arial"/>
            <w:bCs/>
            <w:caps/>
            <w:spacing w:val="2"/>
            <w:lang w:eastAsia="ar-SA"/>
          </w:rPr>
          <w:t>4.1.- campionati provinciali st. sp. 2024/2025  - iscrizioni</w:t>
        </w:r>
        <w:r>
          <w:rPr>
            <w:webHidden/>
          </w:rPr>
          <w:tab/>
        </w:r>
        <w:r>
          <w:rPr>
            <w:webHidden/>
          </w:rPr>
          <w:fldChar w:fldCharType="begin"/>
        </w:r>
        <w:r>
          <w:rPr>
            <w:webHidden/>
          </w:rPr>
          <w:instrText xml:space="preserve"> PAGEREF _Toc175150403 \h </w:instrText>
        </w:r>
        <w:r>
          <w:rPr>
            <w:webHidden/>
          </w:rPr>
        </w:r>
        <w:r>
          <w:rPr>
            <w:webHidden/>
          </w:rPr>
          <w:fldChar w:fldCharType="separate"/>
        </w:r>
        <w:r>
          <w:rPr>
            <w:webHidden/>
          </w:rPr>
          <w:t>9</w:t>
        </w:r>
        <w:r>
          <w:rPr>
            <w:webHidden/>
          </w:rPr>
          <w:fldChar w:fldCharType="end"/>
        </w:r>
      </w:hyperlink>
    </w:p>
    <w:p w14:paraId="22489DBF" w14:textId="0FFE11FB" w:rsidR="007836B7" w:rsidRDefault="007836B7">
      <w:pPr>
        <w:pStyle w:val="Sommario2"/>
        <w:rPr>
          <w:rFonts w:eastAsiaTheme="minorEastAsia" w:cstheme="minorBidi"/>
          <w:b w:val="0"/>
          <w:smallCaps w:val="0"/>
          <w:color w:val="auto"/>
          <w:kern w:val="2"/>
          <w:sz w:val="24"/>
          <w:szCs w:val="24"/>
          <w14:ligatures w14:val="standardContextual"/>
        </w:rPr>
      </w:pPr>
      <w:hyperlink w:anchor="_Toc175150404" w:history="1">
        <w:r w:rsidRPr="003B2209">
          <w:rPr>
            <w:rStyle w:val="Collegamentoipertestuale"/>
          </w:rPr>
          <w:t>4.2.– orario apertura AL PUBBLICO della Delegazione Provinciale</w:t>
        </w:r>
        <w:r>
          <w:rPr>
            <w:webHidden/>
          </w:rPr>
          <w:tab/>
        </w:r>
        <w:r>
          <w:rPr>
            <w:webHidden/>
          </w:rPr>
          <w:fldChar w:fldCharType="begin"/>
        </w:r>
        <w:r>
          <w:rPr>
            <w:webHidden/>
          </w:rPr>
          <w:instrText xml:space="preserve"> PAGEREF _Toc175150404 \h </w:instrText>
        </w:r>
        <w:r>
          <w:rPr>
            <w:webHidden/>
          </w:rPr>
        </w:r>
        <w:r>
          <w:rPr>
            <w:webHidden/>
          </w:rPr>
          <w:fldChar w:fldCharType="separate"/>
        </w:r>
        <w:r>
          <w:rPr>
            <w:webHidden/>
          </w:rPr>
          <w:t>9</w:t>
        </w:r>
        <w:r>
          <w:rPr>
            <w:webHidden/>
          </w:rPr>
          <w:fldChar w:fldCharType="end"/>
        </w:r>
      </w:hyperlink>
    </w:p>
    <w:p w14:paraId="56D878C9" w14:textId="42F9BDB7" w:rsidR="007836B7" w:rsidRDefault="007836B7">
      <w:pPr>
        <w:pStyle w:val="Sommario1"/>
        <w:rPr>
          <w:rFonts w:eastAsiaTheme="minorEastAsia" w:cstheme="minorBidi"/>
          <w:b w:val="0"/>
          <w:bCs w:val="0"/>
          <w:spacing w:val="0"/>
          <w:kern w:val="2"/>
          <w:sz w:val="24"/>
          <w:szCs w:val="24"/>
          <w14:ligatures w14:val="standardContextual"/>
        </w:rPr>
      </w:pPr>
      <w:hyperlink w:anchor="_Toc175150405" w:history="1">
        <w:r w:rsidRPr="003B2209">
          <w:rPr>
            <w:rStyle w:val="Collegamentoipertestuale"/>
          </w:rPr>
          <w:t>ALLEGATI</w:t>
        </w:r>
        <w:r>
          <w:rPr>
            <w:webHidden/>
          </w:rPr>
          <w:tab/>
        </w:r>
        <w:r>
          <w:rPr>
            <w:webHidden/>
          </w:rPr>
          <w:fldChar w:fldCharType="begin"/>
        </w:r>
        <w:r>
          <w:rPr>
            <w:webHidden/>
          </w:rPr>
          <w:instrText xml:space="preserve"> PAGEREF _Toc175150405 \h </w:instrText>
        </w:r>
        <w:r>
          <w:rPr>
            <w:webHidden/>
          </w:rPr>
        </w:r>
        <w:r>
          <w:rPr>
            <w:webHidden/>
          </w:rPr>
          <w:fldChar w:fldCharType="separate"/>
        </w:r>
        <w:r>
          <w:rPr>
            <w:webHidden/>
          </w:rPr>
          <w:t>10</w:t>
        </w:r>
        <w:r>
          <w:rPr>
            <w:webHidden/>
          </w:rPr>
          <w:fldChar w:fldCharType="end"/>
        </w:r>
      </w:hyperlink>
    </w:p>
    <w:p w14:paraId="52FBB0A5" w14:textId="499E8D09" w:rsidR="00CA5433" w:rsidRPr="00B255F8" w:rsidRDefault="00CA5433" w:rsidP="00D4343D">
      <w:pPr>
        <w:pStyle w:val="A117gare"/>
        <w:spacing w:line="240" w:lineRule="auto"/>
      </w:pPr>
      <w:r w:rsidRPr="00C83616">
        <w:rPr>
          <w:rStyle w:val="A120VARIAZ"/>
          <w:rFonts w:asciiTheme="minorHAnsi" w:hAnsiTheme="minorHAnsi" w:cstheme="minorHAnsi"/>
          <w:color w:val="002060"/>
          <w:spacing w:val="0"/>
          <w:w w:val="100"/>
          <w:sz w:val="18"/>
          <w:szCs w:val="18"/>
        </w:rPr>
        <w:fldChar w:fldCharType="end"/>
      </w:r>
    </w:p>
    <w:p w14:paraId="51EBC2C2" w14:textId="32DB68DD" w:rsidR="00CA5433" w:rsidRPr="00B255F8" w:rsidRDefault="00CA5433" w:rsidP="00705143">
      <w:pPr>
        <w:pStyle w:val="A117gare"/>
      </w:pPr>
    </w:p>
    <w:p w14:paraId="184E7ABE" w14:textId="77777777" w:rsidR="00763C74" w:rsidRPr="00B255F8" w:rsidRDefault="00763C74" w:rsidP="00705143">
      <w:pPr>
        <w:pStyle w:val="A117gare"/>
      </w:pPr>
    </w:p>
    <w:p w14:paraId="2405D018"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4" w:name="_Toc162522881"/>
      <w:bookmarkStart w:id="35" w:name="_Toc172277767"/>
      <w:bookmarkStart w:id="36" w:name="_Toc175150391"/>
      <w:r w:rsidRPr="00AA0033">
        <w:rPr>
          <w:rFonts w:ascii="Calibri" w:eastAsia="Arial" w:hAnsi="Calibri" w:cs="Arial"/>
          <w:b/>
          <w:caps/>
          <w:color w:val="FFFFFF"/>
          <w:sz w:val="32"/>
          <w:szCs w:val="32"/>
        </w:rPr>
        <w:t>1.- COMUNICAZIONI DELla f.i.g.c.</w:t>
      </w:r>
      <w:bookmarkEnd w:id="34"/>
      <w:bookmarkEnd w:id="35"/>
      <w:bookmarkEnd w:id="36"/>
    </w:p>
    <w:p w14:paraId="203032FA" w14:textId="77777777" w:rsidR="00763C74" w:rsidRDefault="00763C74" w:rsidP="00705143">
      <w:pPr>
        <w:pStyle w:val="A117gare"/>
      </w:pPr>
    </w:p>
    <w:p w14:paraId="1648A8AE" w14:textId="77777777" w:rsidR="00763C74" w:rsidRDefault="00763C74" w:rsidP="00705143">
      <w:pPr>
        <w:pStyle w:val="A117gare"/>
      </w:pPr>
    </w:p>
    <w:p w14:paraId="60FA7AC7" w14:textId="77777777" w:rsidR="00D24E10" w:rsidRDefault="00D24E10" w:rsidP="00705143">
      <w:pPr>
        <w:pStyle w:val="A117gare"/>
      </w:pPr>
    </w:p>
    <w:p w14:paraId="4EA018D0" w14:textId="77777777" w:rsidR="00763C74" w:rsidRDefault="00763C74" w:rsidP="00705143">
      <w:pPr>
        <w:pStyle w:val="A117gare"/>
      </w:pPr>
    </w:p>
    <w:p w14:paraId="119C02F6" w14:textId="77777777" w:rsidR="0081768E" w:rsidRDefault="0081768E" w:rsidP="00D931F3">
      <w:pPr>
        <w:pStyle w:val="A117gare"/>
      </w:pPr>
    </w:p>
    <w:p w14:paraId="7DD4C477"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7" w:name="_Toc162522882"/>
      <w:bookmarkStart w:id="38" w:name="_Toc172277768"/>
      <w:bookmarkStart w:id="39" w:name="_Toc175150392"/>
      <w:r w:rsidRPr="00AA0033">
        <w:rPr>
          <w:rFonts w:ascii="Calibri" w:eastAsia="Arial" w:hAnsi="Calibri" w:cs="Arial"/>
          <w:b/>
          <w:caps/>
          <w:color w:val="FFFFFF"/>
          <w:sz w:val="32"/>
          <w:szCs w:val="32"/>
        </w:rPr>
        <w:t>2.- COMUNICAZIONI DELla lega nazionale dilettanti</w:t>
      </w:r>
      <w:bookmarkEnd w:id="37"/>
      <w:bookmarkEnd w:id="38"/>
      <w:bookmarkEnd w:id="39"/>
    </w:p>
    <w:p w14:paraId="575508D4" w14:textId="77777777" w:rsidR="0081768E" w:rsidRDefault="0081768E" w:rsidP="00D931F3">
      <w:pPr>
        <w:pStyle w:val="A117gare"/>
      </w:pPr>
    </w:p>
    <w:p w14:paraId="28C37DF1" w14:textId="77777777" w:rsidR="00797C50" w:rsidRDefault="00797C50" w:rsidP="00676F6C">
      <w:pPr>
        <w:pStyle w:val="A117gare"/>
      </w:pPr>
    </w:p>
    <w:p w14:paraId="57363AEE" w14:textId="77777777" w:rsidR="00797C50" w:rsidRDefault="00797C50" w:rsidP="00676F6C">
      <w:pPr>
        <w:pStyle w:val="A117gare"/>
      </w:pPr>
    </w:p>
    <w:p w14:paraId="2FD49B35" w14:textId="77777777" w:rsidR="0077687C" w:rsidRDefault="0077687C" w:rsidP="00676F6C">
      <w:pPr>
        <w:pStyle w:val="A117gare"/>
      </w:pPr>
    </w:p>
    <w:p w14:paraId="7FBECA40" w14:textId="2F67BCBF" w:rsidR="0025252B" w:rsidRPr="002569B9" w:rsidRDefault="0025252B" w:rsidP="000A0BDF">
      <w:pPr>
        <w:pStyle w:val="1-aaA111"/>
        <w:rPr>
          <w:lang w:val="it-IT"/>
        </w:rPr>
      </w:pPr>
      <w:bookmarkStart w:id="40" w:name="_Toc137221170"/>
      <w:bookmarkStart w:id="41" w:name="_Toc175150393"/>
      <w:r w:rsidRPr="002569B9">
        <w:rPr>
          <w:lang w:val="it-IT"/>
        </w:rPr>
        <w:t>2.1.- comunicati ufficiali della L.N.D.</w:t>
      </w:r>
      <w:bookmarkEnd w:id="40"/>
      <w:bookmarkEnd w:id="41"/>
      <w:r w:rsidRPr="002569B9">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5579E207" w14:textId="77777777" w:rsidR="003D0385" w:rsidRDefault="003D0385" w:rsidP="003D0385">
      <w:pPr>
        <w:pStyle w:val="A117gare"/>
      </w:pPr>
    </w:p>
    <w:p w14:paraId="3FE116DC" w14:textId="77777777" w:rsidR="003D0385" w:rsidRDefault="003D0385" w:rsidP="003D0385">
      <w:pPr>
        <w:pStyle w:val="A117gare"/>
      </w:pPr>
    </w:p>
    <w:p w14:paraId="3936DA7A" w14:textId="77777777" w:rsidR="003D0385" w:rsidRPr="002569B9" w:rsidRDefault="003D0385" w:rsidP="000A0BDF">
      <w:pPr>
        <w:pStyle w:val="1-aaA111"/>
        <w:rPr>
          <w:lang w:val="it-IT"/>
        </w:rPr>
      </w:pPr>
      <w:bookmarkStart w:id="42" w:name="_Toc137221171"/>
      <w:bookmarkStart w:id="43" w:name="_Toc175150394"/>
      <w:r w:rsidRPr="002569B9">
        <w:rPr>
          <w:lang w:val="it-IT"/>
        </w:rPr>
        <w:t>2.2.- circolari ufficiali della L.N.D.</w:t>
      </w:r>
      <w:bookmarkEnd w:id="42"/>
      <w:bookmarkEnd w:id="43"/>
      <w:r w:rsidRPr="002569B9">
        <w:rPr>
          <w:lang w:val="it-IT"/>
        </w:rPr>
        <w:t xml:space="preserve">  </w:t>
      </w:r>
    </w:p>
    <w:p w14:paraId="08684B06" w14:textId="77777777" w:rsidR="003D0385" w:rsidRDefault="003D0385" w:rsidP="003D0385">
      <w:pPr>
        <w:pStyle w:val="A117gare"/>
      </w:pPr>
    </w:p>
    <w:p w14:paraId="1A51980A" w14:textId="77777777" w:rsidR="001C11BE" w:rsidRDefault="001C11BE" w:rsidP="001C11BE">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460E1DAF" w14:textId="77777777" w:rsidR="001B5299" w:rsidRDefault="001B5299" w:rsidP="00CC0C78">
      <w:pPr>
        <w:pStyle w:val="A117gare"/>
      </w:pPr>
    </w:p>
    <w:p w14:paraId="67E0A226" w14:textId="77777777" w:rsidR="00B255F8" w:rsidRDefault="00B255F8" w:rsidP="00CC0C78">
      <w:pPr>
        <w:pStyle w:val="A117gare"/>
      </w:pPr>
    </w:p>
    <w:p w14:paraId="33997C02" w14:textId="77777777" w:rsidR="002B538E" w:rsidRDefault="002B538E" w:rsidP="00CC0C78">
      <w:pPr>
        <w:pStyle w:val="A117gare"/>
      </w:pPr>
    </w:p>
    <w:p w14:paraId="78AFD336" w14:textId="77777777" w:rsidR="00591334" w:rsidRPr="00AA0033" w:rsidRDefault="00591334" w:rsidP="00591334">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44" w:name="_Toc162522885"/>
      <w:bookmarkStart w:id="45" w:name="_Toc172277771"/>
      <w:bookmarkStart w:id="46" w:name="_Toc175150395"/>
      <w:r w:rsidRPr="00AA0033">
        <w:rPr>
          <w:rFonts w:ascii="Calibri" w:eastAsia="Arial" w:hAnsi="Calibri" w:cs="Arial"/>
          <w:b/>
          <w:caps/>
          <w:color w:val="FFFFFF"/>
          <w:sz w:val="32"/>
          <w:szCs w:val="32"/>
        </w:rPr>
        <w:t>3.- COMUNICAZIONI DEL COMITATO REGIONALE</w:t>
      </w:r>
      <w:bookmarkEnd w:id="44"/>
      <w:bookmarkEnd w:id="45"/>
      <w:bookmarkEnd w:id="46"/>
    </w:p>
    <w:p w14:paraId="28ECD363" w14:textId="77777777" w:rsidR="00797C50" w:rsidRDefault="00797C50" w:rsidP="00CC0C78">
      <w:pPr>
        <w:pStyle w:val="A117gare"/>
      </w:pPr>
    </w:p>
    <w:p w14:paraId="0274B94B" w14:textId="77777777" w:rsidR="00D858FA" w:rsidRDefault="00D858FA" w:rsidP="00914988">
      <w:pPr>
        <w:pStyle w:val="A117gare"/>
      </w:pPr>
    </w:p>
    <w:p w14:paraId="1CC9B8E6" w14:textId="77777777" w:rsid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7950A697" w14:textId="77777777" w:rsid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64205721" w14:textId="77777777" w:rsid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75DB1895" w14:textId="720042BA" w:rsidR="00FE1056" w:rsidRPr="00AA0033" w:rsidRDefault="00FE1056" w:rsidP="00FE105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7" w:name="_Toc175150396"/>
      <w:r>
        <w:rPr>
          <w:rFonts w:ascii="Calibri" w:eastAsia="Malgun Gothic" w:hAnsi="Calibri" w:cs="Arial"/>
          <w:b/>
          <w:bCs/>
          <w:caps/>
          <w:spacing w:val="2"/>
          <w:kern w:val="2"/>
          <w:sz w:val="26"/>
          <w:szCs w:val="32"/>
          <w:lang w:eastAsia="ar-SA"/>
        </w:rPr>
        <w:t>3.1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COMUNICAZIONE ALLE SOCIETA’</w:t>
      </w:r>
      <w:bookmarkEnd w:id="47"/>
      <w:r w:rsidRPr="00AA0033">
        <w:rPr>
          <w:rFonts w:ascii="Calibri" w:eastAsia="Malgun Gothic" w:hAnsi="Calibri" w:cs="Arial"/>
          <w:b/>
          <w:bCs/>
          <w:caps/>
          <w:spacing w:val="2"/>
          <w:kern w:val="2"/>
          <w:sz w:val="26"/>
          <w:szCs w:val="32"/>
          <w:lang w:eastAsia="ar-SA"/>
        </w:rPr>
        <w:t xml:space="preserve">  </w:t>
      </w:r>
    </w:p>
    <w:p w14:paraId="4A78BF54" w14:textId="77777777" w:rsid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p>
    <w:p w14:paraId="332DC83D"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eastAsia="en-US"/>
        </w:rPr>
      </w:pPr>
    </w:p>
    <w:p w14:paraId="7E679F2D" w14:textId="77777777" w:rsidR="00FE1056" w:rsidRP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r w:rsidRPr="00FE1056">
        <w:rPr>
          <w:rFonts w:ascii="Arial" w:hAnsi="Arial"/>
          <w:b/>
          <w:noProof/>
          <w:color w:val="17365D" w:themeColor="text2" w:themeShade="BF"/>
          <w:sz w:val="22"/>
          <w:szCs w:val="22"/>
          <w:u w:val="single"/>
          <w:lang w:eastAsia="en-US"/>
        </w:rPr>
        <w:t>TESSERAMENTI E TRASFERIMENTI</w:t>
      </w:r>
    </w:p>
    <w:p w14:paraId="68528B70"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eastAsia="en-US"/>
        </w:rPr>
      </w:pPr>
      <w:r w:rsidRPr="00FE1056">
        <w:rPr>
          <w:rFonts w:ascii="Arial" w:hAnsi="Arial"/>
          <w:noProof/>
          <w:color w:val="17365D" w:themeColor="text2" w:themeShade="BF"/>
          <w:sz w:val="22"/>
          <w:szCs w:val="22"/>
          <w:lang w:eastAsia="en-US"/>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8" w:history="1">
        <w:r w:rsidRPr="00FE1056">
          <w:rPr>
            <w:rFonts w:ascii="Arial" w:hAnsi="Arial"/>
            <w:noProof/>
            <w:color w:val="17365D" w:themeColor="text2" w:themeShade="BF"/>
            <w:sz w:val="22"/>
            <w:szCs w:val="22"/>
            <w:u w:val="single"/>
            <w:lang w:eastAsia="en-US"/>
          </w:rPr>
          <w:t>www.lndmarche.it</w:t>
        </w:r>
      </w:hyperlink>
      <w:r w:rsidRPr="00FE1056">
        <w:rPr>
          <w:rFonts w:ascii="Arial" w:hAnsi="Arial"/>
          <w:noProof/>
          <w:color w:val="17365D" w:themeColor="text2" w:themeShade="BF"/>
          <w:sz w:val="22"/>
          <w:szCs w:val="22"/>
          <w:lang w:eastAsia="en-US"/>
        </w:rPr>
        <w:t>.</w:t>
      </w:r>
    </w:p>
    <w:p w14:paraId="41BC3EE6"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eastAsia="en-US"/>
        </w:rPr>
      </w:pPr>
    </w:p>
    <w:p w14:paraId="6DC5D704" w14:textId="77777777" w:rsidR="00FE1056" w:rsidRP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eastAsia="en-US"/>
        </w:rPr>
      </w:pPr>
      <w:r w:rsidRPr="00FE1056">
        <w:rPr>
          <w:rFonts w:ascii="Arial" w:hAnsi="Arial"/>
          <w:b/>
          <w:noProof/>
          <w:color w:val="17365D" w:themeColor="text2" w:themeShade="BF"/>
          <w:sz w:val="22"/>
          <w:szCs w:val="22"/>
          <w:u w:val="single"/>
          <w:lang w:eastAsia="en-US"/>
        </w:rPr>
        <w:t>REGOLAMENTI E MATERIA GIURIDICA</w:t>
      </w:r>
    </w:p>
    <w:p w14:paraId="59D6B002"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eastAsia="en-US"/>
        </w:rPr>
      </w:pPr>
      <w:r w:rsidRPr="00FE1056">
        <w:rPr>
          <w:rFonts w:ascii="Arial" w:hAnsi="Arial"/>
          <w:noProof/>
          <w:color w:val="17365D" w:themeColor="text2" w:themeShade="BF"/>
          <w:sz w:val="22"/>
          <w:szCs w:val="22"/>
          <w:lang w:eastAsia="en-US"/>
        </w:rPr>
        <w:t xml:space="preserve">Il Comitato Regionale Marche, nel più ampio progetto di servizio, intende offrire un sostegno ancora più sistematico ai dirigenti che operano nelle società sportive, tenuto conto delle molteplici criticità operative che quotidianamente sono chiamate ad affrontare in considerazione della complessità della materia giuridica e regolamentare. </w:t>
      </w:r>
    </w:p>
    <w:p w14:paraId="1C2B2ACC" w14:textId="6AF80A8E"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eastAsia="en-US"/>
        </w:rPr>
      </w:pPr>
      <w:r w:rsidRPr="00FE1056">
        <w:rPr>
          <w:rFonts w:ascii="Arial" w:hAnsi="Arial"/>
          <w:noProof/>
          <w:color w:val="17365D" w:themeColor="text2" w:themeShade="BF"/>
          <w:sz w:val="22"/>
          <w:szCs w:val="22"/>
          <w:lang w:eastAsia="en-US"/>
        </w:rPr>
        <w:t>A tal fine ha creato il servizio di assistenza totalmente gratuito denominato “</w:t>
      </w:r>
      <w:r w:rsidRPr="00FE1056">
        <w:rPr>
          <w:rFonts w:ascii="Arial" w:hAnsi="Arial"/>
          <w:b/>
          <w:i/>
          <w:noProof/>
          <w:color w:val="17365D" w:themeColor="text2" w:themeShade="BF"/>
          <w:sz w:val="22"/>
          <w:szCs w:val="22"/>
          <w:lang w:eastAsia="en-US"/>
        </w:rPr>
        <w:t>Sportello delle Società”</w:t>
      </w:r>
      <w:r w:rsidRPr="00FE1056">
        <w:rPr>
          <w:rFonts w:ascii="Arial" w:hAnsi="Arial"/>
          <w:noProof/>
          <w:color w:val="17365D" w:themeColor="text2" w:themeShade="BF"/>
          <w:sz w:val="22"/>
          <w:szCs w:val="22"/>
          <w:lang w:eastAsia="en-US"/>
        </w:rPr>
        <w:t>, le cui modalità operative saranno al più preso portate a conoscenza</w:t>
      </w:r>
      <w:r>
        <w:rPr>
          <w:rFonts w:ascii="Arial" w:hAnsi="Arial"/>
          <w:noProof/>
          <w:color w:val="17365D" w:themeColor="text2" w:themeShade="BF"/>
          <w:sz w:val="22"/>
          <w:szCs w:val="22"/>
          <w:lang w:eastAsia="en-US"/>
        </w:rPr>
        <w:t>.</w:t>
      </w:r>
    </w:p>
    <w:p w14:paraId="36415F65" w14:textId="77777777" w:rsidR="00FE1056" w:rsidRDefault="00FE1056" w:rsidP="00FE1056">
      <w:pPr>
        <w:overflowPunct w:val="0"/>
        <w:autoSpaceDE w:val="0"/>
        <w:autoSpaceDN w:val="0"/>
        <w:adjustRightInd w:val="0"/>
        <w:jc w:val="both"/>
        <w:rPr>
          <w:rFonts w:ascii="Arial" w:hAnsi="Arial"/>
          <w:noProof/>
          <w:sz w:val="24"/>
          <w:szCs w:val="24"/>
          <w:lang w:eastAsia="en-US"/>
        </w:rPr>
      </w:pPr>
    </w:p>
    <w:p w14:paraId="3ECDD7B4" w14:textId="1A368FCD" w:rsidR="00FE1056" w:rsidRPr="00AA0033" w:rsidRDefault="00FE1056" w:rsidP="00FE105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8" w:name="_Toc175150397"/>
      <w:r>
        <w:rPr>
          <w:rFonts w:ascii="Calibri" w:eastAsia="Malgun Gothic" w:hAnsi="Calibri" w:cs="Arial"/>
          <w:b/>
          <w:bCs/>
          <w:caps/>
          <w:spacing w:val="2"/>
          <w:kern w:val="2"/>
          <w:sz w:val="26"/>
          <w:szCs w:val="32"/>
          <w:lang w:eastAsia="ar-SA"/>
        </w:rPr>
        <w:t>3.2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SOCIETA’ INATTIVE</w:t>
      </w:r>
      <w:bookmarkEnd w:id="48"/>
      <w:r w:rsidRPr="00AA0033">
        <w:rPr>
          <w:rFonts w:ascii="Calibri" w:eastAsia="Malgun Gothic" w:hAnsi="Calibri" w:cs="Arial"/>
          <w:b/>
          <w:bCs/>
          <w:caps/>
          <w:spacing w:val="2"/>
          <w:kern w:val="2"/>
          <w:sz w:val="26"/>
          <w:szCs w:val="32"/>
          <w:lang w:eastAsia="ar-SA"/>
        </w:rPr>
        <w:t xml:space="preserve">  </w:t>
      </w:r>
    </w:p>
    <w:p w14:paraId="1937052F" w14:textId="77777777" w:rsidR="00FE1056" w:rsidRDefault="00FE1056" w:rsidP="00FE1056">
      <w:pPr>
        <w:overflowPunct w:val="0"/>
        <w:autoSpaceDE w:val="0"/>
        <w:autoSpaceDN w:val="0"/>
        <w:adjustRightInd w:val="0"/>
        <w:jc w:val="both"/>
        <w:rPr>
          <w:rFonts w:ascii="Arial" w:hAnsi="Arial"/>
          <w:noProof/>
          <w:sz w:val="24"/>
          <w:szCs w:val="24"/>
          <w:lang w:eastAsia="en-US"/>
        </w:rPr>
      </w:pPr>
    </w:p>
    <w:p w14:paraId="48DE188B" w14:textId="77777777" w:rsidR="00FE1056" w:rsidRP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0B606524"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val="x-none" w:eastAsia="en-US"/>
        </w:rPr>
      </w:pPr>
      <w:r w:rsidRPr="00FE1056">
        <w:rPr>
          <w:rFonts w:ascii="Arial" w:hAnsi="Arial"/>
          <w:noProof/>
          <w:color w:val="17365D" w:themeColor="text2" w:themeShade="BF"/>
          <w:sz w:val="22"/>
          <w:szCs w:val="22"/>
          <w:lang w:val="x-none" w:eastAsia="en-US"/>
        </w:rPr>
        <w:t>L</w:t>
      </w:r>
      <w:r w:rsidRPr="00FE1056">
        <w:rPr>
          <w:rFonts w:ascii="Arial" w:hAnsi="Arial"/>
          <w:noProof/>
          <w:color w:val="17365D" w:themeColor="text2" w:themeShade="BF"/>
          <w:sz w:val="22"/>
          <w:szCs w:val="22"/>
          <w:lang w:eastAsia="en-US"/>
        </w:rPr>
        <w:t xml:space="preserve">a </w:t>
      </w:r>
      <w:r w:rsidRPr="00FE1056">
        <w:rPr>
          <w:rFonts w:ascii="Arial" w:hAnsi="Arial"/>
          <w:noProof/>
          <w:color w:val="17365D" w:themeColor="text2" w:themeShade="BF"/>
          <w:sz w:val="22"/>
          <w:szCs w:val="22"/>
          <w:lang w:val="x-none" w:eastAsia="en-US"/>
        </w:rPr>
        <w:t>sottonotat</w:t>
      </w:r>
      <w:r w:rsidRPr="00FE1056">
        <w:rPr>
          <w:rFonts w:ascii="Arial" w:hAnsi="Arial"/>
          <w:noProof/>
          <w:color w:val="17365D" w:themeColor="text2" w:themeShade="BF"/>
          <w:sz w:val="22"/>
          <w:szCs w:val="22"/>
          <w:lang w:eastAsia="en-US"/>
        </w:rPr>
        <w:t>a</w:t>
      </w:r>
      <w:r w:rsidRPr="00FE1056">
        <w:rPr>
          <w:rFonts w:ascii="Arial" w:hAnsi="Arial"/>
          <w:noProof/>
          <w:color w:val="17365D" w:themeColor="text2" w:themeShade="BF"/>
          <w:sz w:val="22"/>
          <w:szCs w:val="22"/>
          <w:lang w:val="x-none" w:eastAsia="en-US"/>
        </w:rPr>
        <w:t xml:space="preserve"> società ha comunicato l’inattività a partire dalla stagione sportiva 202</w:t>
      </w:r>
      <w:r w:rsidRPr="00FE1056">
        <w:rPr>
          <w:rFonts w:ascii="Arial" w:hAnsi="Arial"/>
          <w:noProof/>
          <w:color w:val="17365D" w:themeColor="text2" w:themeShade="BF"/>
          <w:sz w:val="22"/>
          <w:szCs w:val="22"/>
          <w:lang w:eastAsia="en-US"/>
        </w:rPr>
        <w:t>4</w:t>
      </w:r>
      <w:r w:rsidRPr="00FE1056">
        <w:rPr>
          <w:rFonts w:ascii="Arial" w:hAnsi="Arial"/>
          <w:noProof/>
          <w:color w:val="17365D" w:themeColor="text2" w:themeShade="BF"/>
          <w:sz w:val="22"/>
          <w:szCs w:val="22"/>
          <w:lang w:val="x-none" w:eastAsia="en-US"/>
        </w:rPr>
        <w:t>/202</w:t>
      </w:r>
      <w:r w:rsidRPr="00FE1056">
        <w:rPr>
          <w:rFonts w:ascii="Arial" w:hAnsi="Arial"/>
          <w:noProof/>
          <w:color w:val="17365D" w:themeColor="text2" w:themeShade="BF"/>
          <w:sz w:val="22"/>
          <w:szCs w:val="22"/>
          <w:lang w:eastAsia="en-US"/>
        </w:rPr>
        <w:t>5</w:t>
      </w:r>
    </w:p>
    <w:p w14:paraId="0C14C4FD" w14:textId="77777777" w:rsidR="00FE1056" w:rsidRPr="00FE1056" w:rsidRDefault="00FE1056" w:rsidP="00FE1056">
      <w:pPr>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13D5C626" w14:textId="77777777" w:rsidR="00FE1056" w:rsidRPr="00FE1056" w:rsidRDefault="00FE1056" w:rsidP="00FE1056">
      <w:pPr>
        <w:overflowPunct w:val="0"/>
        <w:autoSpaceDE w:val="0"/>
        <w:autoSpaceDN w:val="0"/>
        <w:adjustRightInd w:val="0"/>
        <w:jc w:val="both"/>
        <w:rPr>
          <w:rFonts w:ascii="Arial" w:hAnsi="Arial"/>
          <w:b/>
          <w:noProof/>
          <w:color w:val="17365D" w:themeColor="text2" w:themeShade="BF"/>
          <w:sz w:val="22"/>
          <w:szCs w:val="22"/>
          <w:lang w:eastAsia="en-US"/>
        </w:rPr>
      </w:pPr>
      <w:r w:rsidRPr="00FE1056">
        <w:rPr>
          <w:rFonts w:ascii="Arial" w:hAnsi="Arial"/>
          <w:b/>
          <w:noProof/>
          <w:color w:val="17365D" w:themeColor="text2" w:themeShade="BF"/>
          <w:sz w:val="22"/>
          <w:szCs w:val="22"/>
          <w:lang w:val="x-none" w:eastAsia="en-US"/>
        </w:rPr>
        <w:t xml:space="preserve">Matr. </w:t>
      </w:r>
      <w:r w:rsidRPr="00FE1056">
        <w:rPr>
          <w:rFonts w:ascii="Arial" w:hAnsi="Arial"/>
          <w:b/>
          <w:noProof/>
          <w:color w:val="17365D" w:themeColor="text2" w:themeShade="BF"/>
          <w:sz w:val="22"/>
          <w:szCs w:val="22"/>
          <w:lang w:eastAsia="en-US"/>
        </w:rPr>
        <w:t>917.675</w:t>
      </w:r>
      <w:r w:rsidRPr="00FE1056">
        <w:rPr>
          <w:rFonts w:ascii="Arial" w:hAnsi="Arial"/>
          <w:b/>
          <w:noProof/>
          <w:color w:val="17365D" w:themeColor="text2" w:themeShade="BF"/>
          <w:sz w:val="22"/>
          <w:szCs w:val="22"/>
          <w:lang w:eastAsia="en-US"/>
        </w:rPr>
        <w:tab/>
      </w:r>
      <w:r w:rsidRPr="00FE1056">
        <w:rPr>
          <w:rFonts w:ascii="Arial" w:hAnsi="Arial"/>
          <w:b/>
          <w:noProof/>
          <w:color w:val="17365D" w:themeColor="text2" w:themeShade="BF"/>
          <w:sz w:val="22"/>
          <w:szCs w:val="22"/>
          <w:lang w:val="x-none" w:eastAsia="en-US"/>
        </w:rPr>
        <w:tab/>
      </w:r>
      <w:r w:rsidRPr="00FE1056">
        <w:rPr>
          <w:rFonts w:ascii="Arial" w:hAnsi="Arial"/>
          <w:b/>
          <w:noProof/>
          <w:color w:val="17365D" w:themeColor="text2" w:themeShade="BF"/>
          <w:sz w:val="22"/>
          <w:szCs w:val="22"/>
          <w:lang w:eastAsia="en-US"/>
        </w:rPr>
        <w:t>A.</w:t>
      </w:r>
      <w:r w:rsidRPr="00FE1056">
        <w:rPr>
          <w:rFonts w:ascii="Arial" w:hAnsi="Arial"/>
          <w:b/>
          <w:noProof/>
          <w:color w:val="17365D" w:themeColor="text2" w:themeShade="BF"/>
          <w:sz w:val="22"/>
          <w:szCs w:val="22"/>
          <w:lang w:val="x-none" w:eastAsia="en-US"/>
        </w:rPr>
        <w:t xml:space="preserve">S.D. </w:t>
      </w:r>
      <w:r w:rsidRPr="00FE1056">
        <w:rPr>
          <w:rFonts w:ascii="Arial" w:hAnsi="Arial"/>
          <w:b/>
          <w:noProof/>
          <w:color w:val="17365D" w:themeColor="text2" w:themeShade="BF"/>
          <w:sz w:val="22"/>
          <w:szCs w:val="22"/>
          <w:lang w:eastAsia="en-US"/>
        </w:rPr>
        <w:t>NUOVA FALERIA CALCIO</w:t>
      </w:r>
      <w:r w:rsidRPr="00FE1056">
        <w:rPr>
          <w:rFonts w:ascii="Arial" w:hAnsi="Arial"/>
          <w:b/>
          <w:noProof/>
          <w:color w:val="17365D" w:themeColor="text2" w:themeShade="BF"/>
          <w:sz w:val="22"/>
          <w:szCs w:val="22"/>
          <w:lang w:val="x-none" w:eastAsia="en-US"/>
        </w:rPr>
        <w:tab/>
      </w:r>
      <w:r w:rsidRPr="00FE1056">
        <w:rPr>
          <w:rFonts w:ascii="Arial" w:hAnsi="Arial"/>
          <w:b/>
          <w:noProof/>
          <w:color w:val="17365D" w:themeColor="text2" w:themeShade="BF"/>
          <w:sz w:val="22"/>
          <w:szCs w:val="22"/>
          <w:lang w:val="x-none" w:eastAsia="en-US"/>
        </w:rPr>
        <w:tab/>
      </w:r>
      <w:r w:rsidRPr="00FE1056">
        <w:rPr>
          <w:rFonts w:ascii="Arial" w:hAnsi="Arial"/>
          <w:b/>
          <w:noProof/>
          <w:color w:val="17365D" w:themeColor="text2" w:themeShade="BF"/>
          <w:sz w:val="22"/>
          <w:szCs w:val="22"/>
          <w:lang w:eastAsia="en-US"/>
        </w:rPr>
        <w:t>Porto Sant’Elpidio (AN)</w:t>
      </w:r>
    </w:p>
    <w:p w14:paraId="0B1F680A"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val="x-none" w:eastAsia="en-US"/>
        </w:rPr>
      </w:pPr>
    </w:p>
    <w:p w14:paraId="4EE6FF01"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val="x-none" w:eastAsia="en-US"/>
        </w:rPr>
      </w:pPr>
      <w:r w:rsidRPr="00FE1056">
        <w:rPr>
          <w:rFonts w:ascii="Arial" w:hAnsi="Arial"/>
          <w:noProof/>
          <w:color w:val="17365D" w:themeColor="text2" w:themeShade="BF"/>
          <w:sz w:val="22"/>
          <w:szCs w:val="22"/>
          <w:lang w:val="x-none" w:eastAsia="en-US"/>
        </w:rPr>
        <w:t>Visto l’art.16 commi 1) e 2) N.O.I.F. si propone alla Presidenza Federale per la radiazione dai ruoli.</w:t>
      </w:r>
    </w:p>
    <w:p w14:paraId="0ED1AC1F"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szCs w:val="22"/>
          <w:lang w:val="x-none" w:eastAsia="en-US"/>
        </w:rPr>
      </w:pPr>
      <w:r w:rsidRPr="00FE1056">
        <w:rPr>
          <w:rFonts w:ascii="Arial" w:hAnsi="Arial"/>
          <w:noProof/>
          <w:color w:val="17365D" w:themeColor="text2" w:themeShade="BF"/>
          <w:sz w:val="22"/>
          <w:szCs w:val="22"/>
          <w:lang w:val="x-none" w:eastAsia="en-US"/>
        </w:rPr>
        <w:t>Ai sensi dell’art. 110 p.1) delle N.O.I.F. i calciatori tesserati per la suddetta Società sono svincolati d’autorità dalla data del presente comunicato ufficiale.</w:t>
      </w:r>
    </w:p>
    <w:p w14:paraId="06B07707" w14:textId="77777777" w:rsidR="00FE1056" w:rsidRDefault="00FE1056" w:rsidP="00FE1056">
      <w:pPr>
        <w:overflowPunct w:val="0"/>
        <w:autoSpaceDE w:val="0"/>
        <w:autoSpaceDN w:val="0"/>
        <w:adjustRightInd w:val="0"/>
        <w:jc w:val="both"/>
        <w:rPr>
          <w:rFonts w:ascii="Arial" w:hAnsi="Arial"/>
          <w:noProof/>
          <w:sz w:val="24"/>
          <w:szCs w:val="24"/>
          <w:lang w:val="x-none" w:eastAsia="en-US"/>
        </w:rPr>
      </w:pPr>
    </w:p>
    <w:p w14:paraId="15B85716" w14:textId="77777777" w:rsidR="00E40658" w:rsidRDefault="00E40658" w:rsidP="00FE1056">
      <w:pPr>
        <w:overflowPunct w:val="0"/>
        <w:autoSpaceDE w:val="0"/>
        <w:autoSpaceDN w:val="0"/>
        <w:adjustRightInd w:val="0"/>
        <w:jc w:val="both"/>
        <w:rPr>
          <w:rFonts w:ascii="Arial" w:hAnsi="Arial"/>
          <w:noProof/>
          <w:sz w:val="24"/>
          <w:szCs w:val="24"/>
          <w:lang w:val="x-none" w:eastAsia="en-US"/>
        </w:rPr>
      </w:pPr>
    </w:p>
    <w:p w14:paraId="74C71C2C" w14:textId="373D9EBE" w:rsidR="00FE1056" w:rsidRPr="00AA0033" w:rsidRDefault="00FE1056" w:rsidP="00FE105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9" w:name="_Toc175150398"/>
      <w:r>
        <w:rPr>
          <w:rFonts w:ascii="Calibri" w:eastAsia="Malgun Gothic" w:hAnsi="Calibri" w:cs="Arial"/>
          <w:b/>
          <w:bCs/>
          <w:caps/>
          <w:spacing w:val="2"/>
          <w:kern w:val="2"/>
          <w:sz w:val="26"/>
          <w:szCs w:val="32"/>
          <w:lang w:eastAsia="ar-SA"/>
        </w:rPr>
        <w:t>3.3</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AUTORIZZAZIONE TORNEI</w:t>
      </w:r>
      <w:bookmarkEnd w:id="49"/>
      <w:r w:rsidRPr="00AA0033">
        <w:rPr>
          <w:rFonts w:ascii="Calibri" w:eastAsia="Malgun Gothic" w:hAnsi="Calibri" w:cs="Arial"/>
          <w:b/>
          <w:bCs/>
          <w:caps/>
          <w:spacing w:val="2"/>
          <w:kern w:val="2"/>
          <w:sz w:val="26"/>
          <w:szCs w:val="32"/>
          <w:lang w:eastAsia="ar-SA"/>
        </w:rPr>
        <w:t xml:space="preserve">  </w:t>
      </w:r>
    </w:p>
    <w:p w14:paraId="62C421F5" w14:textId="77777777" w:rsidR="00FE1056" w:rsidRPr="00FE1056" w:rsidRDefault="00FE1056" w:rsidP="00FE1056">
      <w:pPr>
        <w:overflowPunct w:val="0"/>
        <w:autoSpaceDE w:val="0"/>
        <w:autoSpaceDN w:val="0"/>
        <w:adjustRightInd w:val="0"/>
        <w:jc w:val="both"/>
        <w:rPr>
          <w:rFonts w:ascii="Arial" w:hAnsi="Arial"/>
          <w:noProof/>
          <w:sz w:val="22"/>
          <w:szCs w:val="22"/>
          <w:lang w:val="x-none" w:eastAsia="en-US"/>
        </w:rPr>
      </w:pPr>
    </w:p>
    <w:p w14:paraId="1957A393"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lang w:val="x-none" w:eastAsia="en-US"/>
        </w:rPr>
      </w:pPr>
      <w:r w:rsidRPr="00FE1056">
        <w:rPr>
          <w:rFonts w:ascii="Arial" w:hAnsi="Arial"/>
          <w:noProof/>
          <w:color w:val="17365D" w:themeColor="text2" w:themeShade="BF"/>
          <w:sz w:val="22"/>
          <w:lang w:val="x-none" w:eastAsia="en-US"/>
        </w:rPr>
        <w:t>Il Comitato Regionale Marche ha autorizzato l’effettuazione dei sottonotati Tornei organizzati dalle Società sportive, approvandone i regolamenti:</w:t>
      </w:r>
    </w:p>
    <w:p w14:paraId="522B03A3" w14:textId="77777777" w:rsidR="00FE1056" w:rsidRPr="00FE1056" w:rsidRDefault="00FE1056" w:rsidP="00FE1056">
      <w:pPr>
        <w:overflowPunct w:val="0"/>
        <w:autoSpaceDE w:val="0"/>
        <w:autoSpaceDN w:val="0"/>
        <w:adjustRightInd w:val="0"/>
        <w:jc w:val="both"/>
        <w:rPr>
          <w:rFonts w:ascii="Arial" w:hAnsi="Arial"/>
          <w:noProof/>
          <w:color w:val="17365D" w:themeColor="text2" w:themeShade="BF"/>
          <w:sz w:val="22"/>
          <w:lang w:val="x-none" w:eastAsia="en-US"/>
        </w:rPr>
      </w:pPr>
    </w:p>
    <w:p w14:paraId="573757C2" w14:textId="77777777" w:rsidR="00FE1056" w:rsidRPr="00FE1056" w:rsidRDefault="00FE1056" w:rsidP="00FE1056">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FE1056">
        <w:rPr>
          <w:rFonts w:ascii="Arial" w:hAnsi="Arial"/>
          <w:b/>
          <w:noProof/>
          <w:color w:val="17365D" w:themeColor="text2" w:themeShade="BF"/>
          <w:sz w:val="22"/>
          <w:szCs w:val="22"/>
          <w:u w:val="single"/>
          <w:lang w:val="x-none" w:eastAsia="en-US"/>
        </w:rPr>
        <w:t>TORNEI S.G.S.</w:t>
      </w:r>
    </w:p>
    <w:p w14:paraId="012E9BA0" w14:textId="77777777" w:rsidR="00FE1056" w:rsidRPr="00FE1056" w:rsidRDefault="00FE1056" w:rsidP="00FE1056">
      <w:pPr>
        <w:overflowPunct w:val="0"/>
        <w:autoSpaceDE w:val="0"/>
        <w:autoSpaceDN w:val="0"/>
        <w:adjustRightInd w:val="0"/>
        <w:ind w:left="2832" w:hanging="2832"/>
        <w:jc w:val="both"/>
        <w:rPr>
          <w:rFonts w:ascii="Arial" w:hAnsi="Arial"/>
          <w:b/>
          <w:noProof/>
          <w:color w:val="17365D" w:themeColor="text2" w:themeShade="BF"/>
          <w:sz w:val="22"/>
          <w:u w:val="single"/>
          <w:lang w:eastAsia="en-US"/>
        </w:rPr>
      </w:pPr>
      <w:r w:rsidRPr="00FE1056">
        <w:rPr>
          <w:rFonts w:ascii="Arial" w:hAnsi="Arial"/>
          <w:noProof/>
          <w:color w:val="17365D" w:themeColor="text2" w:themeShade="BF"/>
          <w:sz w:val="22"/>
          <w:lang w:val="x-none" w:eastAsia="en-US"/>
        </w:rPr>
        <w:t xml:space="preserve">Denominazione Torneo: </w:t>
      </w:r>
      <w:r w:rsidRPr="00FE1056">
        <w:rPr>
          <w:rFonts w:ascii="Arial" w:hAnsi="Arial"/>
          <w:noProof/>
          <w:color w:val="17365D" w:themeColor="text2" w:themeShade="BF"/>
          <w:sz w:val="22"/>
          <w:lang w:val="x-none" w:eastAsia="en-US"/>
        </w:rPr>
        <w:tab/>
      </w:r>
      <w:r w:rsidRPr="00FE1056">
        <w:rPr>
          <w:rFonts w:ascii="Arial" w:hAnsi="Arial"/>
          <w:b/>
          <w:noProof/>
          <w:color w:val="17365D" w:themeColor="text2" w:themeShade="BF"/>
          <w:sz w:val="22"/>
          <w:lang w:eastAsia="en-US"/>
        </w:rPr>
        <w:t>30° TORNEO CITTA’ CASTEL DI LAMA “TROFEO SERGIO VITELLI – 7° MEMORIAL MARIO LELLI”</w:t>
      </w:r>
    </w:p>
    <w:p w14:paraId="7414FD0C"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Periodo di svolgimento:</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06.09 - 08.09.2024</w:t>
      </w:r>
    </w:p>
    <w:p w14:paraId="643CB0D7"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Categoria:</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 xml:space="preserve">Under 15 </w:t>
      </w:r>
    </w:p>
    <w:p w14:paraId="07591AAD"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 xml:space="preserve">Carattere </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 xml:space="preserve">Nazionale </w:t>
      </w:r>
    </w:p>
    <w:p w14:paraId="006107EA"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Organizzazione:</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A.S.D. CASTEL DI LAMA</w:t>
      </w:r>
    </w:p>
    <w:p w14:paraId="25793DCD"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p>
    <w:p w14:paraId="3744B83E" w14:textId="77777777" w:rsidR="00FE1056" w:rsidRPr="00FE1056" w:rsidRDefault="00FE1056" w:rsidP="00FE1056">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FE1056">
        <w:rPr>
          <w:rFonts w:ascii="Arial" w:hAnsi="Arial"/>
          <w:noProof/>
          <w:color w:val="17365D" w:themeColor="text2" w:themeShade="BF"/>
          <w:sz w:val="22"/>
          <w:lang w:val="x-none" w:eastAsia="en-US"/>
        </w:rPr>
        <w:t xml:space="preserve">Denominazione Torneo: </w:t>
      </w:r>
      <w:r w:rsidRPr="00FE1056">
        <w:rPr>
          <w:rFonts w:ascii="Arial" w:hAnsi="Arial"/>
          <w:noProof/>
          <w:color w:val="17365D" w:themeColor="text2" w:themeShade="BF"/>
          <w:sz w:val="22"/>
          <w:lang w:val="x-none" w:eastAsia="en-US"/>
        </w:rPr>
        <w:tab/>
      </w:r>
      <w:r w:rsidRPr="00FE1056">
        <w:rPr>
          <w:rFonts w:ascii="Arial" w:hAnsi="Arial"/>
          <w:b/>
          <w:noProof/>
          <w:color w:val="17365D" w:themeColor="text2" w:themeShade="BF"/>
          <w:sz w:val="22"/>
          <w:lang w:eastAsia="en-US"/>
        </w:rPr>
        <w:t>FRIENDS CUP 2024</w:t>
      </w:r>
    </w:p>
    <w:p w14:paraId="625CF16C"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Periodo di svolgimento:</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14.09 - 15.09.2024</w:t>
      </w:r>
    </w:p>
    <w:p w14:paraId="22A6A057"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Categoria:</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 xml:space="preserve">Esordienti 1° anno </w:t>
      </w:r>
    </w:p>
    <w:p w14:paraId="6D61F6DB"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 xml:space="preserve">Carattere </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 xml:space="preserve">Nazionale </w:t>
      </w:r>
    </w:p>
    <w:p w14:paraId="624813D0" w14:textId="77777777" w:rsidR="00FE1056" w:rsidRPr="00FE1056" w:rsidRDefault="00FE1056" w:rsidP="00FE1056">
      <w:pPr>
        <w:overflowPunct w:val="0"/>
        <w:autoSpaceDE w:val="0"/>
        <w:autoSpaceDN w:val="0"/>
        <w:adjustRightInd w:val="0"/>
        <w:ind w:left="2832" w:hanging="2832"/>
        <w:jc w:val="both"/>
        <w:rPr>
          <w:rFonts w:ascii="Arial" w:hAnsi="Arial"/>
          <w:noProof/>
          <w:color w:val="17365D" w:themeColor="text2" w:themeShade="BF"/>
          <w:sz w:val="22"/>
          <w:lang w:eastAsia="en-US"/>
        </w:rPr>
      </w:pPr>
      <w:r w:rsidRPr="00FE1056">
        <w:rPr>
          <w:rFonts w:ascii="Arial" w:hAnsi="Arial"/>
          <w:noProof/>
          <w:color w:val="17365D" w:themeColor="text2" w:themeShade="BF"/>
          <w:sz w:val="22"/>
          <w:lang w:val="x-none" w:eastAsia="en-US"/>
        </w:rPr>
        <w:t>Organizzazione:</w:t>
      </w:r>
      <w:r w:rsidRPr="00FE1056">
        <w:rPr>
          <w:rFonts w:ascii="Arial" w:hAnsi="Arial"/>
          <w:noProof/>
          <w:color w:val="17365D" w:themeColor="text2" w:themeShade="BF"/>
          <w:sz w:val="22"/>
          <w:lang w:val="x-none" w:eastAsia="en-US"/>
        </w:rPr>
        <w:tab/>
      </w:r>
      <w:r w:rsidRPr="00FE1056">
        <w:rPr>
          <w:rFonts w:ascii="Arial" w:hAnsi="Arial"/>
          <w:noProof/>
          <w:color w:val="17365D" w:themeColor="text2" w:themeShade="BF"/>
          <w:sz w:val="22"/>
          <w:lang w:eastAsia="en-US"/>
        </w:rPr>
        <w:t>A.S.D. UNION PICENA</w:t>
      </w:r>
    </w:p>
    <w:p w14:paraId="2775E575" w14:textId="77777777" w:rsidR="00FE1056" w:rsidRPr="00FE1056" w:rsidRDefault="00FE1056" w:rsidP="00FE1056">
      <w:pPr>
        <w:overflowPunct w:val="0"/>
        <w:autoSpaceDE w:val="0"/>
        <w:autoSpaceDN w:val="0"/>
        <w:adjustRightInd w:val="0"/>
        <w:jc w:val="both"/>
        <w:rPr>
          <w:rFonts w:ascii="Arial" w:hAnsi="Arial"/>
          <w:noProof/>
          <w:sz w:val="24"/>
          <w:szCs w:val="24"/>
          <w:lang w:eastAsia="en-US"/>
        </w:rPr>
      </w:pPr>
    </w:p>
    <w:p w14:paraId="56DBB974" w14:textId="77777777" w:rsidR="00FE1056" w:rsidRDefault="00FE1056" w:rsidP="00FE1056">
      <w:pPr>
        <w:overflowPunct w:val="0"/>
        <w:autoSpaceDE w:val="0"/>
        <w:autoSpaceDN w:val="0"/>
        <w:adjustRightInd w:val="0"/>
        <w:jc w:val="both"/>
        <w:rPr>
          <w:rFonts w:ascii="Arial" w:hAnsi="Arial"/>
          <w:noProof/>
          <w:sz w:val="24"/>
          <w:szCs w:val="24"/>
          <w:lang w:val="x-none" w:eastAsia="en-US"/>
        </w:rPr>
      </w:pPr>
    </w:p>
    <w:p w14:paraId="7F3AB38A" w14:textId="77777777" w:rsidR="00FE1056" w:rsidRDefault="00FE1056" w:rsidP="00FE1056">
      <w:pPr>
        <w:overflowPunct w:val="0"/>
        <w:autoSpaceDE w:val="0"/>
        <w:autoSpaceDN w:val="0"/>
        <w:adjustRightInd w:val="0"/>
        <w:jc w:val="both"/>
        <w:rPr>
          <w:rFonts w:ascii="Arial" w:hAnsi="Arial"/>
          <w:noProof/>
          <w:sz w:val="24"/>
          <w:szCs w:val="24"/>
          <w:lang w:val="x-none" w:eastAsia="en-US"/>
        </w:rPr>
      </w:pPr>
    </w:p>
    <w:p w14:paraId="56F2C931" w14:textId="77777777" w:rsidR="00917041" w:rsidRDefault="00917041" w:rsidP="00B255F8">
      <w:pPr>
        <w:pStyle w:val="A117gare"/>
        <w:rPr>
          <w:noProof/>
        </w:rPr>
      </w:pPr>
    </w:p>
    <w:p w14:paraId="5DBA2B08" w14:textId="77777777" w:rsidR="00E40658" w:rsidRPr="00917041" w:rsidRDefault="00E40658" w:rsidP="00B255F8">
      <w:pPr>
        <w:pStyle w:val="A117gare"/>
        <w:rPr>
          <w:noProof/>
        </w:rPr>
      </w:pPr>
    </w:p>
    <w:p w14:paraId="64D4960A" w14:textId="687E448E" w:rsidR="00917041" w:rsidRPr="00AA0033" w:rsidRDefault="00917041" w:rsidP="0091704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lastRenderedPageBreak/>
        <w:t xml:space="preserve">  </w:t>
      </w:r>
      <w:bookmarkStart w:id="50" w:name="_Toc175150399"/>
      <w:r>
        <w:rPr>
          <w:rFonts w:ascii="Calibri" w:eastAsia="Malgun Gothic" w:hAnsi="Calibri" w:cs="Arial"/>
          <w:b/>
          <w:bCs/>
          <w:caps/>
          <w:spacing w:val="2"/>
          <w:kern w:val="2"/>
          <w:sz w:val="26"/>
          <w:szCs w:val="32"/>
          <w:lang w:eastAsia="ar-SA"/>
        </w:rPr>
        <w:t>3.</w:t>
      </w:r>
      <w:r w:rsidR="00FE1056">
        <w:rPr>
          <w:rFonts w:ascii="Calibri" w:eastAsia="Malgun Gothic" w:hAnsi="Calibri" w:cs="Arial"/>
          <w:b/>
          <w:bCs/>
          <w:caps/>
          <w:spacing w:val="2"/>
          <w:kern w:val="2"/>
          <w:sz w:val="26"/>
          <w:szCs w:val="32"/>
          <w:lang w:eastAsia="ar-SA"/>
        </w:rPr>
        <w:t>4</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TESSERAMENTO DILETTANTI</w:t>
      </w:r>
      <w:bookmarkEnd w:id="50"/>
      <w:r w:rsidRPr="00AA0033">
        <w:rPr>
          <w:rFonts w:ascii="Calibri" w:eastAsia="Malgun Gothic" w:hAnsi="Calibri" w:cs="Arial"/>
          <w:b/>
          <w:bCs/>
          <w:caps/>
          <w:spacing w:val="2"/>
          <w:kern w:val="2"/>
          <w:sz w:val="26"/>
          <w:szCs w:val="32"/>
          <w:lang w:eastAsia="ar-SA"/>
        </w:rPr>
        <w:t xml:space="preserve">  </w:t>
      </w:r>
    </w:p>
    <w:p w14:paraId="4A8CF19F" w14:textId="77777777" w:rsidR="00917041" w:rsidRDefault="00917041" w:rsidP="00917041">
      <w:pPr>
        <w:spacing w:line="120" w:lineRule="exact"/>
        <w:jc w:val="left"/>
        <w:textAlignment w:val="baseline"/>
        <w:rPr>
          <w:rFonts w:ascii="Calibri" w:hAnsi="Calibri"/>
          <w:caps/>
          <w:spacing w:val="-2"/>
          <w:sz w:val="16"/>
          <w:lang w:eastAsia="ar-SA"/>
        </w:rPr>
      </w:pPr>
    </w:p>
    <w:p w14:paraId="2A208D81" w14:textId="77777777" w:rsidR="00D31926" w:rsidRDefault="00D31926" w:rsidP="00917041">
      <w:pPr>
        <w:spacing w:line="120" w:lineRule="exact"/>
        <w:jc w:val="left"/>
        <w:textAlignment w:val="baseline"/>
        <w:rPr>
          <w:rFonts w:ascii="Calibri" w:hAnsi="Calibri"/>
          <w:caps/>
          <w:spacing w:val="-2"/>
          <w:sz w:val="16"/>
          <w:lang w:eastAsia="ar-SA"/>
        </w:rPr>
      </w:pPr>
    </w:p>
    <w:p w14:paraId="158C3DCD" w14:textId="4F0BA9AB" w:rsidR="00917041" w:rsidRDefault="00917041" w:rsidP="00917041">
      <w:pPr>
        <w:overflowPunct w:val="0"/>
        <w:autoSpaceDE w:val="0"/>
        <w:autoSpaceDN w:val="0"/>
        <w:adjustRightInd w:val="0"/>
        <w:jc w:val="both"/>
        <w:rPr>
          <w:rFonts w:ascii="Arial" w:hAnsi="Arial"/>
          <w:b/>
          <w:noProof/>
          <w:color w:val="17365D" w:themeColor="text2" w:themeShade="BF"/>
          <w:sz w:val="24"/>
          <w:szCs w:val="24"/>
          <w:u w:val="single"/>
          <w:lang w:eastAsia="en-US"/>
        </w:rPr>
      </w:pPr>
      <w:r>
        <w:rPr>
          <w:rFonts w:ascii="Arial" w:hAnsi="Arial"/>
          <w:b/>
          <w:noProof/>
          <w:color w:val="17365D" w:themeColor="text2" w:themeShade="BF"/>
          <w:sz w:val="24"/>
          <w:szCs w:val="24"/>
          <w:u w:val="single"/>
          <w:lang w:eastAsia="en-US"/>
        </w:rPr>
        <w:t>PRATICHE CON CONTRATTO</w:t>
      </w:r>
    </w:p>
    <w:p w14:paraId="6F90063D"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u w:val="single"/>
          <w:lang w:eastAsia="en-US"/>
        </w:rPr>
      </w:pPr>
    </w:p>
    <w:p w14:paraId="402BA548"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Si evidenzia che in sede di tesseramento dilettante con contratto sportivo, la data di inizio del rapporto deve essere contestuale a quella dell’invio telematico della pratica.</w:t>
      </w:r>
    </w:p>
    <w:p w14:paraId="6570A3C1" w14:textId="77777777" w:rsidR="00917041" w:rsidRPr="00917041" w:rsidRDefault="00917041" w:rsidP="00917041">
      <w:pPr>
        <w:overflowPunct w:val="0"/>
        <w:autoSpaceDE w:val="0"/>
        <w:autoSpaceDN w:val="0"/>
        <w:adjustRightInd w:val="0"/>
        <w:jc w:val="both"/>
        <w:rPr>
          <w:rFonts w:ascii="Arial" w:hAnsi="Arial"/>
          <w:b/>
          <w:noProof/>
          <w:color w:val="17365D" w:themeColor="text2" w:themeShade="BF"/>
          <w:sz w:val="24"/>
          <w:szCs w:val="24"/>
          <w:lang w:eastAsia="en-US"/>
        </w:rPr>
      </w:pPr>
      <w:r w:rsidRPr="00917041">
        <w:rPr>
          <w:rFonts w:ascii="Arial" w:hAnsi="Arial"/>
          <w:b/>
          <w:noProof/>
          <w:color w:val="17365D" w:themeColor="text2" w:themeShade="BF"/>
          <w:sz w:val="24"/>
          <w:szCs w:val="24"/>
          <w:lang w:eastAsia="en-US"/>
        </w:rPr>
        <w:t>Non è quindi possibile inserire una data anteriore a quella dell’invio.</w:t>
      </w:r>
    </w:p>
    <w:p w14:paraId="2D4712D5" w14:textId="77777777" w:rsidR="00917041" w:rsidRDefault="00917041" w:rsidP="00917041">
      <w:pPr>
        <w:overflowPunct w:val="0"/>
        <w:autoSpaceDE w:val="0"/>
        <w:autoSpaceDN w:val="0"/>
        <w:adjustRightInd w:val="0"/>
        <w:jc w:val="both"/>
        <w:rPr>
          <w:rFonts w:ascii="Arial" w:hAnsi="Arial"/>
          <w:b/>
          <w:noProof/>
          <w:color w:val="17365D" w:themeColor="text2" w:themeShade="BF"/>
          <w:sz w:val="22"/>
          <w:lang w:val="x-none" w:eastAsia="en-US"/>
        </w:rPr>
      </w:pPr>
    </w:p>
    <w:p w14:paraId="6A4672DB" w14:textId="77777777" w:rsidR="0083277B" w:rsidRDefault="0083277B" w:rsidP="00917041">
      <w:pPr>
        <w:overflowPunct w:val="0"/>
        <w:autoSpaceDE w:val="0"/>
        <w:autoSpaceDN w:val="0"/>
        <w:adjustRightInd w:val="0"/>
        <w:jc w:val="both"/>
        <w:rPr>
          <w:rFonts w:ascii="Arial" w:hAnsi="Arial"/>
          <w:b/>
          <w:noProof/>
          <w:color w:val="17365D" w:themeColor="text2" w:themeShade="BF"/>
          <w:sz w:val="22"/>
          <w:lang w:val="x-none" w:eastAsia="en-US"/>
        </w:rPr>
      </w:pPr>
    </w:p>
    <w:p w14:paraId="549EFE21" w14:textId="0DEDD3B4" w:rsidR="00D912CB" w:rsidRPr="00AA0033" w:rsidRDefault="00D912CB" w:rsidP="0083277B">
      <w:pPr>
        <w:pStyle w:val="Titolo"/>
        <w:rPr>
          <w:rFonts w:eastAsia="Malgun Gothic"/>
          <w:lang w:eastAsia="ar-SA"/>
        </w:rPr>
      </w:pPr>
      <w:r w:rsidRPr="00AA0033">
        <w:rPr>
          <w:rFonts w:eastAsia="Malgun Gothic"/>
          <w:lang w:eastAsia="ar-SA"/>
        </w:rPr>
        <w:t xml:space="preserve"> </w:t>
      </w:r>
      <w:r>
        <w:rPr>
          <w:rFonts w:eastAsia="Malgun Gothic"/>
          <w:lang w:eastAsia="ar-SA"/>
        </w:rPr>
        <w:t>CALCIO A CINQUE</w:t>
      </w:r>
      <w:r w:rsidR="0083277B">
        <w:rPr>
          <w:rFonts w:eastAsia="Malgun Gothic"/>
          <w:lang w:eastAsia="ar-SA"/>
        </w:rPr>
        <w:t xml:space="preserve"> MARCHE</w:t>
      </w:r>
      <w:r w:rsidRPr="00AA0033">
        <w:rPr>
          <w:rFonts w:eastAsia="Malgun Gothic"/>
          <w:lang w:eastAsia="ar-SA"/>
        </w:rPr>
        <w:t xml:space="preserve">  </w:t>
      </w:r>
    </w:p>
    <w:p w14:paraId="72880889" w14:textId="77777777" w:rsidR="00D912CB" w:rsidRDefault="00D912CB" w:rsidP="00D912CB">
      <w:pPr>
        <w:spacing w:line="120" w:lineRule="exact"/>
        <w:jc w:val="left"/>
        <w:textAlignment w:val="baseline"/>
        <w:rPr>
          <w:rFonts w:ascii="Calibri" w:hAnsi="Calibri"/>
          <w:caps/>
          <w:spacing w:val="-2"/>
          <w:sz w:val="16"/>
          <w:lang w:eastAsia="ar-SA"/>
        </w:rPr>
      </w:pPr>
    </w:p>
    <w:p w14:paraId="7C682516" w14:textId="6B0BD4A2" w:rsidR="00D912CB" w:rsidRPr="00D912CB" w:rsidRDefault="00D912CB" w:rsidP="00D912CB">
      <w:pPr>
        <w:overflowPunct w:val="0"/>
        <w:autoSpaceDE w:val="0"/>
        <w:autoSpaceDN w:val="0"/>
        <w:adjustRightInd w:val="0"/>
        <w:jc w:val="both"/>
        <w:rPr>
          <w:rFonts w:ascii="Arial" w:hAnsi="Arial"/>
          <w:b/>
          <w:noProof/>
          <w:color w:val="002060"/>
          <w:sz w:val="28"/>
          <w:szCs w:val="28"/>
          <w:lang w:eastAsia="en-US"/>
        </w:rPr>
      </w:pPr>
      <w:r w:rsidRPr="00D912CB">
        <w:rPr>
          <w:rFonts w:ascii="Arial" w:hAnsi="Arial"/>
          <w:b/>
          <w:noProof/>
          <w:color w:val="002060"/>
          <w:sz w:val="28"/>
          <w:szCs w:val="28"/>
          <w:lang w:eastAsia="en-US"/>
        </w:rPr>
        <w:t>CALCIATORI FORMATI IN ITALIA</w:t>
      </w:r>
    </w:p>
    <w:p w14:paraId="4263BD0B"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0758392C"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Si ribadisce che nelle gare valevoli per i Campionati Regionali Calcio a Cinque Serie C1, Serie C2, Serie D e relative Coppe, è </w:t>
      </w:r>
      <w:r w:rsidRPr="00D912CB">
        <w:rPr>
          <w:rFonts w:ascii="Arial" w:hAnsi="Arial"/>
          <w:b/>
          <w:bCs/>
          <w:noProof/>
          <w:color w:val="002060"/>
          <w:sz w:val="22"/>
          <w:lang w:eastAsia="en-US"/>
        </w:rPr>
        <w:t xml:space="preserve">fatto obbligo alle Società di impiegare al massimo 2 (due) giocatori </w:t>
      </w:r>
      <w:r w:rsidRPr="00D912CB">
        <w:rPr>
          <w:rFonts w:ascii="Arial" w:hAnsi="Arial"/>
          <w:b/>
          <w:bCs/>
          <w:noProof/>
          <w:color w:val="002060"/>
          <w:sz w:val="22"/>
          <w:u w:val="single"/>
          <w:lang w:eastAsia="en-US"/>
        </w:rPr>
        <w:t>non formati</w:t>
      </w:r>
      <w:r w:rsidRPr="00D912CB">
        <w:rPr>
          <w:rFonts w:ascii="Arial" w:hAnsi="Arial"/>
          <w:noProof/>
          <w:color w:val="002060"/>
          <w:sz w:val="22"/>
          <w:lang w:eastAsia="en-US"/>
        </w:rPr>
        <w:t>.</w:t>
      </w:r>
    </w:p>
    <w:p w14:paraId="5E960F38" w14:textId="77777777" w:rsidR="00D912CB" w:rsidRPr="00D912CB" w:rsidRDefault="00D912CB" w:rsidP="00D912CB">
      <w:pPr>
        <w:overflowPunct w:val="0"/>
        <w:autoSpaceDE w:val="0"/>
        <w:autoSpaceDN w:val="0"/>
        <w:adjustRightInd w:val="0"/>
        <w:jc w:val="both"/>
        <w:rPr>
          <w:rFonts w:ascii="Arial" w:hAnsi="Arial"/>
          <w:noProof/>
          <w:color w:val="002060"/>
          <w:sz w:val="22"/>
          <w:highlight w:val="yellow"/>
          <w:lang w:eastAsia="en-US"/>
        </w:rPr>
      </w:pPr>
    </w:p>
    <w:p w14:paraId="3DD2C71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Per giocatori “formati” si intendono quei giocatori che abbiano almeno una delle caratteristiche di seguito indicate: </w:t>
      </w:r>
    </w:p>
    <w:p w14:paraId="5A2B83FB"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527325D9"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267FE4B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c) siano stati tesserati per la FIGC prima del compimento del 14° anno di età con tesseramento valido non revocato e/o non annullato; </w:t>
      </w:r>
    </w:p>
    <w:p w14:paraId="137686D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d) risultino residenti in Italia precedentemente al compimento del 10° anno di età.</w:t>
      </w:r>
    </w:p>
    <w:p w14:paraId="451ED23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4A72B2F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b/>
          <w:bCs/>
          <w:noProof/>
          <w:color w:val="002060"/>
          <w:sz w:val="22"/>
          <w:lang w:eastAsia="en-US"/>
        </w:rPr>
        <w:t>Tutte le Società</w:t>
      </w:r>
      <w:r w:rsidRPr="00D912CB">
        <w:rPr>
          <w:rFonts w:ascii="Arial" w:hAnsi="Arial"/>
          <w:noProof/>
          <w:color w:val="002060"/>
          <w:sz w:val="22"/>
          <w:lang w:eastAsia="en-US"/>
        </w:rPr>
        <w:t xml:space="preserve"> sono pregate di </w:t>
      </w:r>
      <w:r w:rsidRPr="00D912CB">
        <w:rPr>
          <w:rFonts w:ascii="Arial" w:hAnsi="Arial"/>
          <w:b/>
          <w:bCs/>
          <w:noProof/>
          <w:color w:val="002060"/>
          <w:sz w:val="22"/>
          <w:lang w:eastAsia="en-US"/>
        </w:rPr>
        <w:t>controllare</w:t>
      </w:r>
      <w:r w:rsidRPr="00D912CB">
        <w:rPr>
          <w:rFonts w:ascii="Arial" w:hAnsi="Arial"/>
          <w:noProof/>
          <w:color w:val="002060"/>
          <w:sz w:val="22"/>
          <w:lang w:eastAsia="en-US"/>
        </w:rPr>
        <w:t xml:space="preserve"> se i propri </w:t>
      </w:r>
      <w:r w:rsidRPr="00D912CB">
        <w:rPr>
          <w:rFonts w:ascii="Arial" w:hAnsi="Arial"/>
          <w:b/>
          <w:bCs/>
          <w:noProof/>
          <w:color w:val="002060"/>
          <w:sz w:val="22"/>
          <w:lang w:eastAsia="en-US"/>
        </w:rPr>
        <w:t>calciatori</w:t>
      </w:r>
      <w:r w:rsidRPr="00D912CB">
        <w:rPr>
          <w:rFonts w:ascii="Arial" w:hAnsi="Arial"/>
          <w:noProof/>
          <w:color w:val="002060"/>
          <w:sz w:val="22"/>
          <w:lang w:eastAsia="en-US"/>
        </w:rPr>
        <w:t xml:space="preserve"> presenti nel </w:t>
      </w:r>
      <w:r w:rsidRPr="00D912CB">
        <w:rPr>
          <w:rFonts w:ascii="Arial" w:hAnsi="Arial"/>
          <w:b/>
          <w:bCs/>
          <w:noProof/>
          <w:color w:val="002060"/>
          <w:sz w:val="22"/>
          <w:lang w:eastAsia="en-US"/>
        </w:rPr>
        <w:t>tabulato</w:t>
      </w:r>
      <w:r w:rsidRPr="00D912CB">
        <w:rPr>
          <w:rFonts w:ascii="Arial" w:hAnsi="Arial"/>
          <w:noProof/>
          <w:color w:val="002060"/>
          <w:sz w:val="22"/>
          <w:lang w:eastAsia="en-US"/>
        </w:rPr>
        <w:t xml:space="preserve"> calciatori dilettanti consultabile all’interno dell’Area Società LND alla voce “Tesseramento dilettanti” </w:t>
      </w:r>
      <w:r w:rsidRPr="00D912CB">
        <w:rPr>
          <w:rFonts w:ascii="Arial" w:hAnsi="Arial"/>
          <w:b/>
          <w:bCs/>
          <w:noProof/>
          <w:color w:val="002060"/>
          <w:sz w:val="22"/>
          <w:lang w:eastAsia="en-US"/>
        </w:rPr>
        <w:t>siano in possesso o meno della qualifica di “Calciatore formato in Italia”</w:t>
      </w:r>
      <w:r w:rsidRPr="00D912CB">
        <w:rPr>
          <w:rFonts w:ascii="Arial" w:hAnsi="Arial"/>
          <w:noProof/>
          <w:color w:val="002060"/>
          <w:sz w:val="22"/>
          <w:lang w:eastAsia="en-US"/>
        </w:rPr>
        <w:t xml:space="preserve">. </w:t>
      </w:r>
    </w:p>
    <w:p w14:paraId="2D4774CF"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Qualora un calciatore non abbia la qualifica di “Calciatore formato in Italia”, ma sia in possesso dei requisiti richiesti, le Società possono richiederla secondo la seguente procedura:</w:t>
      </w:r>
    </w:p>
    <w:p w14:paraId="2958F7F3"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552CFB7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b/>
          <w:bCs/>
          <w:noProof/>
          <w:color w:val="002060"/>
          <w:sz w:val="22"/>
          <w:lang w:eastAsia="en-US"/>
        </w:rPr>
        <w:t>MODALITA’ RICHIESTA QUALIFICA DI “CALCIATORE FORMATO IN ITALIA”</w:t>
      </w:r>
    </w:p>
    <w:p w14:paraId="39B719E8" w14:textId="77777777" w:rsidR="00D912CB" w:rsidRPr="00D912CB" w:rsidRDefault="00D912CB" w:rsidP="00D912CB">
      <w:p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 xml:space="preserve">Per la formalizzazione della qualifica di calciatore formato in Italia, le società devono farne specifica richiesta all’interno dell’Area Società LND. </w:t>
      </w:r>
    </w:p>
    <w:p w14:paraId="4069BCC9" w14:textId="77777777" w:rsidR="00D912CB" w:rsidRPr="00D912CB" w:rsidRDefault="00D912CB" w:rsidP="00D912CB">
      <w:p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Per richiedere tale qualifica devono procedere come segue:</w:t>
      </w:r>
    </w:p>
    <w:p w14:paraId="337C4D40"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entrare nella riservata Area Società</w:t>
      </w:r>
    </w:p>
    <w:p w14:paraId="42AC6F1C"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scegliere la tendina “Tesseramento dilettanti”</w:t>
      </w:r>
    </w:p>
    <w:p w14:paraId="6C2F5D5C"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scegliere l’opzione “Dichiarazione Residenza Calciatori per Formazione”</w:t>
      </w:r>
    </w:p>
    <w:p w14:paraId="701D8A9B"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selezionare il calciatore ed inserire la data di inizio della residenza in Italia</w:t>
      </w:r>
    </w:p>
    <w:p w14:paraId="385B43A3"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 xml:space="preserve">allegare il </w:t>
      </w:r>
      <w:r w:rsidRPr="00D912CB">
        <w:rPr>
          <w:rFonts w:ascii="Arial" w:hAnsi="Arial"/>
          <w:b/>
          <w:bCs/>
          <w:noProof/>
          <w:color w:val="002060"/>
          <w:sz w:val="22"/>
          <w:u w:val="single"/>
          <w:lang w:eastAsia="en-US"/>
        </w:rPr>
        <w:t>certificato di residenza storico</w:t>
      </w:r>
      <w:r w:rsidRPr="00D912CB">
        <w:rPr>
          <w:rFonts w:ascii="Arial" w:hAnsi="Arial"/>
          <w:noProof/>
          <w:color w:val="002060"/>
          <w:sz w:val="22"/>
          <w:lang w:eastAsia="en-US"/>
        </w:rPr>
        <w:t xml:space="preserve"> del calciatore in questione</w:t>
      </w:r>
    </w:p>
    <w:p w14:paraId="203E8A46" w14:textId="77777777" w:rsidR="00D912CB" w:rsidRPr="00D912CB" w:rsidRDefault="00D912CB" w:rsidP="00D912CB">
      <w:pPr>
        <w:numPr>
          <w:ilvl w:val="0"/>
          <w:numId w:val="13"/>
        </w:numPr>
        <w:overflowPunct w:val="0"/>
        <w:autoSpaceDE w:val="0"/>
        <w:autoSpaceDN w:val="0"/>
        <w:adjustRightInd w:val="0"/>
        <w:jc w:val="left"/>
        <w:rPr>
          <w:rFonts w:ascii="Arial" w:hAnsi="Arial"/>
          <w:noProof/>
          <w:color w:val="002060"/>
          <w:sz w:val="22"/>
          <w:lang w:eastAsia="en-US"/>
        </w:rPr>
      </w:pPr>
      <w:r w:rsidRPr="00D912CB">
        <w:rPr>
          <w:rFonts w:ascii="Arial" w:hAnsi="Arial"/>
          <w:noProof/>
          <w:color w:val="002060"/>
          <w:sz w:val="22"/>
          <w:lang w:eastAsia="en-US"/>
        </w:rPr>
        <w:t>firmare elettronicamente la pratica</w:t>
      </w:r>
    </w:p>
    <w:p w14:paraId="1A4B72E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br/>
      </w:r>
      <w:r w:rsidRPr="00D912CB">
        <w:rPr>
          <w:rFonts w:ascii="Arial" w:hAnsi="Arial"/>
          <w:b/>
          <w:bCs/>
          <w:noProof/>
          <w:color w:val="002060"/>
          <w:sz w:val="22"/>
          <w:lang w:eastAsia="en-US"/>
        </w:rPr>
        <w:t>CONVALIDA DELLA PRATICA</w:t>
      </w:r>
    </w:p>
    <w:p w14:paraId="5B83C8BB"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9B88C5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67ECE0B6"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057590AB" w14:textId="77777777" w:rsidR="00D912CB" w:rsidRPr="0083277B" w:rsidRDefault="00D912CB" w:rsidP="00D912CB">
      <w:pPr>
        <w:overflowPunct w:val="0"/>
        <w:autoSpaceDE w:val="0"/>
        <w:autoSpaceDN w:val="0"/>
        <w:adjustRightInd w:val="0"/>
        <w:jc w:val="both"/>
        <w:rPr>
          <w:rFonts w:ascii="Arial" w:hAnsi="Arial"/>
          <w:b/>
          <w:noProof/>
          <w:color w:val="002060"/>
          <w:sz w:val="24"/>
          <w:szCs w:val="24"/>
          <w:lang w:eastAsia="en-US"/>
        </w:rPr>
      </w:pPr>
      <w:r w:rsidRPr="0083277B">
        <w:rPr>
          <w:rFonts w:ascii="Arial" w:hAnsi="Arial"/>
          <w:b/>
          <w:noProof/>
          <w:color w:val="002060"/>
          <w:sz w:val="24"/>
          <w:szCs w:val="24"/>
          <w:lang w:eastAsia="en-US"/>
        </w:rPr>
        <w:lastRenderedPageBreak/>
        <w:t>GRADUATORIA PER COMPLETAMENTO ORGANICO SERIE C2 2024/2025</w:t>
      </w:r>
    </w:p>
    <w:p w14:paraId="0A3BAED7"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2EAF22DB"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 xml:space="preserve">Con riferimento a quanto riportato </w:t>
      </w:r>
      <w:r w:rsidRPr="00D912CB">
        <w:rPr>
          <w:rFonts w:ascii="Arial" w:hAnsi="Arial" w:cs="Arial"/>
          <w:bCs/>
          <w:noProof/>
          <w:color w:val="002060"/>
          <w:sz w:val="22"/>
          <w:szCs w:val="22"/>
          <w:lang w:eastAsia="en-US"/>
        </w:rPr>
        <w:t>ai CC.UU. n° 27 e 28 del 16/10/2023 e 17/10/2023</w:t>
      </w:r>
      <w:r w:rsidRPr="00D912CB">
        <w:rPr>
          <w:rFonts w:ascii="Arial" w:hAnsi="Arial"/>
          <w:noProof/>
          <w:color w:val="002060"/>
          <w:sz w:val="22"/>
          <w:szCs w:val="22"/>
          <w:lang w:eastAsia="en-US"/>
        </w:rPr>
        <w:t>, si pubblica, di seguito, la graduatoria delle Società che hanno presentato domanda secondo quanto previsto nel C.U. n° 05 del 02/08/2024, per il completamento dell’organico del Campionato Regionale Serie C2 relativo alla stagione sportiva 2024/2025.</w:t>
      </w:r>
    </w:p>
    <w:p w14:paraId="0FD9009B" w14:textId="77777777" w:rsidR="00D912CB" w:rsidRPr="00D912CB" w:rsidRDefault="00D912CB" w:rsidP="00D912CB">
      <w:pPr>
        <w:overflowPunct w:val="0"/>
        <w:autoSpaceDE w:val="0"/>
        <w:autoSpaceDN w:val="0"/>
        <w:adjustRightInd w:val="0"/>
        <w:jc w:val="both"/>
        <w:rPr>
          <w:rFonts w:ascii="Arial" w:hAnsi="Arial"/>
          <w:b/>
          <w:noProof/>
          <w:sz w:val="22"/>
          <w:szCs w:val="22"/>
          <w:lang w:eastAsia="en-US"/>
        </w:rPr>
      </w:pPr>
    </w:p>
    <w:p w14:paraId="12F8F402" w14:textId="77777777" w:rsidR="00D912CB" w:rsidRPr="00D912CB" w:rsidRDefault="00D912CB" w:rsidP="00D912CB">
      <w:pPr>
        <w:jc w:val="both"/>
        <w:rPr>
          <w:rFonts w:ascii="Arial" w:hAnsi="Arial" w:cs="Arial"/>
          <w:b/>
          <w:color w:val="002060"/>
          <w:sz w:val="22"/>
          <w:szCs w:val="22"/>
          <w:u w:val="single"/>
        </w:rPr>
      </w:pPr>
      <w:r w:rsidRPr="00D912CB">
        <w:rPr>
          <w:rFonts w:ascii="Arial" w:hAnsi="Arial" w:cs="Arial"/>
          <w:b/>
          <w:color w:val="002060"/>
          <w:sz w:val="22"/>
          <w:szCs w:val="22"/>
          <w:u w:val="single"/>
        </w:rPr>
        <w:t>Campionato Serie C2:</w:t>
      </w:r>
    </w:p>
    <w:p w14:paraId="6FB2508B" w14:textId="77777777" w:rsidR="000B2F6A" w:rsidRDefault="000B2F6A" w:rsidP="00D912CB">
      <w:pPr>
        <w:ind w:left="1410" w:hanging="1410"/>
        <w:jc w:val="both"/>
        <w:rPr>
          <w:rFonts w:ascii="Arial" w:hAnsi="Arial" w:cs="Arial"/>
          <w:b/>
          <w:color w:val="002060"/>
          <w:sz w:val="22"/>
          <w:szCs w:val="22"/>
        </w:rPr>
      </w:pPr>
    </w:p>
    <w:p w14:paraId="73B59EF4" w14:textId="766A8662" w:rsidR="00D912CB" w:rsidRPr="00D912CB" w:rsidRDefault="00D912CB" w:rsidP="00D912CB">
      <w:pPr>
        <w:ind w:left="1410" w:hanging="1410"/>
        <w:jc w:val="both"/>
        <w:rPr>
          <w:rFonts w:ascii="Arial" w:hAnsi="Arial" w:cs="Arial"/>
          <w:b/>
          <w:color w:val="002060"/>
          <w:sz w:val="22"/>
          <w:szCs w:val="22"/>
        </w:rPr>
      </w:pPr>
      <w:r w:rsidRPr="00D912CB">
        <w:rPr>
          <w:rFonts w:ascii="Arial" w:hAnsi="Arial" w:cs="Arial"/>
          <w:b/>
          <w:color w:val="002060"/>
          <w:sz w:val="22"/>
          <w:szCs w:val="22"/>
        </w:rPr>
        <w:t>1^ fascia:</w:t>
      </w:r>
      <w:r w:rsidRPr="00D912CB">
        <w:rPr>
          <w:rFonts w:ascii="Arial" w:hAnsi="Arial" w:cs="Arial"/>
          <w:color w:val="002060"/>
          <w:sz w:val="22"/>
          <w:szCs w:val="22"/>
        </w:rPr>
        <w:t xml:space="preserve"> </w:t>
      </w:r>
      <w:r w:rsidRPr="00D912CB">
        <w:rPr>
          <w:rFonts w:ascii="Arial" w:hAnsi="Arial" w:cs="Arial"/>
          <w:color w:val="002060"/>
          <w:sz w:val="22"/>
          <w:szCs w:val="22"/>
        </w:rPr>
        <w:tab/>
      </w:r>
      <w:r w:rsidRPr="00D912CB">
        <w:rPr>
          <w:rFonts w:ascii="Arial" w:hAnsi="Arial" w:cs="Arial"/>
          <w:i/>
          <w:iCs/>
          <w:color w:val="002060"/>
          <w:sz w:val="22"/>
          <w:szCs w:val="22"/>
        </w:rPr>
        <w:t>NESSUNA DOMANDA PRESENTATA</w:t>
      </w:r>
      <w:r w:rsidRPr="00D912CB">
        <w:rPr>
          <w:rFonts w:ascii="Arial" w:hAnsi="Arial" w:cs="Arial"/>
          <w:b/>
          <w:color w:val="002060"/>
          <w:sz w:val="22"/>
          <w:szCs w:val="22"/>
        </w:rPr>
        <w:t xml:space="preserve"> </w:t>
      </w:r>
    </w:p>
    <w:p w14:paraId="199FF99E" w14:textId="77777777" w:rsidR="00D912CB" w:rsidRPr="00D912CB" w:rsidRDefault="00D912CB" w:rsidP="00D912CB">
      <w:pPr>
        <w:ind w:left="1410" w:hanging="1410"/>
        <w:jc w:val="both"/>
        <w:rPr>
          <w:rFonts w:ascii="Arial" w:hAnsi="Arial" w:cs="Arial"/>
          <w:b/>
          <w:color w:val="002060"/>
          <w:sz w:val="22"/>
          <w:szCs w:val="22"/>
        </w:rPr>
      </w:pPr>
    </w:p>
    <w:p w14:paraId="2937E95B" w14:textId="77777777" w:rsidR="00D912CB" w:rsidRPr="00D912CB" w:rsidRDefault="00D912CB" w:rsidP="00D912CB">
      <w:pPr>
        <w:ind w:left="1410" w:hanging="1410"/>
        <w:jc w:val="both"/>
        <w:rPr>
          <w:rFonts w:ascii="Arial" w:hAnsi="Arial" w:cs="Arial"/>
          <w:color w:val="002060"/>
          <w:sz w:val="22"/>
          <w:szCs w:val="22"/>
        </w:rPr>
      </w:pPr>
      <w:r w:rsidRPr="00D912CB">
        <w:rPr>
          <w:rFonts w:ascii="Arial" w:hAnsi="Arial" w:cs="Arial"/>
          <w:b/>
          <w:color w:val="002060"/>
          <w:sz w:val="22"/>
          <w:szCs w:val="22"/>
        </w:rPr>
        <w:t>2^ fascia:</w:t>
      </w:r>
      <w:r w:rsidRPr="00D912CB">
        <w:rPr>
          <w:rFonts w:ascii="Arial" w:hAnsi="Arial" w:cs="Arial"/>
          <w:color w:val="002060"/>
          <w:sz w:val="22"/>
          <w:szCs w:val="22"/>
        </w:rPr>
        <w:t xml:space="preserve"> </w:t>
      </w:r>
      <w:r w:rsidRPr="00D912CB">
        <w:rPr>
          <w:rFonts w:ascii="Arial" w:hAnsi="Arial" w:cs="Arial"/>
          <w:color w:val="002060"/>
          <w:sz w:val="22"/>
          <w:szCs w:val="22"/>
        </w:rPr>
        <w:tab/>
      </w:r>
      <w:r w:rsidRPr="00D912CB">
        <w:rPr>
          <w:rFonts w:ascii="Arial" w:hAnsi="Arial" w:cs="Arial"/>
          <w:i/>
          <w:iCs/>
          <w:color w:val="002060"/>
          <w:sz w:val="22"/>
          <w:szCs w:val="22"/>
        </w:rPr>
        <w:t>NESSUNA DOMANDA PRESENTATA</w:t>
      </w:r>
    </w:p>
    <w:p w14:paraId="6100226C" w14:textId="77777777" w:rsidR="00D912CB" w:rsidRPr="00D912CB" w:rsidRDefault="00D912CB" w:rsidP="00D912CB">
      <w:pPr>
        <w:ind w:left="1410" w:hanging="1410"/>
        <w:jc w:val="both"/>
        <w:rPr>
          <w:rFonts w:ascii="Arial" w:hAnsi="Arial" w:cs="Arial"/>
          <w:color w:val="002060"/>
          <w:sz w:val="22"/>
          <w:szCs w:val="22"/>
        </w:rPr>
      </w:pPr>
    </w:p>
    <w:p w14:paraId="5D356552" w14:textId="77777777" w:rsidR="00D912CB" w:rsidRPr="00D912CB" w:rsidRDefault="00D912CB" w:rsidP="00D912CB">
      <w:pPr>
        <w:ind w:left="1410" w:hanging="1410"/>
        <w:jc w:val="both"/>
        <w:rPr>
          <w:rFonts w:ascii="Arial" w:hAnsi="Arial" w:cs="Arial"/>
          <w:i/>
          <w:iCs/>
          <w:color w:val="002060"/>
          <w:sz w:val="22"/>
          <w:szCs w:val="22"/>
        </w:rPr>
      </w:pPr>
      <w:r w:rsidRPr="00D912CB">
        <w:rPr>
          <w:rFonts w:ascii="Arial" w:hAnsi="Arial" w:cs="Arial"/>
          <w:b/>
          <w:color w:val="002060"/>
          <w:sz w:val="22"/>
          <w:szCs w:val="22"/>
        </w:rPr>
        <w:t>3^ fascia:</w:t>
      </w:r>
      <w:r w:rsidRPr="00D912CB">
        <w:rPr>
          <w:rFonts w:ascii="Arial" w:hAnsi="Arial" w:cs="Arial"/>
          <w:color w:val="002060"/>
          <w:sz w:val="22"/>
          <w:szCs w:val="22"/>
        </w:rPr>
        <w:t xml:space="preserve"> </w:t>
      </w:r>
      <w:r w:rsidRPr="00D912CB">
        <w:rPr>
          <w:rFonts w:ascii="Arial" w:hAnsi="Arial" w:cs="Arial"/>
          <w:color w:val="002060"/>
          <w:sz w:val="22"/>
          <w:szCs w:val="22"/>
        </w:rPr>
        <w:tab/>
      </w:r>
      <w:r w:rsidRPr="00D912CB">
        <w:rPr>
          <w:rFonts w:ascii="Arial" w:hAnsi="Arial" w:cs="Arial"/>
          <w:b/>
          <w:bCs/>
          <w:color w:val="002060"/>
          <w:sz w:val="22"/>
          <w:szCs w:val="22"/>
        </w:rPr>
        <w:t>CIARNIN</w:t>
      </w:r>
    </w:p>
    <w:p w14:paraId="647CDDB1" w14:textId="77777777" w:rsidR="00D912CB" w:rsidRPr="00D912CB" w:rsidRDefault="00D912CB" w:rsidP="00D912CB">
      <w:pPr>
        <w:ind w:left="1410" w:hanging="1410"/>
        <w:jc w:val="both"/>
        <w:rPr>
          <w:rFonts w:ascii="Arial" w:hAnsi="Arial" w:cs="Arial"/>
          <w:color w:val="002060"/>
          <w:sz w:val="22"/>
          <w:szCs w:val="22"/>
        </w:rPr>
      </w:pPr>
    </w:p>
    <w:p w14:paraId="2551C683" w14:textId="77777777" w:rsidR="00D912CB" w:rsidRPr="00D912CB" w:rsidRDefault="00D912CB" w:rsidP="00D912CB">
      <w:pPr>
        <w:jc w:val="both"/>
        <w:rPr>
          <w:rFonts w:ascii="Arial" w:hAnsi="Arial" w:cs="Arial"/>
          <w:i/>
          <w:iCs/>
          <w:color w:val="002060"/>
          <w:sz w:val="22"/>
          <w:szCs w:val="22"/>
        </w:rPr>
      </w:pPr>
      <w:r w:rsidRPr="00D912CB">
        <w:rPr>
          <w:rFonts w:ascii="Arial" w:hAnsi="Arial" w:cs="Arial"/>
          <w:b/>
          <w:color w:val="002060"/>
          <w:sz w:val="22"/>
          <w:szCs w:val="22"/>
        </w:rPr>
        <w:t>4^ fascia:</w:t>
      </w:r>
      <w:r w:rsidRPr="00D912CB">
        <w:rPr>
          <w:rFonts w:ascii="Arial" w:hAnsi="Arial" w:cs="Arial"/>
          <w:color w:val="002060"/>
          <w:sz w:val="22"/>
          <w:szCs w:val="22"/>
        </w:rPr>
        <w:t xml:space="preserve"> </w:t>
      </w:r>
      <w:r w:rsidRPr="00D912CB">
        <w:rPr>
          <w:rFonts w:ascii="Arial" w:hAnsi="Arial" w:cs="Arial"/>
          <w:color w:val="002060"/>
          <w:sz w:val="22"/>
          <w:szCs w:val="22"/>
        </w:rPr>
        <w:tab/>
      </w:r>
      <w:r w:rsidRPr="00D912CB">
        <w:rPr>
          <w:rFonts w:ascii="Arial" w:hAnsi="Arial" w:cs="Arial"/>
          <w:i/>
          <w:iCs/>
          <w:color w:val="002060"/>
          <w:sz w:val="22"/>
          <w:szCs w:val="22"/>
        </w:rPr>
        <w:t>NESSUNA DOMANDA PRESENTATA</w:t>
      </w:r>
    </w:p>
    <w:p w14:paraId="4D39690E" w14:textId="77777777" w:rsidR="00D912CB" w:rsidRPr="00D912CB" w:rsidRDefault="00D912CB" w:rsidP="00D912CB">
      <w:pPr>
        <w:jc w:val="both"/>
        <w:rPr>
          <w:rFonts w:ascii="Arial" w:hAnsi="Arial" w:cs="Arial"/>
          <w:color w:val="002060"/>
          <w:sz w:val="22"/>
          <w:szCs w:val="22"/>
        </w:rPr>
      </w:pPr>
    </w:p>
    <w:p w14:paraId="2E801348" w14:textId="77777777" w:rsidR="00D912CB" w:rsidRPr="00D912CB" w:rsidRDefault="00D912CB" w:rsidP="00D912CB">
      <w:pPr>
        <w:jc w:val="both"/>
        <w:rPr>
          <w:rFonts w:ascii="Arial" w:hAnsi="Arial" w:cs="Arial"/>
          <w:color w:val="002060"/>
          <w:sz w:val="22"/>
          <w:szCs w:val="22"/>
        </w:rPr>
      </w:pPr>
      <w:r w:rsidRPr="00D912CB">
        <w:rPr>
          <w:rFonts w:ascii="Arial" w:hAnsi="Arial" w:cs="Arial"/>
          <w:b/>
          <w:color w:val="002060"/>
          <w:sz w:val="22"/>
          <w:szCs w:val="22"/>
        </w:rPr>
        <w:t>5^ fascia:</w:t>
      </w:r>
      <w:r w:rsidRPr="00D912CB">
        <w:rPr>
          <w:rFonts w:ascii="Arial" w:hAnsi="Arial" w:cs="Arial"/>
          <w:color w:val="002060"/>
          <w:sz w:val="22"/>
          <w:szCs w:val="22"/>
        </w:rPr>
        <w:t xml:space="preserve"> </w:t>
      </w:r>
      <w:r w:rsidRPr="00D912CB">
        <w:rPr>
          <w:rFonts w:ascii="Arial" w:hAnsi="Arial" w:cs="Arial"/>
          <w:color w:val="002060"/>
          <w:sz w:val="22"/>
          <w:szCs w:val="22"/>
        </w:rPr>
        <w:tab/>
      </w:r>
      <w:r w:rsidRPr="00D912CB">
        <w:rPr>
          <w:rFonts w:ascii="Arial" w:hAnsi="Arial" w:cs="Arial"/>
          <w:i/>
          <w:iCs/>
          <w:color w:val="002060"/>
          <w:sz w:val="22"/>
          <w:szCs w:val="22"/>
        </w:rPr>
        <w:t>NESSUNA DOMANDA PRESENTATA</w:t>
      </w:r>
    </w:p>
    <w:p w14:paraId="027078CB" w14:textId="77777777" w:rsidR="00D912CB" w:rsidRPr="00D912CB" w:rsidRDefault="00D912CB" w:rsidP="00D912CB">
      <w:pPr>
        <w:overflowPunct w:val="0"/>
        <w:autoSpaceDE w:val="0"/>
        <w:autoSpaceDN w:val="0"/>
        <w:adjustRightInd w:val="0"/>
        <w:jc w:val="both"/>
        <w:rPr>
          <w:rFonts w:ascii="Arial" w:hAnsi="Arial"/>
          <w:b/>
          <w:noProof/>
          <w:color w:val="002060"/>
          <w:sz w:val="22"/>
          <w:szCs w:val="22"/>
          <w:lang w:eastAsia="en-US"/>
        </w:rPr>
      </w:pPr>
    </w:p>
    <w:p w14:paraId="2FD6A9BC"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593A6EA9" w14:textId="77777777" w:rsidR="00D912CB" w:rsidRPr="00D912CB" w:rsidRDefault="00D912CB" w:rsidP="00D912CB">
      <w:pPr>
        <w:jc w:val="both"/>
        <w:rPr>
          <w:rFonts w:ascii="Arial" w:hAnsi="Arial" w:cs="Arial"/>
          <w:b/>
          <w:color w:val="002060"/>
          <w:sz w:val="22"/>
          <w:szCs w:val="22"/>
        </w:rPr>
      </w:pPr>
      <w:r w:rsidRPr="00D912CB">
        <w:rPr>
          <w:rFonts w:ascii="Arial" w:hAnsi="Arial" w:cs="Arial"/>
          <w:bCs/>
          <w:color w:val="002060"/>
          <w:sz w:val="22"/>
          <w:szCs w:val="22"/>
        </w:rPr>
        <w:t>Il</w:t>
      </w:r>
      <w:r w:rsidRPr="00D912CB">
        <w:rPr>
          <w:rFonts w:ascii="Arial" w:hAnsi="Arial" w:cs="Arial"/>
          <w:b/>
          <w:color w:val="002060"/>
          <w:sz w:val="22"/>
          <w:szCs w:val="22"/>
        </w:rPr>
        <w:t xml:space="preserve"> Comitato Regionale Marche</w:t>
      </w:r>
    </w:p>
    <w:p w14:paraId="31B42050" w14:textId="77777777" w:rsidR="00D912CB" w:rsidRPr="00D912CB" w:rsidRDefault="00D912CB" w:rsidP="00D912CB">
      <w:pPr>
        <w:jc w:val="both"/>
        <w:rPr>
          <w:rFonts w:ascii="Arial" w:hAnsi="Arial" w:cs="Arial"/>
          <w:color w:val="002060"/>
          <w:sz w:val="22"/>
          <w:szCs w:val="22"/>
        </w:rPr>
      </w:pPr>
    </w:p>
    <w:p w14:paraId="66486B83" w14:textId="77777777" w:rsidR="00D912CB" w:rsidRPr="00D912CB" w:rsidRDefault="00D912CB" w:rsidP="00D912CB">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D912CB">
        <w:rPr>
          <w:rFonts w:ascii="Arial" w:hAnsi="Arial" w:cs="Arial"/>
          <w:bCs/>
          <w:color w:val="002060"/>
          <w:sz w:val="22"/>
          <w:szCs w:val="22"/>
          <w:lang w:eastAsia="ar-SA"/>
        </w:rPr>
        <w:t>visti i</w:t>
      </w:r>
      <w:r w:rsidRPr="00D912CB">
        <w:rPr>
          <w:rFonts w:ascii="Arial" w:hAnsi="Arial" w:cs="Arial"/>
          <w:color w:val="002060"/>
          <w:sz w:val="22"/>
          <w:szCs w:val="22"/>
          <w:lang w:eastAsia="ar-SA"/>
        </w:rPr>
        <w:t xml:space="preserve"> Comunicati Ufficiali </w:t>
      </w:r>
      <w:proofErr w:type="spellStart"/>
      <w:r w:rsidRPr="00D912CB">
        <w:rPr>
          <w:rFonts w:ascii="Arial" w:hAnsi="Arial" w:cs="Arial"/>
          <w:color w:val="002060"/>
          <w:sz w:val="22"/>
          <w:szCs w:val="22"/>
          <w:lang w:eastAsia="ar-SA"/>
        </w:rPr>
        <w:t>nn</w:t>
      </w:r>
      <w:proofErr w:type="spellEnd"/>
      <w:r w:rsidRPr="00D912CB">
        <w:rPr>
          <w:rFonts w:ascii="Arial" w:hAnsi="Arial" w:cs="Arial"/>
          <w:color w:val="002060"/>
          <w:sz w:val="22"/>
          <w:szCs w:val="22"/>
          <w:lang w:eastAsia="ar-SA"/>
        </w:rPr>
        <w:t>° 126 del 25/06/2024 e 05 del 02/08/2024;</w:t>
      </w:r>
    </w:p>
    <w:p w14:paraId="03516140" w14:textId="77777777" w:rsidR="00D912CB" w:rsidRPr="00D912CB" w:rsidRDefault="00D912CB" w:rsidP="00D912CB">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D912CB">
        <w:rPr>
          <w:rFonts w:ascii="Arial" w:hAnsi="Arial" w:cs="Arial"/>
          <w:bCs/>
          <w:color w:val="002060"/>
          <w:sz w:val="22"/>
          <w:szCs w:val="22"/>
          <w:lang w:eastAsia="ar-SA"/>
        </w:rPr>
        <w:t>vista</w:t>
      </w:r>
      <w:r w:rsidRPr="00D912CB">
        <w:rPr>
          <w:rFonts w:ascii="Arial" w:hAnsi="Arial" w:cs="Arial"/>
          <w:color w:val="002060"/>
          <w:sz w:val="22"/>
          <w:szCs w:val="22"/>
          <w:lang w:eastAsia="ar-SA"/>
        </w:rPr>
        <w:t xml:space="preserve"> la “Graduatorie per completamento organico Serie C2 stagione sportiva 2024/2025” del presente C.U.;</w:t>
      </w:r>
    </w:p>
    <w:p w14:paraId="640C93DD" w14:textId="77777777" w:rsidR="00D912CB" w:rsidRPr="00D912CB" w:rsidRDefault="00D912CB" w:rsidP="00D912CB">
      <w:pPr>
        <w:numPr>
          <w:ilvl w:val="0"/>
          <w:numId w:val="21"/>
        </w:numPr>
        <w:suppressAutoHyphens/>
        <w:overflowPunct w:val="0"/>
        <w:autoSpaceDE w:val="0"/>
        <w:contextualSpacing/>
        <w:jc w:val="both"/>
        <w:textAlignment w:val="baseline"/>
        <w:rPr>
          <w:rFonts w:ascii="Arial" w:hAnsi="Arial" w:cs="Arial"/>
          <w:color w:val="002060"/>
          <w:sz w:val="22"/>
          <w:szCs w:val="22"/>
          <w:lang w:eastAsia="ar-SA"/>
        </w:rPr>
      </w:pPr>
      <w:r w:rsidRPr="00D912CB">
        <w:rPr>
          <w:rFonts w:ascii="Arial" w:hAnsi="Arial" w:cs="Arial"/>
          <w:bCs/>
          <w:color w:val="002060"/>
          <w:sz w:val="22"/>
          <w:szCs w:val="22"/>
          <w:lang w:eastAsia="ar-SA"/>
        </w:rPr>
        <w:t>dato atto</w:t>
      </w:r>
      <w:r w:rsidRPr="00D912CB">
        <w:rPr>
          <w:rFonts w:ascii="Arial" w:hAnsi="Arial" w:cs="Arial"/>
          <w:color w:val="002060"/>
          <w:sz w:val="22"/>
          <w:szCs w:val="22"/>
          <w:lang w:eastAsia="ar-SA"/>
        </w:rPr>
        <w:t xml:space="preserve"> che sono stati applicati i punteggi previsti dai richiamati Comunicati Ufficiali </w:t>
      </w:r>
      <w:r w:rsidRPr="00D912CB">
        <w:rPr>
          <w:rFonts w:ascii="Arial" w:hAnsi="Arial" w:cs="Arial"/>
          <w:bCs/>
          <w:color w:val="002060"/>
          <w:sz w:val="22"/>
          <w:szCs w:val="22"/>
          <w:lang w:eastAsia="ar-SA"/>
        </w:rPr>
        <w:t>n° 27 e 28 del 16/10/2023 e 17/10/2023</w:t>
      </w:r>
      <w:r w:rsidRPr="00D912CB">
        <w:rPr>
          <w:rFonts w:ascii="Arial" w:hAnsi="Arial" w:cs="Arial"/>
          <w:color w:val="002060"/>
          <w:sz w:val="22"/>
          <w:szCs w:val="22"/>
          <w:lang w:eastAsia="ar-SA"/>
        </w:rPr>
        <w:t>, per l’anno di affiliazione e matricola risultanti dai tabulati federali, per le attività svolte da ciascuna società agli atti di questo Comitato;</w:t>
      </w:r>
    </w:p>
    <w:p w14:paraId="5191674B" w14:textId="77777777" w:rsidR="00D912CB" w:rsidRPr="00D912CB" w:rsidRDefault="00D912CB" w:rsidP="00D912CB">
      <w:pPr>
        <w:jc w:val="both"/>
        <w:rPr>
          <w:rFonts w:ascii="Arial" w:hAnsi="Arial" w:cs="Arial"/>
          <w:color w:val="002060"/>
          <w:sz w:val="22"/>
          <w:szCs w:val="22"/>
        </w:rPr>
      </w:pPr>
    </w:p>
    <w:p w14:paraId="52348934" w14:textId="77777777" w:rsidR="00D912CB" w:rsidRPr="00D912CB" w:rsidRDefault="00D912CB" w:rsidP="00D912CB">
      <w:pPr>
        <w:rPr>
          <w:rFonts w:ascii="Arial" w:hAnsi="Arial" w:cs="Arial"/>
          <w:b/>
          <w:color w:val="002060"/>
          <w:sz w:val="22"/>
          <w:szCs w:val="22"/>
          <w:u w:val="single"/>
        </w:rPr>
      </w:pPr>
      <w:r w:rsidRPr="00D912CB">
        <w:rPr>
          <w:rFonts w:ascii="Arial" w:hAnsi="Arial" w:cs="Arial"/>
          <w:b/>
          <w:color w:val="002060"/>
          <w:sz w:val="22"/>
          <w:szCs w:val="22"/>
          <w:u w:val="single"/>
        </w:rPr>
        <w:t xml:space="preserve">A P </w:t>
      </w:r>
      <w:proofErr w:type="spellStart"/>
      <w:r w:rsidRPr="00D912CB">
        <w:rPr>
          <w:rFonts w:ascii="Arial" w:hAnsi="Arial" w:cs="Arial"/>
          <w:b/>
          <w:color w:val="002060"/>
          <w:sz w:val="22"/>
          <w:szCs w:val="22"/>
          <w:u w:val="single"/>
        </w:rPr>
        <w:t>P</w:t>
      </w:r>
      <w:proofErr w:type="spellEnd"/>
      <w:r w:rsidRPr="00D912CB">
        <w:rPr>
          <w:rFonts w:ascii="Arial" w:hAnsi="Arial" w:cs="Arial"/>
          <w:b/>
          <w:color w:val="002060"/>
          <w:sz w:val="22"/>
          <w:szCs w:val="22"/>
          <w:u w:val="single"/>
        </w:rPr>
        <w:t xml:space="preserve"> R O V A</w:t>
      </w:r>
    </w:p>
    <w:p w14:paraId="44806B61" w14:textId="77777777" w:rsidR="00D912CB" w:rsidRPr="00D912CB" w:rsidRDefault="00D912CB" w:rsidP="00D912CB">
      <w:pPr>
        <w:rPr>
          <w:rFonts w:ascii="Arial" w:hAnsi="Arial" w:cs="Arial"/>
          <w:color w:val="002060"/>
          <w:sz w:val="22"/>
          <w:szCs w:val="22"/>
          <w:u w:val="single"/>
        </w:rPr>
      </w:pPr>
    </w:p>
    <w:p w14:paraId="0DA439C3" w14:textId="77777777" w:rsidR="00D912CB" w:rsidRPr="00D912CB" w:rsidRDefault="00D912CB" w:rsidP="00D912CB">
      <w:pPr>
        <w:jc w:val="both"/>
        <w:rPr>
          <w:rFonts w:ascii="Arial" w:hAnsi="Arial" w:cs="Arial"/>
          <w:color w:val="002060"/>
          <w:sz w:val="22"/>
          <w:szCs w:val="22"/>
        </w:rPr>
      </w:pPr>
      <w:r w:rsidRPr="00D912CB">
        <w:rPr>
          <w:rFonts w:ascii="Arial" w:hAnsi="Arial" w:cs="Arial"/>
          <w:color w:val="002060"/>
          <w:sz w:val="22"/>
          <w:szCs w:val="22"/>
        </w:rPr>
        <w:t>la seguente “Graduatoria di merito per l’attribuzione di posti disponibili a completamento dell’organico del Campionato Regionale Serie C2 stagione sportiva 2024/2025”:</w:t>
      </w:r>
    </w:p>
    <w:p w14:paraId="7048B94A"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30F948B7" w14:textId="77777777" w:rsidR="00D912CB" w:rsidRPr="00D912CB" w:rsidRDefault="00D912CB" w:rsidP="00D912CB">
      <w:pPr>
        <w:overflowPunct w:val="0"/>
        <w:autoSpaceDE w:val="0"/>
        <w:autoSpaceDN w:val="0"/>
        <w:adjustRightInd w:val="0"/>
        <w:jc w:val="both"/>
        <w:rPr>
          <w:rFonts w:ascii="Arial" w:hAnsi="Arial"/>
          <w:b/>
          <w:noProof/>
          <w:sz w:val="22"/>
          <w:szCs w:val="22"/>
          <w:lang w:eastAsia="en-US"/>
        </w:rPr>
      </w:pPr>
    </w:p>
    <w:p w14:paraId="66675FA2" w14:textId="77777777" w:rsidR="00D912CB" w:rsidRPr="00D912CB" w:rsidRDefault="00D912CB" w:rsidP="00D912CB">
      <w:pPr>
        <w:rPr>
          <w:rFonts w:ascii="Arial" w:hAnsi="Arial" w:cs="Arial"/>
          <w:b/>
          <w:color w:val="002060"/>
          <w:sz w:val="24"/>
          <w:szCs w:val="24"/>
          <w:u w:val="single"/>
        </w:rPr>
      </w:pPr>
      <w:r w:rsidRPr="00D912CB">
        <w:rPr>
          <w:rFonts w:ascii="Arial" w:hAnsi="Arial" w:cs="Arial"/>
          <w:b/>
          <w:color w:val="002060"/>
          <w:sz w:val="24"/>
          <w:szCs w:val="24"/>
          <w:u w:val="single"/>
        </w:rPr>
        <w:t>CAMPIONATO REGIONALE CALCIO A CINQUE SERIE C2</w:t>
      </w:r>
    </w:p>
    <w:p w14:paraId="26CCAAD0" w14:textId="77777777" w:rsidR="00D912CB" w:rsidRPr="00D912CB" w:rsidRDefault="00D912CB" w:rsidP="00D912CB">
      <w:pPr>
        <w:ind w:left="1410" w:hanging="1410"/>
        <w:jc w:val="both"/>
        <w:rPr>
          <w:rFonts w:ascii="Arial" w:hAnsi="Arial" w:cs="Arial"/>
          <w:b/>
          <w:color w:val="002060"/>
          <w:sz w:val="22"/>
          <w:szCs w:val="22"/>
        </w:rPr>
      </w:pPr>
    </w:p>
    <w:p w14:paraId="14C1A2B1" w14:textId="77777777" w:rsidR="00D912CB" w:rsidRPr="00D912CB" w:rsidRDefault="00D912CB" w:rsidP="00D912CB">
      <w:pPr>
        <w:numPr>
          <w:ilvl w:val="0"/>
          <w:numId w:val="23"/>
        </w:numPr>
        <w:suppressAutoHyphens/>
        <w:overflowPunct w:val="0"/>
        <w:autoSpaceDE w:val="0"/>
        <w:contextualSpacing/>
        <w:jc w:val="left"/>
        <w:textAlignment w:val="baseline"/>
        <w:rPr>
          <w:rFonts w:ascii="Arial" w:hAnsi="Arial" w:cs="Arial"/>
          <w:b/>
          <w:color w:val="002060"/>
          <w:sz w:val="22"/>
          <w:szCs w:val="22"/>
          <w:lang w:eastAsia="ar-SA"/>
        </w:rPr>
      </w:pPr>
      <w:r w:rsidRPr="00D912CB">
        <w:rPr>
          <w:rFonts w:ascii="Arial" w:hAnsi="Arial" w:cs="Arial"/>
          <w:b/>
          <w:color w:val="002060"/>
          <w:sz w:val="22"/>
          <w:szCs w:val="22"/>
          <w:lang w:eastAsia="ar-SA"/>
        </w:rPr>
        <w:t>CIARNIN</w:t>
      </w:r>
    </w:p>
    <w:p w14:paraId="638B0B75" w14:textId="77777777" w:rsidR="00D912CB" w:rsidRPr="00D912CB" w:rsidRDefault="00D912CB" w:rsidP="00D912CB">
      <w:pPr>
        <w:ind w:left="1410" w:hanging="1410"/>
        <w:jc w:val="both"/>
        <w:rPr>
          <w:rFonts w:ascii="Arial" w:hAnsi="Arial" w:cs="Arial"/>
          <w:bCs/>
          <w:color w:val="002060"/>
          <w:sz w:val="22"/>
          <w:szCs w:val="22"/>
        </w:rPr>
      </w:pPr>
    </w:p>
    <w:p w14:paraId="68437951" w14:textId="77777777" w:rsidR="00D912CB" w:rsidRPr="00D912CB" w:rsidRDefault="00D912CB" w:rsidP="00D912CB">
      <w:pPr>
        <w:ind w:left="1410" w:hanging="1410"/>
        <w:jc w:val="both"/>
        <w:rPr>
          <w:rFonts w:ascii="Arial" w:hAnsi="Arial" w:cs="Arial"/>
          <w:bCs/>
          <w:color w:val="002060"/>
          <w:sz w:val="22"/>
          <w:szCs w:val="22"/>
        </w:rPr>
      </w:pPr>
    </w:p>
    <w:p w14:paraId="7F921541" w14:textId="77777777" w:rsidR="00D912CB" w:rsidRPr="0083277B" w:rsidRDefault="00D912CB" w:rsidP="00D912CB">
      <w:pPr>
        <w:overflowPunct w:val="0"/>
        <w:autoSpaceDE w:val="0"/>
        <w:autoSpaceDN w:val="0"/>
        <w:adjustRightInd w:val="0"/>
        <w:jc w:val="both"/>
        <w:rPr>
          <w:rFonts w:ascii="Arial" w:hAnsi="Arial"/>
          <w:b/>
          <w:noProof/>
          <w:color w:val="002060"/>
          <w:sz w:val="24"/>
          <w:szCs w:val="24"/>
          <w:lang w:eastAsia="en-US"/>
        </w:rPr>
      </w:pPr>
      <w:r w:rsidRPr="0083277B">
        <w:rPr>
          <w:rFonts w:ascii="Arial" w:hAnsi="Arial"/>
          <w:b/>
          <w:noProof/>
          <w:color w:val="002060"/>
          <w:sz w:val="24"/>
          <w:szCs w:val="24"/>
          <w:lang w:eastAsia="en-US"/>
        </w:rPr>
        <w:t>COMPLETAMENTO ORGANICI STAGIONE SPORTIVA 2024/2025</w:t>
      </w:r>
    </w:p>
    <w:p w14:paraId="22464FFB" w14:textId="77777777" w:rsidR="00D912CB" w:rsidRPr="00D912CB" w:rsidRDefault="00D912CB" w:rsidP="0083277B">
      <w:pPr>
        <w:pStyle w:val="A117gare"/>
        <w:rPr>
          <w:noProof/>
        </w:rPr>
      </w:pPr>
    </w:p>
    <w:p w14:paraId="7E772347"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 xml:space="preserve">Con riferimento al C.U. n° 127 </w:t>
      </w:r>
      <w:r w:rsidRPr="00D912CB">
        <w:rPr>
          <w:rFonts w:ascii="Arial" w:hAnsi="Arial" w:cs="Arial"/>
          <w:noProof/>
          <w:color w:val="002060"/>
          <w:sz w:val="22"/>
          <w:lang w:eastAsia="en-US"/>
        </w:rPr>
        <w:t xml:space="preserve">del 29/06/2024 </w:t>
      </w:r>
      <w:r w:rsidRPr="00D912CB">
        <w:rPr>
          <w:rFonts w:ascii="Arial" w:hAnsi="Arial"/>
          <w:noProof/>
          <w:color w:val="002060"/>
          <w:sz w:val="22"/>
          <w:szCs w:val="22"/>
          <w:lang w:eastAsia="en-US"/>
        </w:rPr>
        <w:t>ed alla graduatoria definitiva per il completamento dell’organico del Campionato Regionale Serie C2 pubblicata nell’apposito paragrafo del presente comunicato, debbono intendersi ammesse al campionato superiore le Società sotto indicate.</w:t>
      </w:r>
    </w:p>
    <w:p w14:paraId="3B91457E"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4F23BF6D" w14:textId="77777777" w:rsidR="00D912CB" w:rsidRPr="00D912CB" w:rsidRDefault="00D912CB" w:rsidP="00D912CB">
      <w:pPr>
        <w:overflowPunct w:val="0"/>
        <w:autoSpaceDE w:val="0"/>
        <w:autoSpaceDN w:val="0"/>
        <w:adjustRightInd w:val="0"/>
        <w:rPr>
          <w:rFonts w:ascii="Arial" w:hAnsi="Arial" w:cs="Arial"/>
          <w:b/>
          <w:noProof/>
          <w:color w:val="002060"/>
          <w:sz w:val="26"/>
          <w:szCs w:val="26"/>
          <w:u w:val="single"/>
          <w:lang w:eastAsia="en-US"/>
        </w:rPr>
      </w:pPr>
      <w:r w:rsidRPr="00D912CB">
        <w:rPr>
          <w:rFonts w:ascii="Arial" w:hAnsi="Arial" w:cs="Arial"/>
          <w:b/>
          <w:noProof/>
          <w:color w:val="002060"/>
          <w:sz w:val="26"/>
          <w:szCs w:val="26"/>
          <w:u w:val="single"/>
          <w:lang w:eastAsia="en-US"/>
        </w:rPr>
        <w:t>CAMPIONATO CALCIO A CINQUE SERIE C2</w:t>
      </w:r>
    </w:p>
    <w:p w14:paraId="29738B78"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50BA5063" w14:textId="77777777" w:rsidR="00D912CB" w:rsidRPr="00D912CB" w:rsidRDefault="00D912CB" w:rsidP="00D912CB">
      <w:pPr>
        <w:numPr>
          <w:ilvl w:val="0"/>
          <w:numId w:val="24"/>
        </w:num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preso atto che alla chiusura delle iscrizioni al Campionato di Calcio a Cinque Serie C2 l’organico constava di n° 36 squadre;</w:t>
      </w:r>
    </w:p>
    <w:p w14:paraId="16AABEFC" w14:textId="77777777" w:rsidR="00D912CB" w:rsidRPr="00D912CB" w:rsidRDefault="00D912CB" w:rsidP="00D912CB">
      <w:pPr>
        <w:numPr>
          <w:ilvl w:val="0"/>
          <w:numId w:val="24"/>
        </w:num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rilevato che nel Comunicato Ufficiale n° 06 del 07/08/2024 sono state ammesse al Campionato Regionale di Calcio a Cinque Serie C2 ed iscritte d’ufficio anche alla Coppa Italia di Serie C, la seguente Società:</w:t>
      </w:r>
    </w:p>
    <w:p w14:paraId="2F6D74EF" w14:textId="77777777" w:rsidR="00D912CB" w:rsidRPr="00D912CB" w:rsidRDefault="00D912CB" w:rsidP="00D912CB">
      <w:pPr>
        <w:overflowPunct w:val="0"/>
        <w:autoSpaceDE w:val="0"/>
        <w:autoSpaceDN w:val="0"/>
        <w:adjustRightInd w:val="0"/>
        <w:ind w:firstLine="708"/>
        <w:jc w:val="both"/>
        <w:rPr>
          <w:rFonts w:ascii="Arial" w:hAnsi="Arial"/>
          <w:noProof/>
          <w:color w:val="002060"/>
          <w:sz w:val="22"/>
          <w:szCs w:val="22"/>
          <w:lang w:val="en-US" w:eastAsia="en-US"/>
        </w:rPr>
      </w:pPr>
      <w:r w:rsidRPr="00D912CB">
        <w:rPr>
          <w:rFonts w:ascii="Arial" w:hAnsi="Arial"/>
          <w:noProof/>
          <w:color w:val="002060"/>
          <w:sz w:val="22"/>
          <w:szCs w:val="22"/>
          <w:lang w:val="en-US" w:eastAsia="en-US"/>
        </w:rPr>
        <w:lastRenderedPageBreak/>
        <w:t>930993</w:t>
      </w:r>
      <w:r w:rsidRPr="00D912CB">
        <w:rPr>
          <w:rFonts w:ascii="Arial" w:hAnsi="Arial"/>
          <w:noProof/>
          <w:color w:val="002060"/>
          <w:sz w:val="22"/>
          <w:szCs w:val="22"/>
          <w:lang w:val="en-US" w:eastAsia="en-US"/>
        </w:rPr>
        <w:tab/>
        <w:t>A.S.D.</w:t>
      </w:r>
      <w:r w:rsidRPr="00D912CB">
        <w:rPr>
          <w:rFonts w:ascii="Arial" w:hAnsi="Arial"/>
          <w:noProof/>
          <w:color w:val="002060"/>
          <w:sz w:val="22"/>
          <w:szCs w:val="22"/>
          <w:lang w:val="en-US" w:eastAsia="en-US"/>
        </w:rPr>
        <w:tab/>
        <w:t>FUTSAL VIRE GEOSISTEM ASD</w:t>
      </w:r>
    </w:p>
    <w:p w14:paraId="152BAED2" w14:textId="77777777" w:rsidR="00D912CB" w:rsidRPr="00D912CB" w:rsidRDefault="00D912CB" w:rsidP="00D912CB">
      <w:pPr>
        <w:overflowPunct w:val="0"/>
        <w:autoSpaceDE w:val="0"/>
        <w:autoSpaceDN w:val="0"/>
        <w:adjustRightInd w:val="0"/>
        <w:ind w:firstLine="708"/>
        <w:jc w:val="both"/>
        <w:rPr>
          <w:rFonts w:ascii="Arial" w:hAnsi="Arial"/>
          <w:b/>
          <w:bCs/>
          <w:noProof/>
          <w:color w:val="002060"/>
          <w:sz w:val="22"/>
          <w:szCs w:val="22"/>
          <w:lang w:val="en-US" w:eastAsia="en-US"/>
        </w:rPr>
      </w:pPr>
      <w:r w:rsidRPr="00D912CB">
        <w:rPr>
          <w:rFonts w:ascii="Arial" w:hAnsi="Arial"/>
          <w:noProof/>
          <w:color w:val="002060"/>
          <w:sz w:val="22"/>
          <w:szCs w:val="22"/>
          <w:lang w:val="en-US" w:eastAsia="en-US"/>
        </w:rPr>
        <w:t>953263</w:t>
      </w:r>
      <w:r w:rsidRPr="00D912CB">
        <w:rPr>
          <w:rFonts w:ascii="Arial" w:hAnsi="Arial"/>
          <w:noProof/>
          <w:color w:val="002060"/>
          <w:sz w:val="22"/>
          <w:szCs w:val="22"/>
          <w:lang w:val="en-US" w:eastAsia="en-US"/>
        </w:rPr>
        <w:tab/>
        <w:t>A.S.D. POLISPORTIVA UROBORO</w:t>
      </w:r>
    </w:p>
    <w:p w14:paraId="47DE7865" w14:textId="77777777" w:rsidR="00D912CB" w:rsidRPr="00D912CB" w:rsidRDefault="00D912CB" w:rsidP="00D912CB">
      <w:pPr>
        <w:numPr>
          <w:ilvl w:val="0"/>
          <w:numId w:val="21"/>
        </w:num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valutato che le domande pervenute dopo la riapertura dei termini per il completamento organici da parte di Società non aventi il Titolo Sportivo per disputare il Campionato di Serie C2 sono n° 1 e, di conseguenza insufficienti per raggiungere il format previsto di 42 squadre</w:t>
      </w:r>
    </w:p>
    <w:p w14:paraId="3CBD86D2" w14:textId="77777777" w:rsidR="00D912CB" w:rsidRPr="00D912CB" w:rsidRDefault="00D912CB" w:rsidP="00D912CB">
      <w:pPr>
        <w:overflowPunct w:val="0"/>
        <w:autoSpaceDE w:val="0"/>
        <w:autoSpaceDN w:val="0"/>
        <w:adjustRightInd w:val="0"/>
        <w:ind w:left="720"/>
        <w:jc w:val="both"/>
        <w:rPr>
          <w:rFonts w:ascii="Arial" w:hAnsi="Arial"/>
          <w:noProof/>
          <w:color w:val="002060"/>
          <w:sz w:val="22"/>
          <w:szCs w:val="22"/>
          <w:lang w:eastAsia="en-US"/>
        </w:rPr>
      </w:pPr>
    </w:p>
    <w:p w14:paraId="4DE9EEBF" w14:textId="77777777" w:rsidR="00D912CB" w:rsidRPr="00D912CB" w:rsidRDefault="00D912CB" w:rsidP="00D912CB">
      <w:pPr>
        <w:overflowPunct w:val="0"/>
        <w:autoSpaceDE w:val="0"/>
        <w:autoSpaceDN w:val="0"/>
        <w:adjustRightInd w:val="0"/>
        <w:ind w:left="720"/>
        <w:rPr>
          <w:rFonts w:ascii="Arial" w:hAnsi="Arial"/>
          <w:b/>
          <w:bCs/>
          <w:noProof/>
          <w:color w:val="002060"/>
          <w:sz w:val="22"/>
          <w:szCs w:val="22"/>
          <w:lang w:eastAsia="en-US"/>
        </w:rPr>
      </w:pPr>
      <w:r w:rsidRPr="00D912CB">
        <w:rPr>
          <w:rFonts w:ascii="Arial" w:hAnsi="Arial"/>
          <w:b/>
          <w:bCs/>
          <w:noProof/>
          <w:color w:val="002060"/>
          <w:sz w:val="22"/>
          <w:szCs w:val="22"/>
          <w:lang w:eastAsia="en-US"/>
        </w:rPr>
        <w:t>S I   D I S P O N E</w:t>
      </w:r>
    </w:p>
    <w:p w14:paraId="2278E1AA" w14:textId="77777777" w:rsidR="00D912CB" w:rsidRPr="00D912CB" w:rsidRDefault="00D912CB" w:rsidP="00D912CB">
      <w:pPr>
        <w:overflowPunct w:val="0"/>
        <w:autoSpaceDE w:val="0"/>
        <w:autoSpaceDN w:val="0"/>
        <w:adjustRightInd w:val="0"/>
        <w:ind w:left="360"/>
        <w:jc w:val="both"/>
        <w:rPr>
          <w:rFonts w:ascii="Arial" w:hAnsi="Arial"/>
          <w:noProof/>
          <w:color w:val="002060"/>
          <w:sz w:val="22"/>
          <w:szCs w:val="22"/>
          <w:lang w:eastAsia="en-US"/>
        </w:rPr>
      </w:pPr>
    </w:p>
    <w:p w14:paraId="12760D27" w14:textId="77777777" w:rsidR="00D912CB" w:rsidRPr="00D912CB" w:rsidRDefault="00D912CB" w:rsidP="00D912CB">
      <w:pPr>
        <w:numPr>
          <w:ilvl w:val="0"/>
          <w:numId w:val="21"/>
        </w:num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di ammettere al Campionato Regionale di Calcio a Cinque Serie C2 ed iscrivere d’ufficio anche alla Coppa Italia di Serie C, la seguente Società:</w:t>
      </w:r>
    </w:p>
    <w:p w14:paraId="55E35534" w14:textId="77777777" w:rsidR="00D912CB" w:rsidRPr="00D912CB" w:rsidRDefault="00D912CB" w:rsidP="00D912CB">
      <w:pPr>
        <w:overflowPunct w:val="0"/>
        <w:autoSpaceDE w:val="0"/>
        <w:autoSpaceDN w:val="0"/>
        <w:adjustRightInd w:val="0"/>
        <w:ind w:left="720"/>
        <w:jc w:val="both"/>
        <w:rPr>
          <w:rFonts w:ascii="Arial" w:hAnsi="Arial"/>
          <w:b/>
          <w:bCs/>
          <w:noProof/>
          <w:color w:val="002060"/>
          <w:sz w:val="22"/>
          <w:lang w:eastAsia="en-US"/>
        </w:rPr>
      </w:pPr>
      <w:r w:rsidRPr="00D912CB">
        <w:rPr>
          <w:rFonts w:ascii="Arial" w:hAnsi="Arial"/>
          <w:b/>
          <w:bCs/>
          <w:noProof/>
          <w:color w:val="002060"/>
          <w:sz w:val="22"/>
          <w:lang w:eastAsia="en-US"/>
        </w:rPr>
        <w:t xml:space="preserve">941566 </w:t>
      </w:r>
      <w:r w:rsidRPr="00D912CB">
        <w:rPr>
          <w:rFonts w:ascii="Arial" w:hAnsi="Arial"/>
          <w:b/>
          <w:bCs/>
          <w:noProof/>
          <w:color w:val="002060"/>
          <w:sz w:val="22"/>
          <w:lang w:eastAsia="en-US"/>
        </w:rPr>
        <w:tab/>
        <w:t>A.S.D. CIARNIN</w:t>
      </w:r>
    </w:p>
    <w:p w14:paraId="0D488309" w14:textId="77777777" w:rsidR="00D912CB" w:rsidRPr="00D912CB" w:rsidRDefault="00D912CB" w:rsidP="00D912CB">
      <w:pPr>
        <w:numPr>
          <w:ilvl w:val="0"/>
          <w:numId w:val="21"/>
        </w:numPr>
        <w:overflowPunct w:val="0"/>
        <w:autoSpaceDE w:val="0"/>
        <w:autoSpaceDN w:val="0"/>
        <w:adjustRightInd w:val="0"/>
        <w:jc w:val="both"/>
        <w:rPr>
          <w:rFonts w:ascii="Arial" w:hAnsi="Arial"/>
          <w:noProof/>
          <w:color w:val="002060"/>
          <w:sz w:val="22"/>
          <w:szCs w:val="22"/>
          <w:lang w:eastAsia="en-US"/>
        </w:rPr>
      </w:pPr>
      <w:r w:rsidRPr="00D912CB">
        <w:rPr>
          <w:rFonts w:ascii="Arial" w:hAnsi="Arial"/>
          <w:noProof/>
          <w:color w:val="002060"/>
          <w:sz w:val="22"/>
          <w:szCs w:val="22"/>
          <w:lang w:eastAsia="en-US"/>
        </w:rPr>
        <w:t>di rimodulare il format del campionato con l’organico di n° 39 squadre suddivise in n° 3 gironi da n° 13 squadre.</w:t>
      </w:r>
    </w:p>
    <w:p w14:paraId="31D7AD43"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3A1EB7A3"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4777A8F4" w14:textId="77777777" w:rsidR="00D912CB" w:rsidRPr="0083277B" w:rsidRDefault="00D912CB" w:rsidP="00D912CB">
      <w:pPr>
        <w:overflowPunct w:val="0"/>
        <w:autoSpaceDE w:val="0"/>
        <w:autoSpaceDN w:val="0"/>
        <w:adjustRightInd w:val="0"/>
        <w:jc w:val="both"/>
        <w:rPr>
          <w:rFonts w:ascii="Arial" w:hAnsi="Arial"/>
          <w:b/>
          <w:noProof/>
          <w:color w:val="002060"/>
          <w:sz w:val="24"/>
          <w:szCs w:val="24"/>
          <w:lang w:eastAsia="en-US"/>
        </w:rPr>
      </w:pPr>
      <w:r w:rsidRPr="0083277B">
        <w:rPr>
          <w:rFonts w:ascii="Arial" w:hAnsi="Arial"/>
          <w:b/>
          <w:noProof/>
          <w:color w:val="002060"/>
          <w:sz w:val="24"/>
          <w:szCs w:val="24"/>
          <w:lang w:eastAsia="en-US"/>
        </w:rPr>
        <w:t>ORGANICO CAMPIONATO SERIE C2 STAGIONE SPORTIVA 2024/2025</w:t>
      </w:r>
    </w:p>
    <w:p w14:paraId="54997015" w14:textId="77777777" w:rsidR="00D912CB" w:rsidRPr="00D912CB" w:rsidRDefault="00D912CB" w:rsidP="00D912CB">
      <w:pPr>
        <w:overflowPunct w:val="0"/>
        <w:autoSpaceDE w:val="0"/>
        <w:autoSpaceDN w:val="0"/>
        <w:adjustRightInd w:val="0"/>
        <w:jc w:val="both"/>
        <w:rPr>
          <w:rFonts w:ascii="Arial" w:hAnsi="Arial"/>
          <w:noProof/>
          <w:color w:val="002060"/>
          <w:sz w:val="22"/>
          <w:szCs w:val="22"/>
          <w:lang w:eastAsia="en-US"/>
        </w:rPr>
      </w:pPr>
    </w:p>
    <w:p w14:paraId="1D6DAE7F"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Il Comitato Regionale Marche ha provveduto alla ratifica dell’organico del seguente campionato:</w:t>
      </w:r>
    </w:p>
    <w:p w14:paraId="13CC01F3"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14738984" w14:textId="77777777" w:rsidR="00D912CB" w:rsidRPr="00D912CB" w:rsidRDefault="00D912CB" w:rsidP="00D912CB">
      <w:pPr>
        <w:overflowPunct w:val="0"/>
        <w:autoSpaceDE w:val="0"/>
        <w:autoSpaceDN w:val="0"/>
        <w:adjustRightInd w:val="0"/>
        <w:jc w:val="both"/>
        <w:rPr>
          <w:rFonts w:ascii="Arial" w:hAnsi="Arial" w:cs="Arial"/>
          <w:b/>
          <w:noProof/>
          <w:color w:val="002060"/>
          <w:sz w:val="24"/>
          <w:szCs w:val="24"/>
          <w:lang w:eastAsia="en-US"/>
        </w:rPr>
      </w:pPr>
      <w:r w:rsidRPr="00D912CB">
        <w:rPr>
          <w:rFonts w:ascii="Arial" w:hAnsi="Arial" w:cs="Arial"/>
          <w:b/>
          <w:noProof/>
          <w:color w:val="002060"/>
          <w:sz w:val="24"/>
          <w:szCs w:val="24"/>
          <w:lang w:eastAsia="en-US"/>
        </w:rPr>
        <w:t>ORGANICO AVENTI DIRITTO CAMPIONATO REGIONALE CALCIO A CINQUE SERIE C2</w:t>
      </w:r>
    </w:p>
    <w:p w14:paraId="2F6F564F"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932889 </w:t>
      </w:r>
      <w:r w:rsidRPr="00D912CB">
        <w:rPr>
          <w:rFonts w:ascii="Arial" w:hAnsi="Arial"/>
          <w:noProof/>
          <w:color w:val="002060"/>
          <w:sz w:val="22"/>
          <w:lang w:eastAsia="en-US"/>
        </w:rPr>
        <w:tab/>
        <w:t>A.S.D. ACLI MANTOVANI CALCIO A 5</w:t>
      </w:r>
    </w:p>
    <w:p w14:paraId="5D4EE7D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700366 </w:t>
      </w:r>
      <w:r w:rsidRPr="00D912CB">
        <w:rPr>
          <w:rFonts w:ascii="Arial" w:hAnsi="Arial"/>
          <w:noProof/>
          <w:color w:val="002060"/>
          <w:sz w:val="22"/>
          <w:lang w:eastAsia="en-US"/>
        </w:rPr>
        <w:tab/>
        <w:t xml:space="preserve">U.S.D. ACLI VILLA MUSONE        </w:t>
      </w:r>
    </w:p>
    <w:p w14:paraId="37222151"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934475 </w:t>
      </w:r>
      <w:r w:rsidRPr="00D912CB">
        <w:rPr>
          <w:rFonts w:ascii="Arial" w:hAnsi="Arial"/>
          <w:noProof/>
          <w:color w:val="002060"/>
          <w:sz w:val="22"/>
          <w:lang w:eastAsia="en-US"/>
        </w:rPr>
        <w:tab/>
        <w:t xml:space="preserve">A.S.D. ACQUALAGNA CALCIO C 5    </w:t>
      </w:r>
    </w:p>
    <w:p w14:paraId="3364E8F5"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935630 </w:t>
      </w:r>
      <w:r w:rsidRPr="00D912CB">
        <w:rPr>
          <w:rFonts w:ascii="Arial" w:hAnsi="Arial"/>
          <w:noProof/>
          <w:color w:val="002060"/>
          <w:sz w:val="22"/>
          <w:lang w:eastAsia="en-US"/>
        </w:rPr>
        <w:tab/>
        <w:t xml:space="preserve">A.S.D. ASCOLI CALCIO A 5        </w:t>
      </w:r>
    </w:p>
    <w:p w14:paraId="4149D240" w14:textId="77777777" w:rsidR="00D912CB" w:rsidRPr="00D912CB" w:rsidRDefault="00D912CB" w:rsidP="00D912CB">
      <w:pPr>
        <w:overflowPunct w:val="0"/>
        <w:autoSpaceDE w:val="0"/>
        <w:autoSpaceDN w:val="0"/>
        <w:adjustRightInd w:val="0"/>
        <w:jc w:val="both"/>
        <w:rPr>
          <w:rFonts w:ascii="Arial" w:hAnsi="Arial"/>
          <w:noProof/>
          <w:color w:val="002060"/>
          <w:sz w:val="22"/>
          <w:lang w:val="en-US" w:eastAsia="en-US"/>
        </w:rPr>
      </w:pPr>
      <w:r w:rsidRPr="00D912CB">
        <w:rPr>
          <w:rFonts w:ascii="Arial" w:hAnsi="Arial"/>
          <w:noProof/>
          <w:color w:val="002060"/>
          <w:sz w:val="22"/>
          <w:lang w:val="en-US" w:eastAsia="en-US"/>
        </w:rPr>
        <w:t xml:space="preserve">916116 </w:t>
      </w:r>
      <w:r w:rsidRPr="00D912CB">
        <w:rPr>
          <w:rFonts w:ascii="Arial" w:hAnsi="Arial"/>
          <w:noProof/>
          <w:color w:val="002060"/>
          <w:sz w:val="22"/>
          <w:lang w:val="en-US" w:eastAsia="en-US"/>
        </w:rPr>
        <w:tab/>
        <w:t xml:space="preserve">A.S.D. ASPIO 2005               </w:t>
      </w:r>
    </w:p>
    <w:p w14:paraId="4813B385" w14:textId="77777777" w:rsidR="00D912CB" w:rsidRPr="00D912CB" w:rsidRDefault="00D912CB" w:rsidP="00D912CB">
      <w:pPr>
        <w:overflowPunct w:val="0"/>
        <w:autoSpaceDE w:val="0"/>
        <w:autoSpaceDN w:val="0"/>
        <w:adjustRightInd w:val="0"/>
        <w:jc w:val="both"/>
        <w:rPr>
          <w:rFonts w:ascii="Arial" w:hAnsi="Arial"/>
          <w:noProof/>
          <w:color w:val="002060"/>
          <w:sz w:val="22"/>
          <w:lang w:val="fr-FR" w:eastAsia="en-US"/>
        </w:rPr>
      </w:pPr>
      <w:r w:rsidRPr="00D912CB">
        <w:rPr>
          <w:rFonts w:ascii="Arial" w:hAnsi="Arial"/>
          <w:noProof/>
          <w:color w:val="002060"/>
          <w:sz w:val="22"/>
          <w:lang w:val="en-US" w:eastAsia="en-US"/>
        </w:rPr>
        <w:t xml:space="preserve">700349 </w:t>
      </w:r>
      <w:r w:rsidRPr="00D912CB">
        <w:rPr>
          <w:rFonts w:ascii="Arial" w:hAnsi="Arial"/>
          <w:noProof/>
          <w:color w:val="002060"/>
          <w:sz w:val="22"/>
          <w:lang w:val="en-US" w:eastAsia="en-US"/>
        </w:rPr>
        <w:tab/>
        <w:t xml:space="preserve">A.P.   </w:t>
      </w:r>
      <w:r w:rsidRPr="00D912CB">
        <w:rPr>
          <w:rFonts w:ascii="Arial" w:hAnsi="Arial"/>
          <w:noProof/>
          <w:color w:val="002060"/>
          <w:sz w:val="22"/>
          <w:lang w:val="en-US" w:eastAsia="en-US"/>
        </w:rPr>
        <w:tab/>
      </w:r>
      <w:r w:rsidRPr="00D912CB">
        <w:rPr>
          <w:rFonts w:ascii="Arial" w:hAnsi="Arial"/>
          <w:noProof/>
          <w:color w:val="002060"/>
          <w:sz w:val="22"/>
          <w:lang w:val="fr-FR" w:eastAsia="en-US"/>
        </w:rPr>
        <w:t xml:space="preserve">AURORA TREIA             </w:t>
      </w:r>
    </w:p>
    <w:p w14:paraId="36DAE017" w14:textId="77777777" w:rsidR="00D912CB" w:rsidRPr="00D912CB" w:rsidRDefault="00D912CB" w:rsidP="00D912CB">
      <w:pPr>
        <w:overflowPunct w:val="0"/>
        <w:autoSpaceDE w:val="0"/>
        <w:autoSpaceDN w:val="0"/>
        <w:adjustRightInd w:val="0"/>
        <w:jc w:val="both"/>
        <w:rPr>
          <w:rFonts w:ascii="Arial" w:hAnsi="Arial"/>
          <w:noProof/>
          <w:color w:val="002060"/>
          <w:sz w:val="22"/>
          <w:lang w:val="fr-FR" w:eastAsia="en-US"/>
        </w:rPr>
      </w:pPr>
      <w:r w:rsidRPr="00D912CB">
        <w:rPr>
          <w:rFonts w:ascii="Arial" w:hAnsi="Arial"/>
          <w:noProof/>
          <w:color w:val="002060"/>
          <w:sz w:val="22"/>
          <w:lang w:val="fr-FR" w:eastAsia="en-US"/>
        </w:rPr>
        <w:t xml:space="preserve">913163 </w:t>
      </w:r>
      <w:r w:rsidRPr="00D912CB">
        <w:rPr>
          <w:rFonts w:ascii="Arial" w:hAnsi="Arial"/>
          <w:noProof/>
          <w:color w:val="002060"/>
          <w:sz w:val="22"/>
          <w:lang w:val="fr-FR" w:eastAsia="en-US"/>
        </w:rPr>
        <w:tab/>
        <w:t xml:space="preserve">A.S.   </w:t>
      </w:r>
      <w:r w:rsidRPr="00D912CB">
        <w:rPr>
          <w:rFonts w:ascii="Arial" w:hAnsi="Arial"/>
          <w:noProof/>
          <w:color w:val="002060"/>
          <w:sz w:val="22"/>
          <w:lang w:val="fr-FR" w:eastAsia="en-US"/>
        </w:rPr>
        <w:tab/>
        <w:t xml:space="preserve">AVENALE                  </w:t>
      </w:r>
    </w:p>
    <w:p w14:paraId="05D3A5FB" w14:textId="77777777" w:rsidR="00D912CB" w:rsidRPr="00D912CB" w:rsidRDefault="00D912CB" w:rsidP="00D912CB">
      <w:pPr>
        <w:overflowPunct w:val="0"/>
        <w:autoSpaceDE w:val="0"/>
        <w:autoSpaceDN w:val="0"/>
        <w:adjustRightInd w:val="0"/>
        <w:jc w:val="both"/>
        <w:rPr>
          <w:rFonts w:ascii="Arial" w:hAnsi="Arial"/>
          <w:noProof/>
          <w:color w:val="002060"/>
          <w:sz w:val="22"/>
          <w:lang w:val="fr-FR" w:eastAsia="en-US"/>
        </w:rPr>
      </w:pPr>
      <w:r w:rsidRPr="00D912CB">
        <w:rPr>
          <w:rFonts w:ascii="Arial" w:hAnsi="Arial"/>
          <w:noProof/>
          <w:color w:val="002060"/>
          <w:sz w:val="22"/>
          <w:lang w:val="fr-FR" w:eastAsia="en-US"/>
        </w:rPr>
        <w:t xml:space="preserve">920602 </w:t>
      </w:r>
      <w:r w:rsidRPr="00D912CB">
        <w:rPr>
          <w:rFonts w:ascii="Arial" w:hAnsi="Arial"/>
          <w:noProof/>
          <w:color w:val="002060"/>
          <w:sz w:val="22"/>
          <w:lang w:val="fr-FR" w:eastAsia="en-US"/>
        </w:rPr>
        <w:tab/>
        <w:t xml:space="preserve">A.S.D. AVIS ARCEVIA 1964        </w:t>
      </w:r>
    </w:p>
    <w:p w14:paraId="2393369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949431 </w:t>
      </w:r>
      <w:r w:rsidRPr="00D912CB">
        <w:rPr>
          <w:rFonts w:ascii="Arial" w:hAnsi="Arial"/>
          <w:noProof/>
          <w:color w:val="002060"/>
          <w:sz w:val="22"/>
          <w:lang w:eastAsia="en-US"/>
        </w:rPr>
        <w:tab/>
        <w:t xml:space="preserve">A.S.D. BORGOROSSO TOLENTINO     </w:t>
      </w:r>
    </w:p>
    <w:p w14:paraId="61A15534"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 81546 </w:t>
      </w:r>
      <w:r w:rsidRPr="00D912CB">
        <w:rPr>
          <w:rFonts w:ascii="Arial" w:hAnsi="Arial"/>
          <w:noProof/>
          <w:color w:val="002060"/>
          <w:sz w:val="22"/>
          <w:lang w:eastAsia="en-US"/>
        </w:rPr>
        <w:tab/>
        <w:t xml:space="preserve">S.S.   </w:t>
      </w:r>
      <w:r w:rsidRPr="00D912CB">
        <w:rPr>
          <w:rFonts w:ascii="Arial" w:hAnsi="Arial"/>
          <w:noProof/>
          <w:color w:val="002060"/>
          <w:sz w:val="22"/>
          <w:lang w:eastAsia="en-US"/>
        </w:rPr>
        <w:tab/>
        <w:t xml:space="preserve">CALCETTO CASTRUM LAURI   </w:t>
      </w:r>
    </w:p>
    <w:p w14:paraId="054EA7C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918934 </w:t>
      </w:r>
      <w:r w:rsidRPr="00D912CB">
        <w:rPr>
          <w:rFonts w:ascii="Arial" w:hAnsi="Arial"/>
          <w:noProof/>
          <w:color w:val="002060"/>
          <w:sz w:val="22"/>
          <w:lang w:eastAsia="en-US"/>
        </w:rPr>
        <w:tab/>
        <w:t xml:space="preserve">A.S.D. CASTELBELLINO CALCIO A 5 </w:t>
      </w:r>
    </w:p>
    <w:p w14:paraId="35862DE4"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700494 </w:t>
      </w:r>
      <w:r w:rsidRPr="00D912CB">
        <w:rPr>
          <w:rFonts w:ascii="Arial" w:hAnsi="Arial"/>
          <w:noProof/>
          <w:color w:val="002060"/>
          <w:sz w:val="22"/>
          <w:lang w:eastAsia="en-US"/>
        </w:rPr>
        <w:tab/>
        <w:t xml:space="preserve">A.S.   </w:t>
      </w:r>
      <w:r w:rsidRPr="00D912CB">
        <w:rPr>
          <w:rFonts w:ascii="Arial" w:hAnsi="Arial"/>
          <w:noProof/>
          <w:color w:val="002060"/>
          <w:sz w:val="22"/>
          <w:lang w:eastAsia="en-US"/>
        </w:rPr>
        <w:tab/>
        <w:t>CASTELRAIMONDO CALCIO A 5</w:t>
      </w:r>
    </w:p>
    <w:p w14:paraId="779B660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941566 </w:t>
      </w:r>
      <w:r w:rsidRPr="00D912CB">
        <w:rPr>
          <w:rFonts w:ascii="Arial" w:hAnsi="Arial"/>
          <w:noProof/>
          <w:color w:val="002060"/>
          <w:sz w:val="22"/>
          <w:lang w:eastAsia="en-US"/>
        </w:rPr>
        <w:tab/>
        <w:t>A.S.D. CIARNIN</w:t>
      </w:r>
    </w:p>
    <w:p w14:paraId="1FA72C5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700425 </w:t>
      </w:r>
      <w:r w:rsidRPr="00D912CB">
        <w:rPr>
          <w:rFonts w:ascii="Arial" w:hAnsi="Arial"/>
          <w:noProof/>
          <w:color w:val="002060"/>
          <w:sz w:val="22"/>
          <w:lang w:eastAsia="en-US"/>
        </w:rPr>
        <w:tab/>
        <w:t xml:space="preserve">A.S.D. CITTA DI OSTRA           </w:t>
      </w:r>
    </w:p>
    <w:p w14:paraId="6B5BAB0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930936 </w:t>
      </w:r>
      <w:r w:rsidRPr="00D912CB">
        <w:rPr>
          <w:rFonts w:ascii="Arial" w:hAnsi="Arial"/>
          <w:noProof/>
          <w:color w:val="002060"/>
          <w:sz w:val="22"/>
          <w:lang w:eastAsia="en-US"/>
        </w:rPr>
        <w:tab/>
        <w:t xml:space="preserve">POL.   CSI STELLA A.S.D.        </w:t>
      </w:r>
    </w:p>
    <w:p w14:paraId="36BD7E64"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932341 </w:t>
      </w:r>
      <w:r w:rsidRPr="00D912CB">
        <w:rPr>
          <w:rFonts w:ascii="Arial" w:hAnsi="Arial"/>
          <w:noProof/>
          <w:color w:val="002060"/>
          <w:sz w:val="22"/>
          <w:lang w:val="es-ES" w:eastAsia="en-US"/>
        </w:rPr>
        <w:tab/>
        <w:t xml:space="preserve">A.S.D. DINAMIS 1990             </w:t>
      </w:r>
    </w:p>
    <w:p w14:paraId="1EA6A190"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936188 </w:t>
      </w:r>
      <w:r w:rsidRPr="00D912CB">
        <w:rPr>
          <w:rFonts w:ascii="Arial" w:hAnsi="Arial"/>
          <w:noProof/>
          <w:color w:val="002060"/>
          <w:sz w:val="22"/>
          <w:lang w:val="es-ES" w:eastAsia="en-US"/>
        </w:rPr>
        <w:tab/>
        <w:t xml:space="preserve">ASR    FIGHT BULLS CORRIDONIA   </w:t>
      </w:r>
    </w:p>
    <w:p w14:paraId="7990E5FA"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919488 </w:t>
      </w:r>
      <w:r w:rsidRPr="00D912CB">
        <w:rPr>
          <w:rFonts w:ascii="Arial" w:hAnsi="Arial"/>
          <w:noProof/>
          <w:color w:val="002060"/>
          <w:sz w:val="22"/>
          <w:lang w:val="es-ES" w:eastAsia="en-US"/>
        </w:rPr>
        <w:tab/>
        <w:t xml:space="preserve">A.S.D. FUTSAL CAMPIGLIONE       </w:t>
      </w:r>
    </w:p>
    <w:p w14:paraId="46D3B1C3"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955214 </w:t>
      </w:r>
      <w:r w:rsidRPr="00D912CB">
        <w:rPr>
          <w:rFonts w:ascii="Arial" w:hAnsi="Arial"/>
          <w:noProof/>
          <w:color w:val="002060"/>
          <w:sz w:val="22"/>
          <w:lang w:val="es-ES" w:eastAsia="en-US"/>
        </w:rPr>
        <w:tab/>
        <w:t xml:space="preserve">A S D  FUTSAL CASTELFIDARDO     </w:t>
      </w:r>
    </w:p>
    <w:p w14:paraId="42576F1D"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955229 </w:t>
      </w:r>
      <w:r w:rsidRPr="00D912CB">
        <w:rPr>
          <w:rFonts w:ascii="Arial" w:hAnsi="Arial"/>
          <w:noProof/>
          <w:color w:val="002060"/>
          <w:sz w:val="22"/>
          <w:lang w:val="es-ES" w:eastAsia="en-US"/>
        </w:rPr>
        <w:tab/>
        <w:t xml:space="preserve">A.S.D. FUTSAL RECANATI          </w:t>
      </w:r>
    </w:p>
    <w:p w14:paraId="2F4E8D3E"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919563 </w:t>
      </w:r>
      <w:r w:rsidRPr="00D912CB">
        <w:rPr>
          <w:rFonts w:ascii="Arial" w:hAnsi="Arial"/>
          <w:noProof/>
          <w:color w:val="002060"/>
          <w:sz w:val="22"/>
          <w:lang w:val="es-ES" w:eastAsia="en-US"/>
        </w:rPr>
        <w:tab/>
        <w:t xml:space="preserve">A.S.D. FUTSAL SAMBUCHETO        </w:t>
      </w:r>
    </w:p>
    <w:p w14:paraId="738D57F7"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930993 </w:t>
      </w:r>
      <w:r w:rsidRPr="00D912CB">
        <w:rPr>
          <w:rFonts w:ascii="Arial" w:hAnsi="Arial"/>
          <w:noProof/>
          <w:color w:val="002060"/>
          <w:sz w:val="22"/>
          <w:lang w:val="es-ES" w:eastAsia="en-US"/>
        </w:rPr>
        <w:tab/>
        <w:t>A.S.D. FUTSAL VIRE GEOSISTEM ASD</w:t>
      </w:r>
    </w:p>
    <w:p w14:paraId="107493C6"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922782        </w:t>
      </w:r>
      <w:r w:rsidRPr="00D912CB">
        <w:rPr>
          <w:rFonts w:ascii="Arial" w:hAnsi="Arial"/>
          <w:noProof/>
          <w:color w:val="002060"/>
          <w:sz w:val="22"/>
          <w:lang w:eastAsia="en-US"/>
        </w:rPr>
        <w:tab/>
      </w:r>
      <w:r w:rsidRPr="00D912CB">
        <w:rPr>
          <w:rFonts w:ascii="Arial" w:hAnsi="Arial"/>
          <w:noProof/>
          <w:color w:val="002060"/>
          <w:sz w:val="22"/>
          <w:lang w:eastAsia="en-US"/>
        </w:rPr>
        <w:tab/>
        <w:t xml:space="preserve">GIOVANI SANT IPPOLITO    </w:t>
      </w:r>
    </w:p>
    <w:p w14:paraId="6355BBE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952068 </w:t>
      </w:r>
      <w:r w:rsidRPr="00D912CB">
        <w:rPr>
          <w:rFonts w:ascii="Arial" w:hAnsi="Arial"/>
          <w:noProof/>
          <w:color w:val="002060"/>
          <w:sz w:val="22"/>
          <w:lang w:eastAsia="en-US"/>
        </w:rPr>
        <w:tab/>
        <w:t xml:space="preserve">A.S.D. LUCREZIA CALCIO A 5      </w:t>
      </w:r>
    </w:p>
    <w:p w14:paraId="6B16E78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933841 </w:t>
      </w:r>
      <w:r w:rsidRPr="00D912CB">
        <w:rPr>
          <w:rFonts w:ascii="Arial" w:hAnsi="Arial"/>
          <w:noProof/>
          <w:color w:val="002060"/>
          <w:sz w:val="22"/>
          <w:lang w:eastAsia="en-US"/>
        </w:rPr>
        <w:tab/>
        <w:t xml:space="preserve">A.S.D. OSIMO FIVE               </w:t>
      </w:r>
    </w:p>
    <w:p w14:paraId="68BE33D6"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916181 </w:t>
      </w:r>
      <w:r w:rsidRPr="00D912CB">
        <w:rPr>
          <w:rFonts w:ascii="Arial" w:hAnsi="Arial"/>
          <w:noProof/>
          <w:color w:val="002060"/>
          <w:sz w:val="22"/>
          <w:lang w:eastAsia="en-US"/>
        </w:rPr>
        <w:tab/>
        <w:t xml:space="preserve">A.S.D. PIEVE D ICO CALCIO A 5   </w:t>
      </w:r>
    </w:p>
    <w:p w14:paraId="63D77F51"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953263 </w:t>
      </w:r>
      <w:r w:rsidRPr="00D912CB">
        <w:rPr>
          <w:rFonts w:ascii="Arial" w:hAnsi="Arial"/>
          <w:noProof/>
          <w:color w:val="002060"/>
          <w:sz w:val="22"/>
          <w:lang w:val="es-ES" w:eastAsia="en-US"/>
        </w:rPr>
        <w:tab/>
        <w:t xml:space="preserve">A.S.D. POLISPORTIVA UROBORO     </w:t>
      </w:r>
    </w:p>
    <w:p w14:paraId="5D3C39D0"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938410 </w:t>
      </w:r>
      <w:r w:rsidRPr="00D912CB">
        <w:rPr>
          <w:rFonts w:ascii="Arial" w:hAnsi="Arial"/>
          <w:noProof/>
          <w:color w:val="002060"/>
          <w:sz w:val="22"/>
          <w:lang w:val="es-ES" w:eastAsia="en-US"/>
        </w:rPr>
        <w:tab/>
        <w:t xml:space="preserve">A.S.D. POLISPORTIVA VICTORIA    </w:t>
      </w:r>
    </w:p>
    <w:p w14:paraId="6A82D646"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916179 </w:t>
      </w:r>
      <w:r w:rsidRPr="00D912CB">
        <w:rPr>
          <w:rFonts w:ascii="Arial" w:hAnsi="Arial"/>
          <w:noProof/>
          <w:color w:val="002060"/>
          <w:sz w:val="22"/>
          <w:lang w:val="es-ES" w:eastAsia="en-US"/>
        </w:rPr>
        <w:tab/>
        <w:t xml:space="preserve">A.S.D. REAL ANCARIA             </w:t>
      </w:r>
    </w:p>
    <w:p w14:paraId="386322FB"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 xml:space="preserve">953809 </w:t>
      </w:r>
      <w:r w:rsidRPr="00D912CB">
        <w:rPr>
          <w:rFonts w:ascii="Arial" w:hAnsi="Arial"/>
          <w:noProof/>
          <w:color w:val="002060"/>
          <w:sz w:val="22"/>
          <w:lang w:val="es-ES" w:eastAsia="en-US"/>
        </w:rPr>
        <w:tab/>
        <w:t>A.S.D. REAL EAGLES VIRTUS PAGLIA</w:t>
      </w:r>
    </w:p>
    <w:p w14:paraId="4E41D212" w14:textId="77777777" w:rsidR="00D912CB" w:rsidRPr="00D912CB" w:rsidRDefault="00D912CB" w:rsidP="00D912CB">
      <w:pPr>
        <w:overflowPunct w:val="0"/>
        <w:autoSpaceDE w:val="0"/>
        <w:autoSpaceDN w:val="0"/>
        <w:adjustRightInd w:val="0"/>
        <w:jc w:val="both"/>
        <w:rPr>
          <w:rFonts w:ascii="Arial" w:hAnsi="Arial"/>
          <w:noProof/>
          <w:color w:val="002060"/>
          <w:sz w:val="22"/>
          <w:lang w:val="es-ES" w:eastAsia="en-US"/>
        </w:rPr>
      </w:pPr>
      <w:r w:rsidRPr="00D912CB">
        <w:rPr>
          <w:rFonts w:ascii="Arial" w:hAnsi="Arial"/>
          <w:noProof/>
          <w:color w:val="002060"/>
          <w:sz w:val="22"/>
          <w:lang w:val="es-ES" w:eastAsia="en-US"/>
        </w:rPr>
        <w:t>917673</w:t>
      </w:r>
      <w:r w:rsidRPr="00D912CB">
        <w:rPr>
          <w:rFonts w:ascii="Arial" w:hAnsi="Arial"/>
          <w:noProof/>
          <w:color w:val="002060"/>
          <w:sz w:val="22"/>
          <w:lang w:val="es-ES" w:eastAsia="en-US"/>
        </w:rPr>
        <w:tab/>
        <w:t xml:space="preserve">A.S.D. REAL FABRIANO            </w:t>
      </w:r>
    </w:p>
    <w:p w14:paraId="4E24E30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val="es-ES" w:eastAsia="en-US"/>
        </w:rPr>
        <w:lastRenderedPageBreak/>
        <w:t xml:space="preserve">700598 </w:t>
      </w:r>
      <w:r w:rsidRPr="00D912CB">
        <w:rPr>
          <w:rFonts w:ascii="Arial" w:hAnsi="Arial"/>
          <w:noProof/>
          <w:color w:val="002060"/>
          <w:sz w:val="22"/>
          <w:lang w:val="es-ES" w:eastAsia="en-US"/>
        </w:rPr>
        <w:tab/>
        <w:t xml:space="preserve">A.S.   </w:t>
      </w:r>
      <w:r w:rsidRPr="00D912CB">
        <w:rPr>
          <w:rFonts w:ascii="Arial" w:hAnsi="Arial"/>
          <w:noProof/>
          <w:color w:val="002060"/>
          <w:sz w:val="22"/>
          <w:lang w:val="es-ES" w:eastAsia="en-US"/>
        </w:rPr>
        <w:tab/>
      </w:r>
      <w:r w:rsidRPr="00D912CB">
        <w:rPr>
          <w:rFonts w:ascii="Arial" w:hAnsi="Arial"/>
          <w:noProof/>
          <w:color w:val="002060"/>
          <w:sz w:val="22"/>
          <w:lang w:eastAsia="en-US"/>
        </w:rPr>
        <w:t xml:space="preserve">REAL SAN GIORGIO         </w:t>
      </w:r>
    </w:p>
    <w:p w14:paraId="7826E30D"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 71434 </w:t>
      </w:r>
      <w:r w:rsidRPr="00D912CB">
        <w:rPr>
          <w:rFonts w:ascii="Arial" w:hAnsi="Arial"/>
          <w:noProof/>
          <w:color w:val="002060"/>
          <w:sz w:val="22"/>
          <w:lang w:eastAsia="en-US"/>
        </w:rPr>
        <w:tab/>
        <w:t xml:space="preserve">A.S.D. ROCCAFLUVIONE            </w:t>
      </w:r>
    </w:p>
    <w:p w14:paraId="06E1638F"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 66941 </w:t>
      </w:r>
      <w:r w:rsidRPr="00D912CB">
        <w:rPr>
          <w:rFonts w:ascii="Arial" w:hAnsi="Arial"/>
          <w:noProof/>
          <w:color w:val="002060"/>
          <w:sz w:val="22"/>
          <w:lang w:eastAsia="en-US"/>
        </w:rPr>
        <w:tab/>
        <w:t xml:space="preserve">A.S.D. SAN BIAGIO               </w:t>
      </w:r>
    </w:p>
    <w:p w14:paraId="0FB525E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 81555 </w:t>
      </w:r>
      <w:r w:rsidRPr="00D912CB">
        <w:rPr>
          <w:rFonts w:ascii="Arial" w:hAnsi="Arial"/>
          <w:noProof/>
          <w:color w:val="002060"/>
          <w:sz w:val="22"/>
          <w:lang w:eastAsia="en-US"/>
        </w:rPr>
        <w:tab/>
        <w:t xml:space="preserve">POL.   SERRALTA                 </w:t>
      </w:r>
    </w:p>
    <w:p w14:paraId="337C47F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936126 </w:t>
      </w:r>
      <w:r w:rsidRPr="00D912CB">
        <w:rPr>
          <w:rFonts w:ascii="Arial" w:hAnsi="Arial"/>
          <w:noProof/>
          <w:color w:val="002060"/>
          <w:sz w:val="22"/>
          <w:lang w:eastAsia="en-US"/>
        </w:rPr>
        <w:tab/>
        <w:t xml:space="preserve">A.S.D. SPORTING GROTTAMMARE     </w:t>
      </w:r>
    </w:p>
    <w:p w14:paraId="41E2A7C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204353 </w:t>
      </w:r>
      <w:r w:rsidRPr="00D912CB">
        <w:rPr>
          <w:rFonts w:ascii="Arial" w:hAnsi="Arial"/>
          <w:noProof/>
          <w:color w:val="002060"/>
          <w:sz w:val="22"/>
          <w:lang w:eastAsia="en-US"/>
        </w:rPr>
        <w:tab/>
        <w:t xml:space="preserve">POL.D. U.MANDOLESI CALCIO       </w:t>
      </w:r>
    </w:p>
    <w:p w14:paraId="2F4B423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917685 </w:t>
      </w:r>
      <w:r w:rsidRPr="00D912CB">
        <w:rPr>
          <w:rFonts w:ascii="Arial" w:hAnsi="Arial"/>
          <w:noProof/>
          <w:color w:val="002060"/>
          <w:sz w:val="22"/>
          <w:lang w:eastAsia="en-US"/>
        </w:rPr>
        <w:tab/>
        <w:t xml:space="preserve">A.P.D. VERBENA C5 ANCONA        </w:t>
      </w:r>
    </w:p>
    <w:p w14:paraId="7538891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947493 </w:t>
      </w:r>
      <w:r w:rsidRPr="00D912CB">
        <w:rPr>
          <w:rFonts w:ascii="Arial" w:hAnsi="Arial"/>
          <w:noProof/>
          <w:color w:val="002060"/>
          <w:sz w:val="22"/>
          <w:lang w:eastAsia="en-US"/>
        </w:rPr>
        <w:tab/>
        <w:t xml:space="preserve">A.S.D. VILLA CECCOLINI CALCIO   </w:t>
      </w:r>
    </w:p>
    <w:p w14:paraId="14F0A914"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6F9316D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78E0273E" w14:textId="77777777" w:rsidR="00D912CB" w:rsidRPr="00D912CB" w:rsidRDefault="00D912CB" w:rsidP="00D912CB">
      <w:pPr>
        <w:jc w:val="both"/>
        <w:rPr>
          <w:rFonts w:ascii="Arial" w:hAnsi="Arial" w:cs="Arial"/>
          <w:b/>
          <w:bCs/>
          <w:color w:val="002060"/>
          <w:sz w:val="22"/>
          <w:szCs w:val="22"/>
        </w:rPr>
      </w:pPr>
    </w:p>
    <w:p w14:paraId="4A4E8084" w14:textId="77777777" w:rsidR="00D912CB" w:rsidRPr="00D912CB" w:rsidRDefault="00D912CB" w:rsidP="00D912CB">
      <w:pPr>
        <w:shd w:val="clear" w:color="auto" w:fill="002060"/>
        <w:rPr>
          <w:rFonts w:ascii="Arial" w:eastAsia="Arial" w:hAnsi="Arial" w:cs="Arial"/>
          <w:b/>
          <w:color w:val="FFFFFF"/>
          <w:sz w:val="30"/>
          <w:szCs w:val="30"/>
        </w:rPr>
      </w:pPr>
      <w:bookmarkStart w:id="51" w:name="_Toc396581753"/>
      <w:bookmarkStart w:id="52" w:name="_Toc18678742"/>
      <w:bookmarkStart w:id="53" w:name="_Toc18678743"/>
      <w:bookmarkStart w:id="54" w:name="OLE_LINK12"/>
      <w:bookmarkStart w:id="55" w:name="OLE_LINK13"/>
      <w:r w:rsidRPr="00D912CB">
        <w:rPr>
          <w:rFonts w:ascii="Arial" w:eastAsia="Arial" w:hAnsi="Arial" w:cs="Arial"/>
          <w:b/>
          <w:color w:val="FFFFFF"/>
          <w:sz w:val="30"/>
          <w:szCs w:val="30"/>
        </w:rPr>
        <w:t>NOTIZIE SU ATTIVITA’ AGONISTICA</w:t>
      </w:r>
      <w:bookmarkEnd w:id="51"/>
      <w:bookmarkEnd w:id="52"/>
      <w:bookmarkEnd w:id="53"/>
      <w:bookmarkEnd w:id="54"/>
      <w:bookmarkEnd w:id="55"/>
    </w:p>
    <w:p w14:paraId="19BDBE0B" w14:textId="77777777" w:rsidR="00D912CB" w:rsidRDefault="00D912CB" w:rsidP="0083277B">
      <w:pPr>
        <w:pStyle w:val="A117gare"/>
      </w:pPr>
    </w:p>
    <w:p w14:paraId="38F57D49" w14:textId="77777777" w:rsidR="0083277B" w:rsidRPr="00D912CB" w:rsidRDefault="0083277B" w:rsidP="0083277B">
      <w:pPr>
        <w:pStyle w:val="A117gare"/>
      </w:pPr>
    </w:p>
    <w:p w14:paraId="1F305F53" w14:textId="77777777" w:rsidR="00D912CB" w:rsidRPr="00D912CB" w:rsidRDefault="00D912CB" w:rsidP="00D912CB">
      <w:pPr>
        <w:shd w:val="clear" w:color="auto" w:fill="CCCCCC"/>
        <w:rPr>
          <w:rFonts w:ascii="Arial" w:eastAsia="Arial" w:hAnsi="Arial" w:cs="Arial"/>
          <w:b/>
          <w:color w:val="002060"/>
          <w:sz w:val="30"/>
          <w:szCs w:val="30"/>
        </w:rPr>
      </w:pPr>
      <w:bookmarkStart w:id="56" w:name="_Toc13049080"/>
      <w:bookmarkStart w:id="57" w:name="_Toc13049136"/>
      <w:r w:rsidRPr="00D912CB">
        <w:rPr>
          <w:rFonts w:ascii="Arial" w:eastAsia="Arial" w:hAnsi="Arial" w:cs="Arial"/>
          <w:b/>
          <w:color w:val="002060"/>
          <w:sz w:val="30"/>
          <w:szCs w:val="30"/>
        </w:rPr>
        <w:t>COPPA ITALIA CALCIO A 5 SERIE C</w:t>
      </w:r>
      <w:bookmarkEnd w:id="56"/>
      <w:bookmarkEnd w:id="57"/>
    </w:p>
    <w:p w14:paraId="1DC5B6E4" w14:textId="77777777" w:rsidR="00D912CB" w:rsidRPr="00D912CB" w:rsidRDefault="00D912CB" w:rsidP="00D912CB">
      <w:pPr>
        <w:overflowPunct w:val="0"/>
        <w:autoSpaceDE w:val="0"/>
        <w:autoSpaceDN w:val="0"/>
        <w:adjustRightInd w:val="0"/>
        <w:jc w:val="both"/>
        <w:rPr>
          <w:rFonts w:ascii="Arial" w:hAnsi="Arial"/>
          <w:b/>
          <w:noProof/>
          <w:color w:val="002060"/>
          <w:sz w:val="30"/>
          <w:szCs w:val="30"/>
          <w:lang w:eastAsia="en-US"/>
        </w:rPr>
      </w:pPr>
    </w:p>
    <w:p w14:paraId="45060419" w14:textId="77777777" w:rsidR="00D912CB" w:rsidRPr="00D912CB" w:rsidRDefault="00D912CB" w:rsidP="00D912CB">
      <w:pPr>
        <w:overflowPunct w:val="0"/>
        <w:autoSpaceDE w:val="0"/>
        <w:autoSpaceDN w:val="0"/>
        <w:adjustRightInd w:val="0"/>
        <w:jc w:val="both"/>
        <w:rPr>
          <w:rFonts w:ascii="Arial" w:hAnsi="Arial"/>
          <w:b/>
          <w:noProof/>
          <w:color w:val="002060"/>
          <w:sz w:val="22"/>
          <w:lang w:eastAsia="en-US"/>
        </w:rPr>
      </w:pPr>
      <w:r w:rsidRPr="00D912CB">
        <w:rPr>
          <w:rFonts w:ascii="Arial" w:hAnsi="Arial"/>
          <w:b/>
          <w:noProof/>
          <w:color w:val="002060"/>
          <w:sz w:val="22"/>
          <w:lang w:eastAsia="en-US"/>
        </w:rPr>
        <w:t>ARTICOLAZIONE</w:t>
      </w:r>
    </w:p>
    <w:p w14:paraId="12D8009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Tenuto conto degli organici dei Campionati di Serie C1 e Serie C2, parteciperanno alla Coppa Italia di Calcio a Cinque Serie C n° 53 squadre così suddivise:</w:t>
      </w:r>
    </w:p>
    <w:p w14:paraId="039A40C0" w14:textId="77777777" w:rsidR="00D912CB" w:rsidRPr="00D912CB" w:rsidRDefault="00D912CB" w:rsidP="00D912CB">
      <w:pPr>
        <w:numPr>
          <w:ilvl w:val="0"/>
          <w:numId w:val="26"/>
        </w:num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n° 14 squadre di Serie C1</w:t>
      </w:r>
    </w:p>
    <w:p w14:paraId="4FB2AE36" w14:textId="77777777" w:rsidR="00D912CB" w:rsidRPr="00D912CB" w:rsidRDefault="00D912CB" w:rsidP="00D912CB">
      <w:pPr>
        <w:numPr>
          <w:ilvl w:val="0"/>
          <w:numId w:val="26"/>
        </w:num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n° 39 squadre di Serie C2</w:t>
      </w:r>
    </w:p>
    <w:p w14:paraId="14D22AC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5DBEFF7C"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Lo svolgimento della manifestazione è così strutturato:</w:t>
      </w:r>
    </w:p>
    <w:p w14:paraId="035C1BE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7FA831CE" w14:textId="77777777" w:rsidR="00D912CB" w:rsidRPr="00D912CB" w:rsidRDefault="00D912CB" w:rsidP="00D912CB">
      <w:pPr>
        <w:overflowPunct w:val="0"/>
        <w:autoSpaceDE w:val="0"/>
        <w:autoSpaceDN w:val="0"/>
        <w:adjustRightInd w:val="0"/>
        <w:jc w:val="both"/>
        <w:rPr>
          <w:rFonts w:ascii="Arial" w:hAnsi="Arial"/>
          <w:b/>
          <w:bCs/>
          <w:noProof/>
          <w:color w:val="002060"/>
          <w:sz w:val="22"/>
          <w:lang w:eastAsia="en-US"/>
        </w:rPr>
      </w:pPr>
      <w:r w:rsidRPr="00D912CB">
        <w:rPr>
          <w:rFonts w:ascii="Arial" w:hAnsi="Arial"/>
          <w:b/>
          <w:bCs/>
          <w:noProof/>
          <w:color w:val="002060"/>
          <w:sz w:val="22"/>
          <w:lang w:eastAsia="en-US"/>
        </w:rPr>
        <w:t>Primo turno</w:t>
      </w:r>
    </w:p>
    <w:p w14:paraId="728B9C73"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Le 53 squadre iscritte saranno suddivise in </w:t>
      </w:r>
      <w:r w:rsidRPr="00D912CB">
        <w:rPr>
          <w:rFonts w:ascii="Arial" w:hAnsi="Arial"/>
          <w:b/>
          <w:bCs/>
          <w:noProof/>
          <w:color w:val="002060"/>
          <w:sz w:val="22"/>
          <w:lang w:eastAsia="en-US"/>
        </w:rPr>
        <w:t>n° 11 triangolari</w:t>
      </w:r>
      <w:r w:rsidRPr="00D912CB">
        <w:rPr>
          <w:rFonts w:ascii="Arial" w:hAnsi="Arial"/>
          <w:noProof/>
          <w:color w:val="002060"/>
          <w:sz w:val="22"/>
          <w:lang w:eastAsia="en-US"/>
        </w:rPr>
        <w:t xml:space="preserve"> e </w:t>
      </w:r>
      <w:r w:rsidRPr="00D912CB">
        <w:rPr>
          <w:rFonts w:ascii="Arial" w:hAnsi="Arial"/>
          <w:b/>
          <w:bCs/>
          <w:noProof/>
          <w:color w:val="002060"/>
          <w:sz w:val="22"/>
          <w:lang w:eastAsia="en-US"/>
        </w:rPr>
        <w:t>n° 5 quadrangolari</w:t>
      </w:r>
      <w:r w:rsidRPr="00D912CB">
        <w:rPr>
          <w:rFonts w:ascii="Arial" w:hAnsi="Arial"/>
          <w:noProof/>
          <w:color w:val="002060"/>
          <w:sz w:val="22"/>
          <w:lang w:eastAsia="en-US"/>
        </w:rPr>
        <w:t>.</w:t>
      </w:r>
    </w:p>
    <w:p w14:paraId="70FDE84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I gironi saranno stabiliti mediante </w:t>
      </w:r>
      <w:r w:rsidRPr="00D912CB">
        <w:rPr>
          <w:rFonts w:ascii="Arial" w:hAnsi="Arial"/>
          <w:b/>
          <w:bCs/>
          <w:noProof/>
          <w:color w:val="002060"/>
          <w:sz w:val="22"/>
          <w:lang w:eastAsia="en-US"/>
        </w:rPr>
        <w:t>sorteggio</w:t>
      </w:r>
      <w:r w:rsidRPr="00D912CB">
        <w:rPr>
          <w:rFonts w:ascii="Arial" w:hAnsi="Arial"/>
          <w:noProof/>
          <w:color w:val="002060"/>
          <w:sz w:val="22"/>
          <w:lang w:eastAsia="en-US"/>
        </w:rPr>
        <w:t xml:space="preserve"> che si svolgerà presso la sede del Comitato Regionale Marche il giorno </w:t>
      </w:r>
      <w:r w:rsidRPr="00D912CB">
        <w:rPr>
          <w:rFonts w:ascii="Arial" w:hAnsi="Arial"/>
          <w:b/>
          <w:bCs/>
          <w:noProof/>
          <w:color w:val="002060"/>
          <w:sz w:val="22"/>
          <w:lang w:eastAsia="en-US"/>
        </w:rPr>
        <w:t>VENERDI’ 23 AGOSTO 2024</w:t>
      </w:r>
      <w:r w:rsidRPr="00D912CB">
        <w:rPr>
          <w:rFonts w:ascii="Arial" w:hAnsi="Arial"/>
          <w:noProof/>
          <w:color w:val="002060"/>
          <w:sz w:val="22"/>
          <w:lang w:eastAsia="en-US"/>
        </w:rPr>
        <w:t xml:space="preserve"> alle </w:t>
      </w:r>
      <w:r w:rsidRPr="00D912CB">
        <w:rPr>
          <w:rFonts w:ascii="Arial" w:hAnsi="Arial"/>
          <w:b/>
          <w:bCs/>
          <w:noProof/>
          <w:color w:val="002060"/>
          <w:sz w:val="22"/>
          <w:lang w:eastAsia="en-US"/>
        </w:rPr>
        <w:t>ore 12:00</w:t>
      </w:r>
      <w:r w:rsidRPr="00D912CB">
        <w:rPr>
          <w:rFonts w:ascii="Arial" w:hAnsi="Arial"/>
          <w:noProof/>
          <w:color w:val="002060"/>
          <w:sz w:val="22"/>
          <w:lang w:eastAsia="en-US"/>
        </w:rPr>
        <w:t>.</w:t>
      </w:r>
    </w:p>
    <w:p w14:paraId="57C4D969"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Il sorteggio sarà effettuato suddividendo le 53 squadre iscritte in n° 2 raggruppamenti da 26 e 27 squadre ciascuno in base alla prossimità geografica.</w:t>
      </w:r>
    </w:p>
    <w:p w14:paraId="35D58775"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Nei gironi del primo turno non si potranno incontrare le squadre di Serie C1.</w:t>
      </w:r>
    </w:p>
    <w:p w14:paraId="5BBA6613"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Si qualificano ai Sedicesimi di Finale le prime due squadre classificate di ciascun girone.</w:t>
      </w:r>
    </w:p>
    <w:p w14:paraId="18EAC730"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 </w:t>
      </w:r>
    </w:p>
    <w:p w14:paraId="01E83F94" w14:textId="77777777" w:rsidR="00D912CB" w:rsidRPr="00D912CB" w:rsidRDefault="00D912CB" w:rsidP="00D912CB">
      <w:pPr>
        <w:overflowPunct w:val="0"/>
        <w:autoSpaceDE w:val="0"/>
        <w:autoSpaceDN w:val="0"/>
        <w:adjustRightInd w:val="0"/>
        <w:jc w:val="both"/>
        <w:rPr>
          <w:rFonts w:ascii="Arial" w:hAnsi="Arial"/>
          <w:b/>
          <w:bCs/>
          <w:noProof/>
          <w:color w:val="002060"/>
          <w:sz w:val="22"/>
          <w:lang w:eastAsia="en-US"/>
        </w:rPr>
      </w:pPr>
      <w:r w:rsidRPr="00D912CB">
        <w:rPr>
          <w:rFonts w:ascii="Arial" w:hAnsi="Arial"/>
          <w:b/>
          <w:bCs/>
          <w:noProof/>
          <w:color w:val="002060"/>
          <w:sz w:val="22"/>
          <w:lang w:eastAsia="en-US"/>
        </w:rPr>
        <w:t>Sedicesimi di Finale</w:t>
      </w:r>
    </w:p>
    <w:p w14:paraId="45DBBAA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I Sedicesimi di Finale prevedono la disputa di n° 16 gare (solo andata) in casa della squadra prima classificata nei gironi del primo turno come da tabellone tennistico determinato dal sorteggio. </w:t>
      </w:r>
    </w:p>
    <w:p w14:paraId="199460C1"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6C508C8D" w14:textId="77777777" w:rsidR="00D912CB" w:rsidRPr="00D912CB" w:rsidRDefault="00D912CB" w:rsidP="00D912CB">
      <w:pPr>
        <w:overflowPunct w:val="0"/>
        <w:autoSpaceDE w:val="0"/>
        <w:autoSpaceDN w:val="0"/>
        <w:adjustRightInd w:val="0"/>
        <w:jc w:val="both"/>
        <w:rPr>
          <w:rFonts w:ascii="Arial" w:hAnsi="Arial"/>
          <w:b/>
          <w:bCs/>
          <w:noProof/>
          <w:color w:val="002060"/>
          <w:sz w:val="22"/>
          <w:lang w:eastAsia="en-US"/>
        </w:rPr>
      </w:pPr>
      <w:r w:rsidRPr="00D912CB">
        <w:rPr>
          <w:rFonts w:ascii="Arial" w:hAnsi="Arial"/>
          <w:b/>
          <w:bCs/>
          <w:noProof/>
          <w:color w:val="002060"/>
          <w:sz w:val="22"/>
          <w:lang w:eastAsia="en-US"/>
        </w:rPr>
        <w:t>Ottavi di Finale</w:t>
      </w:r>
    </w:p>
    <w:p w14:paraId="692CDF2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Gli Ottavi di Finale prevedono la disputa di n° 8 gare (andata/ritorno). </w:t>
      </w:r>
    </w:p>
    <w:p w14:paraId="7979C497"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4F77C47F" w14:textId="77777777" w:rsidR="00D912CB" w:rsidRPr="00D912CB" w:rsidRDefault="00D912CB" w:rsidP="00D912CB">
      <w:pPr>
        <w:overflowPunct w:val="0"/>
        <w:autoSpaceDE w:val="0"/>
        <w:autoSpaceDN w:val="0"/>
        <w:adjustRightInd w:val="0"/>
        <w:jc w:val="both"/>
        <w:rPr>
          <w:rFonts w:ascii="Arial" w:hAnsi="Arial"/>
          <w:b/>
          <w:bCs/>
          <w:noProof/>
          <w:color w:val="002060"/>
          <w:sz w:val="22"/>
          <w:lang w:eastAsia="en-US"/>
        </w:rPr>
      </w:pPr>
      <w:r w:rsidRPr="00D912CB">
        <w:rPr>
          <w:rFonts w:ascii="Arial" w:hAnsi="Arial"/>
          <w:b/>
          <w:bCs/>
          <w:noProof/>
          <w:color w:val="002060"/>
          <w:sz w:val="22"/>
          <w:lang w:eastAsia="en-US"/>
        </w:rPr>
        <w:t>Final Eight</w:t>
      </w:r>
    </w:p>
    <w:p w14:paraId="40BA2EDA"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La Società vincente avrà accesso alla Fase Nazionale; nel caso la vincente sia una Società non partecipante al Campionato di Serie C1, l'accesso alla Fase Nazionale sarà concesso alla squadra di Serie C1 meglio classificata.</w:t>
      </w:r>
    </w:p>
    <w:p w14:paraId="41A43E8E"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La Società vincitrice la Fase Nazionale della Coppa Italia avrà l'accesso alla Serie B per la Stagione Sportiva 2025/2026.</w:t>
      </w:r>
    </w:p>
    <w:p w14:paraId="5500B3DD"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1700FCCE" w14:textId="77777777" w:rsidR="00D912CB" w:rsidRPr="00D912CB" w:rsidRDefault="00D912CB" w:rsidP="00D912CB">
      <w:pPr>
        <w:overflowPunct w:val="0"/>
        <w:autoSpaceDE w:val="0"/>
        <w:autoSpaceDN w:val="0"/>
        <w:adjustRightInd w:val="0"/>
        <w:jc w:val="both"/>
        <w:rPr>
          <w:rFonts w:ascii="Arial" w:hAnsi="Arial"/>
          <w:b/>
          <w:noProof/>
          <w:color w:val="002060"/>
          <w:sz w:val="22"/>
          <w:lang w:eastAsia="en-US"/>
        </w:rPr>
      </w:pPr>
      <w:r w:rsidRPr="00D912CB">
        <w:rPr>
          <w:rFonts w:ascii="Arial" w:hAnsi="Arial"/>
          <w:b/>
          <w:noProof/>
          <w:color w:val="002060"/>
          <w:sz w:val="22"/>
          <w:lang w:eastAsia="en-US"/>
        </w:rPr>
        <w:t>DATE</w:t>
      </w:r>
    </w:p>
    <w:p w14:paraId="1BEF244F" w14:textId="77777777" w:rsidR="00D912CB" w:rsidRPr="00D912CB" w:rsidRDefault="00D912CB" w:rsidP="00D912CB">
      <w:pPr>
        <w:numPr>
          <w:ilvl w:val="0"/>
          <w:numId w:val="25"/>
        </w:numPr>
        <w:overflowPunct w:val="0"/>
        <w:autoSpaceDE w:val="0"/>
        <w:autoSpaceDN w:val="0"/>
        <w:adjustRightInd w:val="0"/>
        <w:jc w:val="both"/>
        <w:rPr>
          <w:rFonts w:ascii="Arial" w:hAnsi="Arial"/>
          <w:noProof/>
          <w:color w:val="002060"/>
          <w:sz w:val="22"/>
          <w:lang w:eastAsia="en-US"/>
        </w:rPr>
      </w:pPr>
      <w:r w:rsidRPr="00D912CB">
        <w:rPr>
          <w:rFonts w:ascii="Arial" w:hAnsi="Arial"/>
          <w:b/>
          <w:noProof/>
          <w:color w:val="002060"/>
          <w:sz w:val="22"/>
          <w:lang w:eastAsia="en-US"/>
        </w:rPr>
        <w:t>PRIMO TURNO</w:t>
      </w:r>
      <w:r w:rsidRPr="00D912CB">
        <w:rPr>
          <w:rFonts w:ascii="Arial" w:hAnsi="Arial"/>
          <w:noProof/>
          <w:color w:val="002060"/>
          <w:sz w:val="22"/>
          <w:lang w:eastAsia="en-US"/>
        </w:rPr>
        <w:t xml:space="preserve"> </w:t>
      </w:r>
      <w:r w:rsidRPr="00D912CB">
        <w:rPr>
          <w:rFonts w:ascii="Arial" w:hAnsi="Arial"/>
          <w:noProof/>
          <w:color w:val="002060"/>
          <w:sz w:val="22"/>
          <w:lang w:eastAsia="en-US"/>
        </w:rPr>
        <w:tab/>
      </w:r>
      <w:r w:rsidRPr="00D912CB">
        <w:rPr>
          <w:rFonts w:ascii="Arial" w:hAnsi="Arial"/>
          <w:noProof/>
          <w:color w:val="002060"/>
          <w:sz w:val="22"/>
          <w:lang w:eastAsia="en-US"/>
        </w:rPr>
        <w:tab/>
      </w:r>
      <w:r w:rsidRPr="00D912CB">
        <w:rPr>
          <w:rFonts w:ascii="Arial" w:hAnsi="Arial"/>
          <w:b/>
          <w:bCs/>
          <w:noProof/>
          <w:color w:val="002060"/>
          <w:sz w:val="22"/>
          <w:lang w:eastAsia="en-US"/>
        </w:rPr>
        <w:t>13</w:t>
      </w:r>
      <w:r w:rsidRPr="00D912CB">
        <w:rPr>
          <w:rFonts w:ascii="Arial" w:hAnsi="Arial"/>
          <w:b/>
          <w:noProof/>
          <w:color w:val="002060"/>
          <w:sz w:val="22"/>
          <w:lang w:eastAsia="en-US"/>
        </w:rPr>
        <w:t xml:space="preserve"> SETTEMBRE 2024</w:t>
      </w:r>
      <w:r w:rsidRPr="00D912CB">
        <w:rPr>
          <w:rFonts w:ascii="Arial" w:hAnsi="Arial"/>
          <w:b/>
          <w:noProof/>
          <w:color w:val="002060"/>
          <w:sz w:val="22"/>
          <w:lang w:eastAsia="en-US"/>
        </w:rPr>
        <w:tab/>
      </w:r>
      <w:r w:rsidRPr="00D912CB">
        <w:rPr>
          <w:rFonts w:ascii="Arial" w:hAnsi="Arial"/>
          <w:b/>
          <w:noProof/>
          <w:color w:val="002060"/>
          <w:sz w:val="22"/>
          <w:lang w:eastAsia="en-US"/>
        </w:rPr>
        <w:tab/>
        <w:t>20 SETTEMBRE 2024</w:t>
      </w:r>
    </w:p>
    <w:p w14:paraId="4050AA63" w14:textId="77777777" w:rsidR="00D912CB" w:rsidRPr="00D912CB" w:rsidRDefault="00D912CB" w:rsidP="00D912CB">
      <w:pPr>
        <w:overflowPunct w:val="0"/>
        <w:autoSpaceDE w:val="0"/>
        <w:autoSpaceDN w:val="0"/>
        <w:adjustRightInd w:val="0"/>
        <w:ind w:left="3540"/>
        <w:jc w:val="both"/>
        <w:rPr>
          <w:rFonts w:ascii="Arial" w:hAnsi="Arial"/>
          <w:noProof/>
          <w:color w:val="002060"/>
          <w:sz w:val="22"/>
          <w:lang w:eastAsia="en-US"/>
        </w:rPr>
      </w:pPr>
      <w:r w:rsidRPr="00D912CB">
        <w:rPr>
          <w:rFonts w:ascii="Arial" w:hAnsi="Arial"/>
          <w:b/>
          <w:noProof/>
          <w:color w:val="002060"/>
          <w:sz w:val="22"/>
          <w:lang w:eastAsia="en-US"/>
        </w:rPr>
        <w:t>01 OTTOBRE 2024</w:t>
      </w:r>
    </w:p>
    <w:p w14:paraId="71A580F0" w14:textId="77777777" w:rsidR="00D912CB" w:rsidRPr="00D912CB" w:rsidRDefault="00D912CB" w:rsidP="00D912CB">
      <w:pPr>
        <w:numPr>
          <w:ilvl w:val="0"/>
          <w:numId w:val="25"/>
        </w:numPr>
        <w:overflowPunct w:val="0"/>
        <w:autoSpaceDE w:val="0"/>
        <w:autoSpaceDN w:val="0"/>
        <w:adjustRightInd w:val="0"/>
        <w:jc w:val="both"/>
        <w:rPr>
          <w:rFonts w:ascii="Arial" w:hAnsi="Arial"/>
          <w:noProof/>
          <w:color w:val="002060"/>
          <w:sz w:val="22"/>
          <w:lang w:eastAsia="en-US"/>
        </w:rPr>
      </w:pPr>
      <w:r w:rsidRPr="00D912CB">
        <w:rPr>
          <w:rFonts w:ascii="Arial" w:hAnsi="Arial"/>
          <w:b/>
          <w:noProof/>
          <w:color w:val="002060"/>
          <w:sz w:val="22"/>
          <w:lang w:eastAsia="en-US"/>
        </w:rPr>
        <w:t>SEDICESIMI DI FINALE</w:t>
      </w:r>
      <w:r w:rsidRPr="00D912CB">
        <w:rPr>
          <w:rFonts w:ascii="Arial" w:hAnsi="Arial"/>
          <w:noProof/>
          <w:color w:val="002060"/>
          <w:sz w:val="22"/>
          <w:lang w:eastAsia="en-US"/>
        </w:rPr>
        <w:tab/>
      </w:r>
      <w:r w:rsidRPr="00D912CB">
        <w:rPr>
          <w:rFonts w:ascii="Arial" w:hAnsi="Arial"/>
          <w:b/>
          <w:noProof/>
          <w:color w:val="002060"/>
          <w:sz w:val="22"/>
          <w:lang w:eastAsia="en-US"/>
        </w:rPr>
        <w:t>15 OTTOBRE 2024</w:t>
      </w:r>
    </w:p>
    <w:p w14:paraId="75506362" w14:textId="77777777" w:rsidR="00D912CB" w:rsidRPr="00D912CB" w:rsidRDefault="00D912CB" w:rsidP="00D912CB">
      <w:pPr>
        <w:numPr>
          <w:ilvl w:val="0"/>
          <w:numId w:val="25"/>
        </w:numPr>
        <w:overflowPunct w:val="0"/>
        <w:autoSpaceDE w:val="0"/>
        <w:autoSpaceDN w:val="0"/>
        <w:adjustRightInd w:val="0"/>
        <w:jc w:val="both"/>
        <w:rPr>
          <w:rFonts w:ascii="Arial" w:hAnsi="Arial"/>
          <w:noProof/>
          <w:color w:val="002060"/>
          <w:sz w:val="22"/>
          <w:lang w:eastAsia="en-US"/>
        </w:rPr>
      </w:pPr>
      <w:r w:rsidRPr="00D912CB">
        <w:rPr>
          <w:rFonts w:ascii="Arial" w:hAnsi="Arial"/>
          <w:b/>
          <w:noProof/>
          <w:color w:val="002060"/>
          <w:sz w:val="22"/>
          <w:lang w:eastAsia="en-US"/>
        </w:rPr>
        <w:t>OTTAVI DI FINALE</w:t>
      </w:r>
      <w:r w:rsidRPr="00D912CB">
        <w:rPr>
          <w:rFonts w:ascii="Arial" w:hAnsi="Arial"/>
          <w:noProof/>
          <w:color w:val="002060"/>
          <w:sz w:val="22"/>
          <w:lang w:eastAsia="en-US"/>
        </w:rPr>
        <w:t xml:space="preserve"> </w:t>
      </w:r>
      <w:r w:rsidRPr="00D912CB">
        <w:rPr>
          <w:rFonts w:ascii="Arial" w:hAnsi="Arial"/>
          <w:noProof/>
          <w:color w:val="002060"/>
          <w:sz w:val="22"/>
          <w:lang w:eastAsia="en-US"/>
        </w:rPr>
        <w:tab/>
      </w:r>
      <w:r w:rsidRPr="00D912CB">
        <w:rPr>
          <w:rFonts w:ascii="Arial" w:hAnsi="Arial"/>
          <w:noProof/>
          <w:color w:val="002060"/>
          <w:sz w:val="22"/>
          <w:lang w:eastAsia="en-US"/>
        </w:rPr>
        <w:tab/>
      </w:r>
      <w:r w:rsidRPr="00D912CB">
        <w:rPr>
          <w:rFonts w:ascii="Arial" w:hAnsi="Arial"/>
          <w:b/>
          <w:bCs/>
          <w:noProof/>
          <w:color w:val="002060"/>
          <w:sz w:val="22"/>
          <w:lang w:eastAsia="en-US"/>
        </w:rPr>
        <w:t>29 OTTOBRE 2024</w:t>
      </w:r>
      <w:r w:rsidRPr="00D912CB">
        <w:rPr>
          <w:rFonts w:ascii="Arial" w:hAnsi="Arial"/>
          <w:b/>
          <w:bCs/>
          <w:noProof/>
          <w:color w:val="002060"/>
          <w:sz w:val="22"/>
          <w:lang w:eastAsia="en-US"/>
        </w:rPr>
        <w:tab/>
      </w:r>
      <w:r w:rsidRPr="00D912CB">
        <w:rPr>
          <w:rFonts w:ascii="Arial" w:hAnsi="Arial"/>
          <w:b/>
          <w:noProof/>
          <w:color w:val="002060"/>
          <w:sz w:val="22"/>
          <w:lang w:eastAsia="en-US"/>
        </w:rPr>
        <w:tab/>
      </w:r>
      <w:r w:rsidRPr="00D912CB">
        <w:rPr>
          <w:rFonts w:ascii="Arial" w:hAnsi="Arial"/>
          <w:b/>
          <w:noProof/>
          <w:color w:val="002060"/>
          <w:sz w:val="22"/>
          <w:lang w:eastAsia="en-US"/>
        </w:rPr>
        <w:tab/>
        <w:t>12 NOVEMBRE 2024</w:t>
      </w:r>
    </w:p>
    <w:p w14:paraId="28018B88" w14:textId="77777777" w:rsidR="00D912CB" w:rsidRPr="00D912CB" w:rsidRDefault="00D912CB" w:rsidP="00D912CB">
      <w:pPr>
        <w:numPr>
          <w:ilvl w:val="0"/>
          <w:numId w:val="25"/>
        </w:numPr>
        <w:overflowPunct w:val="0"/>
        <w:autoSpaceDE w:val="0"/>
        <w:autoSpaceDN w:val="0"/>
        <w:adjustRightInd w:val="0"/>
        <w:jc w:val="both"/>
        <w:rPr>
          <w:rFonts w:ascii="Arial" w:hAnsi="Arial"/>
          <w:b/>
          <w:noProof/>
          <w:color w:val="002060"/>
          <w:sz w:val="22"/>
          <w:lang w:eastAsia="en-US"/>
        </w:rPr>
      </w:pPr>
      <w:r w:rsidRPr="00D912CB">
        <w:rPr>
          <w:rFonts w:ascii="Arial" w:hAnsi="Arial"/>
          <w:b/>
          <w:noProof/>
          <w:color w:val="002060"/>
          <w:sz w:val="22"/>
          <w:lang w:eastAsia="en-US"/>
        </w:rPr>
        <w:lastRenderedPageBreak/>
        <w:t>FINAL EIGHT</w:t>
      </w:r>
      <w:r w:rsidRPr="00D912CB">
        <w:rPr>
          <w:rFonts w:ascii="Arial" w:hAnsi="Arial"/>
          <w:b/>
          <w:noProof/>
          <w:color w:val="002060"/>
          <w:sz w:val="22"/>
          <w:lang w:eastAsia="en-US"/>
        </w:rPr>
        <w:tab/>
      </w:r>
      <w:r w:rsidRPr="00D912CB">
        <w:rPr>
          <w:rFonts w:ascii="Arial" w:hAnsi="Arial"/>
          <w:b/>
          <w:noProof/>
          <w:color w:val="002060"/>
          <w:sz w:val="22"/>
          <w:lang w:eastAsia="en-US"/>
        </w:rPr>
        <w:tab/>
      </w:r>
      <w:r w:rsidRPr="00D912CB">
        <w:rPr>
          <w:rFonts w:ascii="Arial" w:hAnsi="Arial"/>
          <w:b/>
          <w:noProof/>
          <w:color w:val="002060"/>
          <w:sz w:val="22"/>
          <w:lang w:eastAsia="en-US"/>
        </w:rPr>
        <w:tab/>
        <w:t>GENNAIO 2025</w:t>
      </w:r>
    </w:p>
    <w:p w14:paraId="5E52ADA8"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24DCEA4A" w14:textId="77777777" w:rsidR="00D912CB" w:rsidRPr="00D912CB" w:rsidRDefault="00D912CB" w:rsidP="00D912CB">
      <w:pPr>
        <w:overflowPunct w:val="0"/>
        <w:autoSpaceDE w:val="0"/>
        <w:autoSpaceDN w:val="0"/>
        <w:adjustRightInd w:val="0"/>
        <w:jc w:val="both"/>
        <w:rPr>
          <w:rFonts w:ascii="Arial" w:hAnsi="Arial"/>
          <w:b/>
          <w:noProof/>
          <w:color w:val="002060"/>
          <w:sz w:val="22"/>
          <w:lang w:eastAsia="en-US"/>
        </w:rPr>
      </w:pPr>
      <w:r w:rsidRPr="00D912CB">
        <w:rPr>
          <w:rFonts w:ascii="Arial" w:hAnsi="Arial"/>
          <w:b/>
          <w:noProof/>
          <w:color w:val="002060"/>
          <w:sz w:val="22"/>
          <w:lang w:eastAsia="en-US"/>
        </w:rPr>
        <w:t>TEMPO DI GIUOCO</w:t>
      </w:r>
    </w:p>
    <w:p w14:paraId="4A14CDB5" w14:textId="77777777" w:rsidR="00D912CB" w:rsidRPr="00D912CB" w:rsidRDefault="00D912CB" w:rsidP="00D912CB">
      <w:pPr>
        <w:jc w:val="both"/>
        <w:rPr>
          <w:rFonts w:ascii="Arial" w:hAnsi="Arial" w:cs="Arial"/>
          <w:color w:val="002060"/>
          <w:sz w:val="22"/>
          <w:szCs w:val="22"/>
          <w:lang w:eastAsia="en-US"/>
        </w:rPr>
      </w:pPr>
      <w:r w:rsidRPr="00D912CB">
        <w:rPr>
          <w:rFonts w:ascii="Arial" w:hAnsi="Arial" w:cs="Arial"/>
          <w:color w:val="002060"/>
          <w:sz w:val="22"/>
          <w:szCs w:val="22"/>
          <w:lang w:eastAsia="en-US"/>
        </w:rPr>
        <w:t xml:space="preserve">Soltanto le gare della </w:t>
      </w:r>
      <w:proofErr w:type="spellStart"/>
      <w:r w:rsidRPr="00D912CB">
        <w:rPr>
          <w:rFonts w:ascii="Arial" w:hAnsi="Arial" w:cs="Arial"/>
          <w:color w:val="002060"/>
          <w:sz w:val="22"/>
          <w:szCs w:val="22"/>
          <w:lang w:eastAsia="en-US"/>
        </w:rPr>
        <w:t>Final</w:t>
      </w:r>
      <w:proofErr w:type="spellEnd"/>
      <w:r w:rsidRPr="00D912CB">
        <w:rPr>
          <w:rFonts w:ascii="Arial" w:hAnsi="Arial" w:cs="Arial"/>
          <w:color w:val="002060"/>
          <w:sz w:val="22"/>
          <w:szCs w:val="22"/>
          <w:lang w:eastAsia="en-US"/>
        </w:rPr>
        <w:t xml:space="preserve"> </w:t>
      </w:r>
      <w:proofErr w:type="spellStart"/>
      <w:r w:rsidRPr="00D912CB">
        <w:rPr>
          <w:rFonts w:ascii="Arial" w:hAnsi="Arial" w:cs="Arial"/>
          <w:color w:val="002060"/>
          <w:sz w:val="22"/>
          <w:szCs w:val="22"/>
          <w:lang w:eastAsia="en-US"/>
        </w:rPr>
        <w:t>Eight</w:t>
      </w:r>
      <w:proofErr w:type="spellEnd"/>
      <w:r w:rsidRPr="00D912CB">
        <w:rPr>
          <w:rFonts w:ascii="Arial" w:hAnsi="Arial" w:cs="Arial"/>
          <w:color w:val="002060"/>
          <w:sz w:val="22"/>
          <w:szCs w:val="22"/>
          <w:lang w:eastAsia="en-US"/>
        </w:rPr>
        <w:t xml:space="preserve"> saranno disputate con il </w:t>
      </w:r>
      <w:r w:rsidRPr="00D912CB">
        <w:rPr>
          <w:rFonts w:ascii="Arial" w:hAnsi="Arial" w:cs="Arial"/>
          <w:b/>
          <w:color w:val="002060"/>
          <w:sz w:val="22"/>
          <w:szCs w:val="22"/>
          <w:lang w:eastAsia="en-US"/>
        </w:rPr>
        <w:t>tempo effettivo</w:t>
      </w:r>
      <w:r w:rsidRPr="00D912CB">
        <w:rPr>
          <w:rFonts w:ascii="Arial" w:hAnsi="Arial" w:cs="Arial"/>
          <w:color w:val="002060"/>
          <w:sz w:val="22"/>
          <w:szCs w:val="22"/>
          <w:lang w:eastAsia="en-US"/>
        </w:rPr>
        <w:t xml:space="preserve"> dalla durata di 20 minuti per ogni tempo; pertanto le gare del primo, secondo e terzo turno avranno la durata di 30 minuti a tempo (non effettivi).</w:t>
      </w:r>
    </w:p>
    <w:p w14:paraId="1B2474C5" w14:textId="77777777" w:rsidR="00D912CB" w:rsidRPr="00D912CB" w:rsidRDefault="00D912CB" w:rsidP="00D912CB">
      <w:pPr>
        <w:jc w:val="left"/>
        <w:rPr>
          <w:rFonts w:ascii="Arial" w:hAnsi="Arial" w:cs="Arial"/>
          <w:color w:val="002060"/>
          <w:sz w:val="22"/>
          <w:szCs w:val="22"/>
        </w:rPr>
      </w:pPr>
    </w:p>
    <w:p w14:paraId="60A05F23" w14:textId="77777777" w:rsidR="00D912CB" w:rsidRPr="00D912CB" w:rsidRDefault="00D912CB" w:rsidP="00D912CB">
      <w:pPr>
        <w:overflowPunct w:val="0"/>
        <w:autoSpaceDE w:val="0"/>
        <w:autoSpaceDN w:val="0"/>
        <w:adjustRightInd w:val="0"/>
        <w:jc w:val="both"/>
        <w:rPr>
          <w:rFonts w:ascii="Arial" w:hAnsi="Arial"/>
          <w:b/>
          <w:noProof/>
          <w:color w:val="002060"/>
          <w:sz w:val="24"/>
          <w:szCs w:val="24"/>
          <w:lang w:eastAsia="en-US"/>
        </w:rPr>
      </w:pPr>
      <w:r w:rsidRPr="00D912CB">
        <w:rPr>
          <w:rFonts w:ascii="Arial" w:hAnsi="Arial"/>
          <w:b/>
          <w:noProof/>
          <w:color w:val="002060"/>
          <w:sz w:val="24"/>
          <w:szCs w:val="24"/>
          <w:lang w:eastAsia="en-US"/>
        </w:rPr>
        <w:t>LIMITE DI PARTECIPAZIONE DEI CALCIATORI</w:t>
      </w:r>
    </w:p>
    <w:p w14:paraId="036EBD0D"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Nelle gare valevoli per la Coppa Italia Calcio a Cinque, è </w:t>
      </w:r>
      <w:r w:rsidRPr="00D912CB">
        <w:rPr>
          <w:rFonts w:ascii="Arial" w:hAnsi="Arial"/>
          <w:b/>
          <w:bCs/>
          <w:noProof/>
          <w:color w:val="002060"/>
          <w:sz w:val="22"/>
          <w:lang w:eastAsia="en-US"/>
        </w:rPr>
        <w:t xml:space="preserve">fatto obbligo alle Società di impiegare al massimo 2 (due) giocatori </w:t>
      </w:r>
      <w:r w:rsidRPr="00D912CB">
        <w:rPr>
          <w:rFonts w:ascii="Arial" w:hAnsi="Arial"/>
          <w:b/>
          <w:bCs/>
          <w:noProof/>
          <w:color w:val="002060"/>
          <w:sz w:val="22"/>
          <w:u w:val="single"/>
          <w:lang w:eastAsia="en-US"/>
        </w:rPr>
        <w:t>non formati</w:t>
      </w:r>
      <w:r w:rsidRPr="00D912CB">
        <w:rPr>
          <w:rFonts w:ascii="Arial" w:hAnsi="Arial"/>
          <w:noProof/>
          <w:color w:val="002060"/>
          <w:sz w:val="22"/>
          <w:lang w:eastAsia="en-US"/>
        </w:rPr>
        <w:t>.</w:t>
      </w:r>
    </w:p>
    <w:p w14:paraId="4A574E73"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Per giocatori “formati” si intendono quei giocatori che abbiano almeno una delle caratteristiche di seguito indicate: </w:t>
      </w:r>
    </w:p>
    <w:p w14:paraId="12696A7F"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a) abbiano assunto il primo tesseramento per la FIGC prima del compimento 18° anno di età, con tesseramento valido non revocato e/o non annullato anteriormente al 30 giugno 2017; </w:t>
      </w:r>
    </w:p>
    <w:p w14:paraId="7127400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b) abbiano assunto il primo tesseramento per la FIGC prima del compimento del 16° anno di età, con tesseramento valido non revocato e/o non annullato anteriormente al 30 giugno 2018; </w:t>
      </w:r>
    </w:p>
    <w:p w14:paraId="09CF7D92"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 xml:space="preserve">c) siano stati tesserati per la FIGC prima del compimento del 14° anno di età con tesseramento valido non revocato e/o non annullato; </w:t>
      </w:r>
    </w:p>
    <w:p w14:paraId="781112CB"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d) risultino residenti in Italia precedentemente al compimento del 10° anno di età.</w:t>
      </w:r>
    </w:p>
    <w:p w14:paraId="420ADDE6" w14:textId="77777777" w:rsidR="00D912CB" w:rsidRPr="00D912CB" w:rsidRDefault="00D912CB" w:rsidP="00D912CB">
      <w:pPr>
        <w:overflowPunct w:val="0"/>
        <w:autoSpaceDE w:val="0"/>
        <w:autoSpaceDN w:val="0"/>
        <w:adjustRightInd w:val="0"/>
        <w:jc w:val="both"/>
        <w:rPr>
          <w:rFonts w:ascii="Arial" w:hAnsi="Arial"/>
          <w:i/>
          <w:iCs/>
          <w:noProof/>
          <w:color w:val="002060"/>
          <w:sz w:val="22"/>
          <w:lang w:eastAsia="en-US"/>
        </w:rPr>
      </w:pPr>
      <w:r w:rsidRPr="00D912CB">
        <w:rPr>
          <w:rFonts w:ascii="Arial" w:hAnsi="Arial"/>
          <w:i/>
          <w:iCs/>
          <w:noProof/>
          <w:color w:val="002060"/>
          <w:sz w:val="22"/>
          <w:lang w:eastAsia="en-US"/>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35EF869D"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p>
    <w:p w14:paraId="410C0881"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05AF240B" w14:textId="77777777" w:rsidR="00D912CB" w:rsidRPr="00D912CB" w:rsidRDefault="00D912CB" w:rsidP="00D912CB">
      <w:pPr>
        <w:overflowPunct w:val="0"/>
        <w:autoSpaceDE w:val="0"/>
        <w:autoSpaceDN w:val="0"/>
        <w:adjustRightInd w:val="0"/>
        <w:jc w:val="both"/>
        <w:rPr>
          <w:rFonts w:ascii="Arial" w:hAnsi="Arial"/>
          <w:noProof/>
          <w:color w:val="002060"/>
          <w:sz w:val="22"/>
          <w:lang w:eastAsia="en-US"/>
        </w:rPr>
      </w:pPr>
      <w:r w:rsidRPr="00D912CB">
        <w:rPr>
          <w:rFonts w:ascii="Arial" w:hAnsi="Arial"/>
          <w:noProof/>
          <w:color w:val="002060"/>
          <w:sz w:val="22"/>
          <w:lang w:eastAsia="en-US"/>
        </w:rPr>
        <w:t>Alle Società che non rispettano tali obblighi verrà applicata la sanzione della punizione sportiva della perdita della gara prevista dal Codice di Giustizia Sportiva, salvo ulteriori sanzioni.</w:t>
      </w:r>
    </w:p>
    <w:p w14:paraId="2982285E" w14:textId="77777777" w:rsidR="00576EE1" w:rsidRPr="00576EE1" w:rsidRDefault="00576EE1" w:rsidP="00917041">
      <w:pPr>
        <w:overflowPunct w:val="0"/>
        <w:autoSpaceDE w:val="0"/>
        <w:autoSpaceDN w:val="0"/>
        <w:adjustRightInd w:val="0"/>
        <w:jc w:val="both"/>
        <w:rPr>
          <w:rFonts w:ascii="Arial" w:hAnsi="Arial"/>
          <w:b/>
          <w:noProof/>
          <w:color w:val="17365D" w:themeColor="text2" w:themeShade="BF"/>
          <w:sz w:val="22"/>
          <w:lang w:eastAsia="en-US"/>
        </w:rPr>
      </w:pPr>
    </w:p>
    <w:p w14:paraId="751B5E46" w14:textId="77777777" w:rsidR="00576EE1" w:rsidRPr="00917041" w:rsidRDefault="00576EE1" w:rsidP="00917041">
      <w:pPr>
        <w:overflowPunct w:val="0"/>
        <w:autoSpaceDE w:val="0"/>
        <w:autoSpaceDN w:val="0"/>
        <w:adjustRightInd w:val="0"/>
        <w:jc w:val="both"/>
        <w:rPr>
          <w:rFonts w:ascii="Arial" w:hAnsi="Arial"/>
          <w:b/>
          <w:noProof/>
          <w:color w:val="17365D" w:themeColor="text2" w:themeShade="BF"/>
          <w:sz w:val="22"/>
          <w:lang w:val="x-none" w:eastAsia="en-US"/>
        </w:rPr>
      </w:pPr>
    </w:p>
    <w:p w14:paraId="7F208DF6" w14:textId="6E1AA21D" w:rsidR="00164770" w:rsidRPr="00AA0033" w:rsidRDefault="00164770" w:rsidP="00164770">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58" w:name="_Hlk173937385"/>
      <w:bookmarkStart w:id="59" w:name="_Toc175150400"/>
      <w:r>
        <w:rPr>
          <w:rFonts w:ascii="Calibri" w:eastAsia="Malgun Gothic" w:hAnsi="Calibri" w:cs="Arial"/>
          <w:b/>
          <w:bCs/>
          <w:caps/>
          <w:spacing w:val="2"/>
          <w:kern w:val="2"/>
          <w:sz w:val="26"/>
          <w:szCs w:val="32"/>
          <w:lang w:eastAsia="ar-SA"/>
        </w:rPr>
        <w:t>3.</w:t>
      </w:r>
      <w:r w:rsidR="00D912CB">
        <w:rPr>
          <w:rFonts w:ascii="Calibri" w:eastAsia="Malgun Gothic" w:hAnsi="Calibri" w:cs="Arial"/>
          <w:b/>
          <w:bCs/>
          <w:caps/>
          <w:spacing w:val="2"/>
          <w:kern w:val="2"/>
          <w:sz w:val="26"/>
          <w:szCs w:val="32"/>
          <w:lang w:eastAsia="ar-SA"/>
        </w:rPr>
        <w:t>6</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SETTORE GIOVANILE E SCOLASTICO</w:t>
      </w:r>
      <w:bookmarkEnd w:id="59"/>
      <w:r>
        <w:rPr>
          <w:rFonts w:ascii="Calibri" w:eastAsia="Malgun Gothic" w:hAnsi="Calibri" w:cs="Arial"/>
          <w:b/>
          <w:bCs/>
          <w:caps/>
          <w:spacing w:val="2"/>
          <w:kern w:val="2"/>
          <w:sz w:val="26"/>
          <w:szCs w:val="32"/>
          <w:lang w:eastAsia="ar-SA"/>
        </w:rPr>
        <w:t xml:space="preserve"> </w:t>
      </w:r>
    </w:p>
    <w:bookmarkEnd w:id="58"/>
    <w:p w14:paraId="6E9133DE" w14:textId="05E6A25B" w:rsidR="00164770" w:rsidRDefault="00164770" w:rsidP="00164770">
      <w:pPr>
        <w:jc w:val="left"/>
        <w:rPr>
          <w:rFonts w:ascii="Arial" w:eastAsia="Calibri" w:hAnsi="Arial" w:cs="Arial"/>
          <w:b/>
          <w:sz w:val="24"/>
          <w:szCs w:val="24"/>
          <w:u w:val="single"/>
          <w:lang w:eastAsia="en-US"/>
        </w:rPr>
      </w:pPr>
    </w:p>
    <w:p w14:paraId="4A6CD955" w14:textId="4BEBEF16" w:rsidR="003A583F" w:rsidRPr="0083277B" w:rsidRDefault="003A583F" w:rsidP="00164770">
      <w:pPr>
        <w:jc w:val="left"/>
        <w:rPr>
          <w:rFonts w:ascii="Arial" w:eastAsia="Calibri" w:hAnsi="Arial" w:cs="Arial"/>
          <w:b/>
          <w:sz w:val="28"/>
          <w:szCs w:val="28"/>
          <w:u w:val="single"/>
          <w:lang w:eastAsia="en-US"/>
        </w:rPr>
      </w:pPr>
      <w:r w:rsidRPr="0083277B">
        <w:rPr>
          <w:rFonts w:ascii="Calibri" w:eastAsia="Malgun Gothic" w:hAnsi="Calibri" w:cs="Arial"/>
          <w:b/>
          <w:bCs/>
          <w:caps/>
          <w:spacing w:val="2"/>
          <w:kern w:val="2"/>
          <w:sz w:val="28"/>
          <w:szCs w:val="28"/>
          <w:lang w:eastAsia="ar-SA"/>
        </w:rPr>
        <w:t xml:space="preserve">GUIDA AI TORNEI 2024-2025  </w:t>
      </w:r>
    </w:p>
    <w:p w14:paraId="537FC987" w14:textId="77777777" w:rsidR="00164770" w:rsidRPr="00164770" w:rsidRDefault="00164770" w:rsidP="00164770">
      <w:pPr>
        <w:jc w:val="both"/>
        <w:rPr>
          <w:rFonts w:ascii="Arial" w:eastAsia="Calibri" w:hAnsi="Arial" w:cs="Arial"/>
          <w:color w:val="17365D" w:themeColor="text2" w:themeShade="BF"/>
          <w:sz w:val="22"/>
          <w:szCs w:val="22"/>
          <w:lang w:eastAsia="en-US"/>
        </w:rPr>
      </w:pPr>
      <w:r w:rsidRPr="00164770">
        <w:rPr>
          <w:rFonts w:ascii="Arial" w:eastAsia="Calibri" w:hAnsi="Arial" w:cs="Arial"/>
          <w:color w:val="17365D" w:themeColor="text2" w:themeShade="BF"/>
          <w:sz w:val="22"/>
          <w:szCs w:val="22"/>
          <w:lang w:eastAsia="en-US"/>
        </w:rPr>
        <w:t>Si comunica che la FIGC/SGS in data 5 agosto 2024 con C.U. nr.2 ha pubblicato la guida ai tornei per la stagione sportiva 2024/2025.</w:t>
      </w:r>
    </w:p>
    <w:p w14:paraId="68631FE0" w14:textId="77777777" w:rsidR="00164770" w:rsidRPr="00164770" w:rsidRDefault="00164770" w:rsidP="00164770">
      <w:pPr>
        <w:jc w:val="both"/>
        <w:rPr>
          <w:rFonts w:ascii="Arial" w:eastAsia="Calibri" w:hAnsi="Arial" w:cs="Arial"/>
          <w:color w:val="17365D" w:themeColor="text2" w:themeShade="BF"/>
          <w:sz w:val="22"/>
          <w:szCs w:val="22"/>
          <w:lang w:eastAsia="en-US"/>
        </w:rPr>
      </w:pPr>
      <w:r w:rsidRPr="00164770">
        <w:rPr>
          <w:rFonts w:ascii="Arial" w:eastAsia="Calibri" w:hAnsi="Arial" w:cs="Arial"/>
          <w:color w:val="17365D" w:themeColor="text2" w:themeShade="BF"/>
          <w:sz w:val="22"/>
          <w:szCs w:val="22"/>
          <w:lang w:eastAsia="en-US"/>
        </w:rPr>
        <w:t>Di seguito il link per poter effettuare il download del C.U. e degli allegati :</w:t>
      </w:r>
    </w:p>
    <w:p w14:paraId="3DCABA6E" w14:textId="77777777" w:rsidR="00164770" w:rsidRPr="00164770" w:rsidRDefault="00000000" w:rsidP="00164770">
      <w:pPr>
        <w:spacing w:after="160" w:line="259" w:lineRule="auto"/>
        <w:jc w:val="left"/>
        <w:rPr>
          <w:rFonts w:ascii="Calibri" w:eastAsia="Calibri" w:hAnsi="Calibri"/>
          <w:sz w:val="22"/>
          <w:szCs w:val="22"/>
          <w:lang w:eastAsia="en-US"/>
        </w:rPr>
      </w:pPr>
      <w:hyperlink r:id="rId9" w:history="1"/>
      <w:hyperlink r:id="rId10" w:history="1">
        <w:r w:rsidR="00164770" w:rsidRPr="00164770">
          <w:rPr>
            <w:rFonts w:ascii="Calibri" w:eastAsia="Calibri" w:hAnsi="Calibri"/>
            <w:color w:val="0000FF"/>
            <w:sz w:val="22"/>
            <w:szCs w:val="22"/>
            <w:u w:val="single"/>
            <w:lang w:eastAsia="en-US"/>
          </w:rPr>
          <w:t>Comunicati Ufficiali | FIGC</w:t>
        </w:r>
      </w:hyperlink>
    </w:p>
    <w:p w14:paraId="0510B9B4" w14:textId="77777777" w:rsidR="00D912CB" w:rsidRDefault="00D912CB" w:rsidP="00D912CB">
      <w:pPr>
        <w:jc w:val="left"/>
        <w:rPr>
          <w:rFonts w:ascii="Calibri" w:hAnsi="Calibri" w:cs="Calibri"/>
          <w:b/>
          <w:bCs/>
          <w:color w:val="001E5E"/>
          <w:sz w:val="28"/>
          <w:szCs w:val="28"/>
          <w:u w:val="single"/>
        </w:rPr>
      </w:pPr>
    </w:p>
    <w:p w14:paraId="767B0D55" w14:textId="2733B0C2" w:rsidR="00D912CB" w:rsidRPr="00D912CB" w:rsidRDefault="00D912CB" w:rsidP="00D912CB">
      <w:pPr>
        <w:jc w:val="left"/>
        <w:rPr>
          <w:rFonts w:ascii="Calibri" w:hAnsi="Calibri" w:cs="Calibri"/>
          <w:sz w:val="28"/>
          <w:szCs w:val="28"/>
          <w:u w:val="single"/>
        </w:rPr>
      </w:pPr>
      <w:r w:rsidRPr="00D912CB">
        <w:rPr>
          <w:rFonts w:ascii="Calibri" w:hAnsi="Calibri" w:cs="Calibri"/>
          <w:b/>
          <w:bCs/>
          <w:color w:val="001E5E"/>
          <w:sz w:val="28"/>
          <w:szCs w:val="28"/>
          <w:u w:val="single"/>
        </w:rPr>
        <w:t xml:space="preserve">ISCRIZIONI TORNEI AUTUNNALI ATTIVITA’ DI BASE </w:t>
      </w:r>
    </w:p>
    <w:p w14:paraId="69BB7960" w14:textId="77777777" w:rsidR="00D912CB" w:rsidRPr="00D912CB" w:rsidRDefault="00D912CB" w:rsidP="00D912CB">
      <w:pPr>
        <w:jc w:val="both"/>
        <w:rPr>
          <w:rFonts w:ascii="Calibri" w:hAnsi="Calibri" w:cs="Calibri"/>
          <w:color w:val="001E5E"/>
          <w:sz w:val="22"/>
          <w:szCs w:val="22"/>
        </w:rPr>
      </w:pPr>
      <w:r w:rsidRPr="00D912CB">
        <w:rPr>
          <w:rFonts w:ascii="Calibri" w:hAnsi="Calibri" w:cs="Calibri"/>
          <w:color w:val="001E5E"/>
          <w:sz w:val="22"/>
          <w:szCs w:val="22"/>
        </w:rPr>
        <w:t>Si comunica che le domande di iscrizione ai tornei in epigrafe, DA EFFETTUARSI ESCLUSIVAMENTE IN MODALITÀ ON LINE attraverso l’</w:t>
      </w:r>
      <w:r w:rsidRPr="00D912CB">
        <w:rPr>
          <w:rFonts w:ascii="Calibri" w:hAnsi="Calibri" w:cs="Calibri"/>
          <w:b/>
          <w:bCs/>
          <w:i/>
          <w:iCs/>
          <w:color w:val="001E5E"/>
          <w:sz w:val="22"/>
          <w:szCs w:val="22"/>
        </w:rPr>
        <w:t xml:space="preserve">”Area Società” </w:t>
      </w:r>
      <w:r w:rsidRPr="00D912CB">
        <w:rPr>
          <w:rFonts w:ascii="Calibri" w:hAnsi="Calibri" w:cs="Calibri"/>
          <w:color w:val="001E5E"/>
          <w:sz w:val="22"/>
          <w:szCs w:val="22"/>
        </w:rPr>
        <w:t xml:space="preserve">presente nel sito ufficiale della LND (www.lnd.it), dovranno essere trasmesse online a mezzo </w:t>
      </w:r>
      <w:r w:rsidRPr="00D912CB">
        <w:rPr>
          <w:rFonts w:ascii="Calibri" w:hAnsi="Calibri" w:cs="Calibri"/>
          <w:b/>
          <w:bCs/>
          <w:color w:val="001E5E"/>
          <w:sz w:val="22"/>
          <w:szCs w:val="22"/>
        </w:rPr>
        <w:t>firma elettronica</w:t>
      </w:r>
      <w:r w:rsidRPr="00D912CB">
        <w:rPr>
          <w:rFonts w:ascii="Calibri" w:hAnsi="Calibri" w:cs="Calibri"/>
          <w:color w:val="001E5E"/>
          <w:sz w:val="22"/>
          <w:szCs w:val="22"/>
        </w:rPr>
        <w:t xml:space="preserve">, entro e non oltre: </w:t>
      </w:r>
    </w:p>
    <w:p w14:paraId="582C4FAF" w14:textId="77777777" w:rsidR="00D912CB" w:rsidRPr="00D912CB" w:rsidRDefault="00D912CB" w:rsidP="00D912CB">
      <w:pPr>
        <w:rPr>
          <w:rFonts w:ascii="Calibri" w:hAnsi="Calibri" w:cs="Calibri"/>
          <w:sz w:val="24"/>
          <w:szCs w:val="24"/>
        </w:rPr>
      </w:pPr>
      <w:r w:rsidRPr="00D912CB">
        <w:rPr>
          <w:rFonts w:ascii="Calibri" w:hAnsi="Calibri" w:cs="Calibri"/>
          <w:b/>
          <w:bCs/>
          <w:color w:val="001E5E"/>
          <w:sz w:val="24"/>
          <w:szCs w:val="24"/>
        </w:rPr>
        <w:t>LUNEDI’ 16 SETTEMBRE 2024, ORE 19:00</w:t>
      </w:r>
    </w:p>
    <w:p w14:paraId="36F9D76C" w14:textId="77777777" w:rsidR="00D912CB" w:rsidRPr="00D912CB" w:rsidRDefault="00D912CB" w:rsidP="00D912CB">
      <w:pPr>
        <w:jc w:val="left"/>
        <w:rPr>
          <w:rFonts w:ascii="Calibri" w:hAnsi="Calibri" w:cs="Calibri"/>
          <w:sz w:val="22"/>
          <w:szCs w:val="22"/>
        </w:rPr>
      </w:pPr>
      <w:r w:rsidRPr="00D912CB">
        <w:rPr>
          <w:rFonts w:ascii="Calibri" w:hAnsi="Calibri" w:cs="Calibri"/>
          <w:i/>
          <w:iCs/>
          <w:color w:val="001E5E"/>
          <w:sz w:val="22"/>
          <w:szCs w:val="22"/>
        </w:rPr>
        <w:t xml:space="preserve">Da Giovedì 22 Agosto 2024 sarà pertanto possibile iscriversi ai seguenti tornei: </w:t>
      </w:r>
    </w:p>
    <w:p w14:paraId="6F1BCB0B" w14:textId="77777777" w:rsidR="00090B11" w:rsidRDefault="00090B11" w:rsidP="00D912CB">
      <w:pPr>
        <w:jc w:val="left"/>
        <w:rPr>
          <w:rFonts w:ascii="Calibri" w:hAnsi="Calibri" w:cs="Calibri"/>
          <w:b/>
          <w:bCs/>
          <w:color w:val="001E5E"/>
          <w:sz w:val="22"/>
          <w:szCs w:val="22"/>
          <w:shd w:val="clear" w:color="auto" w:fill="FFFFFF"/>
        </w:rPr>
      </w:pPr>
    </w:p>
    <w:p w14:paraId="29CA24D3" w14:textId="43C4C73A" w:rsidR="00D912CB" w:rsidRPr="00D912CB" w:rsidRDefault="00D912CB" w:rsidP="00D912CB">
      <w:pPr>
        <w:jc w:val="left"/>
        <w:rPr>
          <w:rFonts w:ascii="Calibri" w:hAnsi="Calibri" w:cs="Calibri"/>
          <w:b/>
          <w:bCs/>
          <w:color w:val="001E5E"/>
          <w:sz w:val="22"/>
          <w:szCs w:val="22"/>
          <w:shd w:val="clear" w:color="auto" w:fill="FFFFFF"/>
        </w:rPr>
      </w:pPr>
      <w:r w:rsidRPr="00D912CB">
        <w:rPr>
          <w:rFonts w:ascii="Calibri" w:hAnsi="Calibri" w:cs="Calibri"/>
          <w:b/>
          <w:bCs/>
          <w:color w:val="001E5E"/>
          <w:sz w:val="22"/>
          <w:szCs w:val="22"/>
          <w:shd w:val="clear" w:color="auto" w:fill="FFFFFF"/>
        </w:rPr>
        <w:t xml:space="preserve">ESORDIENTI </w:t>
      </w:r>
    </w:p>
    <w:p w14:paraId="01707E9C" w14:textId="306C4F23"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t9</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ESORDIENTI 2° anno 9-9 AUT.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(2012 a 9) </w:t>
      </w:r>
    </w:p>
    <w:p w14:paraId="53B5DD72" w14:textId="62F453EE"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 xml:space="preserve">ea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ESORDIENTI 1° annO 9v9 AUT.</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(2013 a 9) </w:t>
      </w:r>
    </w:p>
    <w:p w14:paraId="02FD2FCB" w14:textId="57D4D24F"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 xml:space="preserve">gx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ESORDIENTI MISTI 9-9 AUT</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(Misti a 9)</w:t>
      </w:r>
    </w:p>
    <w:p w14:paraId="461F215D" w14:textId="77777777" w:rsidR="00E712B0" w:rsidRPr="00E712B0" w:rsidRDefault="00E712B0" w:rsidP="00E712B0">
      <w:pPr>
        <w:jc w:val="left"/>
        <w:textAlignment w:val="baseline"/>
        <w:rPr>
          <w:rFonts w:ascii="Calibri" w:hAnsi="Calibri" w:cs="Calibri"/>
          <w:caps/>
          <w:spacing w:val="-2"/>
          <w:sz w:val="22"/>
          <w:szCs w:val="22"/>
          <w:lang w:eastAsia="ar-SA"/>
          <w14:ligatures w14:val="standardContextual"/>
        </w:rPr>
      </w:pPr>
    </w:p>
    <w:p w14:paraId="6CB933C9" w14:textId="77777777" w:rsidR="00E712B0" w:rsidRDefault="00E712B0" w:rsidP="00E712B0">
      <w:pPr>
        <w:jc w:val="left"/>
        <w:textAlignment w:val="baseline"/>
        <w:rPr>
          <w:rFonts w:ascii="Calibri" w:hAnsi="Calibri" w:cs="Calibri"/>
          <w:b/>
          <w:bCs/>
          <w:caps/>
          <w:spacing w:val="-2"/>
          <w:sz w:val="22"/>
          <w:szCs w:val="22"/>
          <w:lang w:eastAsia="ar-SA"/>
          <w14:ligatures w14:val="standardContextual"/>
        </w:rPr>
      </w:pPr>
      <w:r w:rsidRPr="00E712B0">
        <w:rPr>
          <w:rFonts w:ascii="Calibri" w:hAnsi="Calibri" w:cs="Calibri"/>
          <w:b/>
          <w:bCs/>
          <w:color w:val="001E5E"/>
          <w:sz w:val="22"/>
          <w:szCs w:val="22"/>
          <w:shd w:val="clear" w:color="auto" w:fill="FFFFFF"/>
        </w:rPr>
        <w:t>PULCINI</w:t>
      </w:r>
      <w:r w:rsidRPr="00E712B0">
        <w:rPr>
          <w:rFonts w:ascii="Calibri" w:hAnsi="Calibri" w:cs="Calibri"/>
          <w:b/>
          <w:bCs/>
          <w:caps/>
          <w:spacing w:val="-2"/>
          <w:sz w:val="22"/>
          <w:szCs w:val="22"/>
          <w:lang w:eastAsia="ar-SA"/>
          <w14:ligatures w14:val="standardContextual"/>
        </w:rPr>
        <w:t xml:space="preserve"> </w:t>
      </w:r>
    </w:p>
    <w:p w14:paraId="160B163C" w14:textId="18048DF3"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pa</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PULCINI 2° ANNo 7v7 AUTUNNO</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(2014 a 7)</w:t>
      </w:r>
    </w:p>
    <w:p w14:paraId="4260B963" w14:textId="015B0368"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:z</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PULCINI 9 anni 7v7 AUTUNNO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(2015 a 7) </w:t>
      </w:r>
    </w:p>
    <w:p w14:paraId="13B4F0A5" w14:textId="653A3D27"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£5</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PULCINI MISTI 7v7 AUTUN</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(Misti a 7)</w:t>
      </w:r>
    </w:p>
    <w:p w14:paraId="1F80B014" w14:textId="77777777" w:rsidR="00E712B0" w:rsidRPr="00E712B0" w:rsidRDefault="00E712B0" w:rsidP="00E712B0">
      <w:pPr>
        <w:jc w:val="left"/>
        <w:textAlignment w:val="baseline"/>
        <w:rPr>
          <w:rFonts w:ascii="Calibri" w:hAnsi="Calibri" w:cs="Calibri"/>
          <w:caps/>
          <w:spacing w:val="-2"/>
          <w:sz w:val="22"/>
          <w:szCs w:val="22"/>
          <w:lang w:eastAsia="ar-SA"/>
          <w14:ligatures w14:val="standardContextual"/>
        </w:rPr>
      </w:pPr>
    </w:p>
    <w:p w14:paraId="7570D62D" w14:textId="77777777" w:rsidR="00E712B0" w:rsidRPr="00E712B0" w:rsidRDefault="00E712B0" w:rsidP="00E712B0">
      <w:pPr>
        <w:jc w:val="left"/>
        <w:rPr>
          <w:rFonts w:ascii="Calibri" w:hAnsi="Calibri" w:cs="Calibri"/>
          <w:sz w:val="22"/>
          <w:szCs w:val="22"/>
        </w:rPr>
      </w:pPr>
      <w:r w:rsidRPr="00E712B0">
        <w:rPr>
          <w:rFonts w:ascii="Calibri" w:hAnsi="Calibri" w:cs="Calibri"/>
          <w:b/>
          <w:bCs/>
          <w:color w:val="001E5E"/>
          <w:sz w:val="22"/>
          <w:szCs w:val="22"/>
          <w:shd w:val="clear" w:color="auto" w:fill="FFFFFF"/>
        </w:rPr>
        <w:t xml:space="preserve">PRIMI CALCI </w:t>
      </w:r>
    </w:p>
    <w:p w14:paraId="525A23A9" w14:textId="13847B37"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xf</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PRIMI CALCI 8 anni 5v5 AUT.</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(2016)</w:t>
      </w:r>
    </w:p>
    <w:p w14:paraId="6716E92D" w14:textId="7A95381D"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xe</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PRIMI CALCI 7anni 4v4 AUT.</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(2017)</w:t>
      </w:r>
    </w:p>
    <w:p w14:paraId="74FC5AEE" w14:textId="7F0D094E" w:rsidR="00E712B0" w:rsidRPr="00E712B0" w:rsidRDefault="00E712B0" w:rsidP="00E712B0">
      <w:pPr>
        <w:jc w:val="left"/>
        <w:textAlignment w:val="baseline"/>
        <w:rPr>
          <w:rFonts w:ascii="Calibri" w:hAnsi="Calibri" w:cs="Calibri"/>
          <w:caps/>
          <w:color w:val="17365D" w:themeColor="text2" w:themeShade="BF"/>
          <w:spacing w:val="-2"/>
          <w:sz w:val="22"/>
          <w:szCs w:val="22"/>
          <w:lang w:eastAsia="ar-SA"/>
          <w14:ligatures w14:val="standardContextual"/>
        </w:rPr>
      </w:pPr>
      <w:r w:rsidRPr="00E712B0">
        <w:rPr>
          <w:rFonts w:ascii="Calibri" w:hAnsi="Calibri" w:cs="Calibri"/>
          <w:b/>
          <w:bCs/>
          <w:caps/>
          <w:color w:val="17365D" w:themeColor="text2" w:themeShade="BF"/>
          <w:spacing w:val="-2"/>
          <w:sz w:val="22"/>
          <w:szCs w:val="22"/>
          <w:lang w:eastAsia="ar-SA"/>
          <w14:ligatures w14:val="standardContextual"/>
        </w:rPr>
        <w:t>:v</w:t>
      </w:r>
      <w:r w:rsidRPr="00E712B0">
        <w:rPr>
          <w:rFonts w:ascii="Calibri" w:hAnsi="Calibri" w:cs="Calibri"/>
          <w:caps/>
          <w:color w:val="17365D" w:themeColor="text2" w:themeShade="BF"/>
          <w:spacing w:val="-2"/>
          <w:sz w:val="22"/>
          <w:szCs w:val="22"/>
          <w:lang w:eastAsia="ar-SA"/>
          <w14:ligatures w14:val="standardContextual"/>
        </w:rPr>
        <w:t xml:space="preserve">   </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PRIMI CALCI 7-8anni AUT.</w:t>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r>
      <w:r w:rsidRPr="00E712B0">
        <w:rPr>
          <w:rFonts w:ascii="Calibri" w:hAnsi="Calibri" w:cs="Calibri"/>
          <w:caps/>
          <w:color w:val="17365D" w:themeColor="text2" w:themeShade="BF"/>
          <w:spacing w:val="-2"/>
          <w:sz w:val="22"/>
          <w:szCs w:val="22"/>
          <w:lang w:eastAsia="ar-SA"/>
          <w14:ligatures w14:val="standardContextual"/>
        </w:rPr>
        <w:tab/>
        <w:t xml:space="preserve">(Misti) </w:t>
      </w:r>
    </w:p>
    <w:p w14:paraId="524F7A23" w14:textId="77777777" w:rsidR="00D912CB" w:rsidRPr="00D912CB" w:rsidRDefault="00D912CB" w:rsidP="00D912CB">
      <w:pPr>
        <w:jc w:val="both"/>
        <w:rPr>
          <w:rFonts w:ascii="Calibri" w:hAnsi="Calibri" w:cs="Calibri"/>
          <w:color w:val="002060"/>
          <w:sz w:val="22"/>
          <w:szCs w:val="22"/>
        </w:rPr>
      </w:pPr>
    </w:p>
    <w:p w14:paraId="4E0D60BD" w14:textId="77777777" w:rsidR="00D912CB" w:rsidRPr="00D912CB" w:rsidRDefault="00D912CB" w:rsidP="00D912CB">
      <w:pPr>
        <w:jc w:val="left"/>
        <w:rPr>
          <w:rFonts w:ascii="Calibri" w:hAnsi="Calibri" w:cs="Calibri"/>
          <w:vanish/>
          <w:sz w:val="22"/>
          <w:szCs w:val="22"/>
          <w:u w:val="single"/>
        </w:rPr>
      </w:pPr>
    </w:p>
    <w:p w14:paraId="72450C32" w14:textId="77777777" w:rsidR="00D912CB" w:rsidRPr="00D912CB" w:rsidRDefault="00D912CB" w:rsidP="00D912CB">
      <w:pPr>
        <w:jc w:val="left"/>
        <w:rPr>
          <w:rFonts w:ascii="Calibri" w:hAnsi="Calibri" w:cs="Calibri"/>
          <w:b/>
          <w:bCs/>
          <w:color w:val="001E5E"/>
          <w:sz w:val="28"/>
          <w:szCs w:val="28"/>
          <w:u w:val="single"/>
        </w:rPr>
      </w:pPr>
      <w:r w:rsidRPr="00D912CB">
        <w:rPr>
          <w:rFonts w:ascii="Calibri" w:hAnsi="Calibri" w:cs="Calibri"/>
          <w:b/>
          <w:bCs/>
          <w:color w:val="001E5E"/>
          <w:sz w:val="28"/>
          <w:szCs w:val="28"/>
          <w:u w:val="single"/>
        </w:rPr>
        <w:t>MODALITA’ OPERATIVE DI ISCRIZIONE</w:t>
      </w:r>
    </w:p>
    <w:p w14:paraId="5DF1DCB0" w14:textId="77777777" w:rsidR="00D912CB" w:rsidRPr="00D912CB" w:rsidRDefault="00D912CB" w:rsidP="00D912CB">
      <w:pPr>
        <w:jc w:val="both"/>
        <w:rPr>
          <w:rFonts w:ascii="Calibri" w:hAnsi="Calibri" w:cs="Calibri"/>
          <w:color w:val="001E5E"/>
          <w:sz w:val="22"/>
          <w:szCs w:val="22"/>
        </w:rPr>
      </w:pPr>
      <w:r w:rsidRPr="00D912CB">
        <w:rPr>
          <w:rFonts w:ascii="Calibri" w:hAnsi="Calibri" w:cs="Calibri"/>
          <w:b/>
          <w:bCs/>
          <w:color w:val="001E5E"/>
          <w:sz w:val="22"/>
          <w:szCs w:val="22"/>
        </w:rPr>
        <w:t xml:space="preserve">È fatto OBBLIGO  </w:t>
      </w:r>
      <w:r w:rsidRPr="00D912CB">
        <w:rPr>
          <w:rFonts w:ascii="Calibri" w:hAnsi="Calibri" w:cs="Calibri"/>
          <w:color w:val="001E5E"/>
          <w:sz w:val="22"/>
          <w:szCs w:val="22"/>
        </w:rPr>
        <w:t>per le Società di seguire l’</w:t>
      </w:r>
      <w:r w:rsidRPr="00D912CB">
        <w:rPr>
          <w:rFonts w:ascii="Calibri" w:hAnsi="Calibri" w:cs="Calibri"/>
          <w:b/>
          <w:bCs/>
          <w:color w:val="001E5E"/>
          <w:sz w:val="22"/>
          <w:szCs w:val="22"/>
        </w:rPr>
        <w:t xml:space="preserve">“applicazione guidata richiesta iscrizioni” </w:t>
      </w:r>
      <w:r w:rsidRPr="00D912CB">
        <w:rPr>
          <w:rFonts w:ascii="Calibri" w:hAnsi="Calibri" w:cs="Calibri"/>
          <w:color w:val="001E5E"/>
          <w:sz w:val="22"/>
          <w:szCs w:val="22"/>
        </w:rPr>
        <w:t>all’interno del menù iscrizioni regionali e provinciali.</w:t>
      </w:r>
    </w:p>
    <w:p w14:paraId="22AC35F7" w14:textId="77777777" w:rsidR="00D912CB" w:rsidRPr="00D912CB" w:rsidRDefault="00D912CB" w:rsidP="00D912CB">
      <w:pPr>
        <w:jc w:val="both"/>
        <w:rPr>
          <w:rFonts w:ascii="Calibri" w:hAnsi="Calibri" w:cs="Calibri"/>
          <w:b/>
          <w:bCs/>
          <w:color w:val="001E5E"/>
          <w:sz w:val="22"/>
          <w:szCs w:val="22"/>
        </w:rPr>
      </w:pPr>
      <w:r w:rsidRPr="00D912CB">
        <w:rPr>
          <w:rFonts w:ascii="Calibri" w:hAnsi="Calibri" w:cs="Calibri"/>
          <w:i/>
          <w:iCs/>
          <w:color w:val="001E5E"/>
          <w:sz w:val="22"/>
          <w:szCs w:val="22"/>
        </w:rPr>
        <w:t xml:space="preserve">Per iscrivere una </w:t>
      </w:r>
      <w:r w:rsidRPr="00D912CB">
        <w:rPr>
          <w:rFonts w:ascii="Calibri" w:hAnsi="Calibri" w:cs="Calibri"/>
          <w:b/>
          <w:bCs/>
          <w:i/>
          <w:iCs/>
          <w:color w:val="001E5E"/>
          <w:sz w:val="22"/>
          <w:szCs w:val="22"/>
        </w:rPr>
        <w:t xml:space="preserve">seconda squadra </w:t>
      </w:r>
      <w:r w:rsidRPr="00D912CB">
        <w:rPr>
          <w:rFonts w:ascii="Calibri" w:hAnsi="Calibri" w:cs="Calibri"/>
          <w:i/>
          <w:iCs/>
          <w:color w:val="001E5E"/>
          <w:sz w:val="22"/>
          <w:szCs w:val="22"/>
        </w:rPr>
        <w:t xml:space="preserve">ad un determinato torneo, è sufficiente cliccare sul pulsante </w:t>
      </w:r>
      <w:r w:rsidRPr="00D912CB">
        <w:rPr>
          <w:rFonts w:ascii="Calibri" w:hAnsi="Calibri" w:cs="Calibri"/>
          <w:b/>
          <w:bCs/>
          <w:color w:val="001E5E"/>
          <w:sz w:val="22"/>
          <w:szCs w:val="22"/>
        </w:rPr>
        <w:t>“+”</w:t>
      </w:r>
      <w:r w:rsidRPr="00D912CB">
        <w:rPr>
          <w:rFonts w:ascii="Calibri" w:hAnsi="Calibri" w:cs="Calibri"/>
          <w:b/>
          <w:bCs/>
          <w:color w:val="001E5E"/>
          <w:sz w:val="22"/>
          <w:szCs w:val="22"/>
        </w:rPr>
        <w:br/>
        <w:t xml:space="preserve">dopo aver iscritto la squadra “A”. </w:t>
      </w:r>
    </w:p>
    <w:p w14:paraId="439EF908" w14:textId="77777777" w:rsidR="00D912CB" w:rsidRPr="00D912CB" w:rsidRDefault="00D912CB" w:rsidP="00D912CB">
      <w:pPr>
        <w:jc w:val="both"/>
        <w:rPr>
          <w:rFonts w:ascii="Calibri" w:hAnsi="Calibri" w:cs="Calibri"/>
          <w:color w:val="001E5E"/>
          <w:sz w:val="22"/>
          <w:szCs w:val="22"/>
        </w:rPr>
      </w:pPr>
      <w:r w:rsidRPr="00D912CB">
        <w:rPr>
          <w:rFonts w:ascii="Calibri" w:hAnsi="Calibri" w:cs="Calibri"/>
          <w:color w:val="001E5E"/>
          <w:sz w:val="22"/>
          <w:szCs w:val="22"/>
        </w:rPr>
        <w:t xml:space="preserve">La </w:t>
      </w:r>
      <w:r w:rsidRPr="00D912CB">
        <w:rPr>
          <w:rFonts w:ascii="Calibri" w:hAnsi="Calibri" w:cs="Calibri"/>
          <w:b/>
          <w:bCs/>
          <w:color w:val="001E5E"/>
          <w:sz w:val="22"/>
          <w:szCs w:val="22"/>
        </w:rPr>
        <w:t xml:space="preserve">modulistica </w:t>
      </w:r>
      <w:r w:rsidRPr="00D912CB">
        <w:rPr>
          <w:rFonts w:ascii="Calibri" w:hAnsi="Calibri" w:cs="Calibri"/>
          <w:color w:val="001E5E"/>
          <w:sz w:val="22"/>
          <w:szCs w:val="22"/>
        </w:rPr>
        <w:t xml:space="preserve">debitamente compilata on-line, deve essere </w:t>
      </w:r>
      <w:r w:rsidRPr="00D912CB">
        <w:rPr>
          <w:rFonts w:ascii="Calibri" w:hAnsi="Calibri" w:cs="Calibri"/>
          <w:b/>
          <w:bCs/>
          <w:color w:val="001E5E"/>
          <w:sz w:val="22"/>
          <w:szCs w:val="22"/>
        </w:rPr>
        <w:t xml:space="preserve">obbligatoriamente inviata </w:t>
      </w:r>
      <w:r w:rsidRPr="00D912CB">
        <w:rPr>
          <w:rFonts w:ascii="Calibri" w:hAnsi="Calibri" w:cs="Calibri"/>
          <w:color w:val="001E5E"/>
          <w:sz w:val="22"/>
          <w:szCs w:val="22"/>
        </w:rPr>
        <w:t xml:space="preserve">(timbrata e firmata dal Presidente della Società) </w:t>
      </w:r>
      <w:r w:rsidRPr="00D912CB">
        <w:rPr>
          <w:rFonts w:ascii="Calibri" w:hAnsi="Calibri" w:cs="Calibri"/>
          <w:b/>
          <w:bCs/>
          <w:color w:val="001E5E"/>
          <w:sz w:val="22"/>
          <w:szCs w:val="22"/>
        </w:rPr>
        <w:t xml:space="preserve">a mezzo firma elettronica, allegandovi il bonifico attestante il versamento della quota di iscrizione </w:t>
      </w:r>
      <w:r w:rsidRPr="00D912CB">
        <w:rPr>
          <w:rFonts w:ascii="Calibri" w:hAnsi="Calibri" w:cs="Calibri"/>
          <w:color w:val="001E5E"/>
          <w:sz w:val="22"/>
          <w:szCs w:val="22"/>
        </w:rPr>
        <w:t xml:space="preserve">così come risulta dalla pagina di riepilogo dei costi. </w:t>
      </w:r>
    </w:p>
    <w:p w14:paraId="4E8AA99F" w14:textId="77777777" w:rsidR="00763C74" w:rsidRDefault="00763C74" w:rsidP="00914988">
      <w:pPr>
        <w:pStyle w:val="A117gare"/>
      </w:pPr>
    </w:p>
    <w:p w14:paraId="18CD33DA" w14:textId="77777777" w:rsidR="00D912CB" w:rsidRDefault="00D912CB" w:rsidP="00914988">
      <w:pPr>
        <w:pStyle w:val="A117gare"/>
      </w:pPr>
    </w:p>
    <w:p w14:paraId="3FB2371C" w14:textId="77777777" w:rsidR="00D912CB" w:rsidRDefault="00D912CB" w:rsidP="00914988">
      <w:pPr>
        <w:pStyle w:val="A117gare"/>
      </w:pPr>
    </w:p>
    <w:p w14:paraId="4CE1A320" w14:textId="77777777" w:rsidR="00D912CB" w:rsidRPr="00D912CB" w:rsidRDefault="00D912CB" w:rsidP="00D912CB">
      <w:pPr>
        <w:ind w:right="-285"/>
        <w:jc w:val="both"/>
        <w:rPr>
          <w:rFonts w:ascii="Arial" w:eastAsia="Calibri" w:hAnsi="Arial" w:cs="Arial"/>
          <w:b/>
          <w:color w:val="17365D" w:themeColor="text2" w:themeShade="BF"/>
          <w:sz w:val="22"/>
          <w:szCs w:val="22"/>
          <w:u w:val="single"/>
          <w:lang w:eastAsia="en-US"/>
        </w:rPr>
      </w:pPr>
      <w:r w:rsidRPr="00D912CB">
        <w:rPr>
          <w:rFonts w:ascii="Arial" w:eastAsia="Calibri" w:hAnsi="Arial" w:cs="Arial"/>
          <w:b/>
          <w:color w:val="17365D" w:themeColor="text2" w:themeShade="BF"/>
          <w:sz w:val="22"/>
          <w:szCs w:val="22"/>
          <w:u w:val="single"/>
          <w:lang w:eastAsia="en-US"/>
        </w:rPr>
        <w:t>COMUNICATO UFFICIALE NR. 16 STAGIONE SPORTIVA 2024/2025 RELATIVO ALL’ATTIVITÀ DEL SETTORE GIOVANILE E SCOLASTICO</w:t>
      </w:r>
    </w:p>
    <w:p w14:paraId="073BE48F" w14:textId="77777777" w:rsidR="00D912CB" w:rsidRPr="00D912CB" w:rsidRDefault="00D912CB" w:rsidP="00D912CB">
      <w:pPr>
        <w:jc w:val="both"/>
        <w:rPr>
          <w:rFonts w:ascii="Arial" w:eastAsia="Calibri" w:hAnsi="Arial" w:cs="Arial"/>
          <w:color w:val="17365D" w:themeColor="text2" w:themeShade="BF"/>
          <w:sz w:val="22"/>
          <w:szCs w:val="22"/>
          <w:lang w:eastAsia="en-US"/>
        </w:rPr>
      </w:pPr>
      <w:r w:rsidRPr="00D912CB">
        <w:rPr>
          <w:rFonts w:ascii="Arial" w:eastAsia="Calibri" w:hAnsi="Arial" w:cs="Arial"/>
          <w:color w:val="17365D" w:themeColor="text2" w:themeShade="BF"/>
          <w:sz w:val="22"/>
          <w:szCs w:val="22"/>
          <w:lang w:eastAsia="en-US"/>
        </w:rPr>
        <w:t xml:space="preserve">Si comunica che il Settore Giovanile e Scolastico Nazionale ha pubblicato in data 19/08/2024 il C.U. nr. 16 </w:t>
      </w:r>
      <w:r w:rsidRPr="00D912CB">
        <w:rPr>
          <w:rFonts w:ascii="Arial" w:eastAsia="Calibri" w:hAnsi="Arial" w:cs="Arial"/>
          <w:b/>
          <w:color w:val="17365D" w:themeColor="text2" w:themeShade="BF"/>
          <w:sz w:val="22"/>
          <w:szCs w:val="22"/>
          <w:lang w:eastAsia="en-US"/>
        </w:rPr>
        <w:t>“SISTEMA DI QUALITÀ DEI CLUB GIOVANILI”</w:t>
      </w:r>
      <w:r w:rsidRPr="00D912CB">
        <w:rPr>
          <w:rFonts w:ascii="Arial" w:eastAsia="Calibri" w:hAnsi="Arial" w:cs="Arial"/>
          <w:color w:val="17365D" w:themeColor="text2" w:themeShade="BF"/>
          <w:sz w:val="22"/>
          <w:szCs w:val="22"/>
          <w:lang w:eastAsia="en-US"/>
        </w:rPr>
        <w:t xml:space="preserve">  inerente la stagione sportiva 2024/2025 relativo all’attività del Settore Giovanile e Scolastico. Le società potranno effettuare il download del C.U. e degli allegati   collegandosi al seguente link:</w:t>
      </w:r>
    </w:p>
    <w:p w14:paraId="1FBC04F0" w14:textId="57C13534" w:rsidR="00D912CB" w:rsidRPr="009960D7" w:rsidRDefault="00000000" w:rsidP="00D912CB">
      <w:pPr>
        <w:jc w:val="both"/>
        <w:rPr>
          <w:rFonts w:ascii="Calibri" w:eastAsia="Calibri" w:hAnsi="Calibri"/>
          <w:b/>
          <w:bCs/>
          <w:color w:val="3333FF"/>
          <w:sz w:val="22"/>
          <w:szCs w:val="22"/>
          <w:lang w:eastAsia="en-US"/>
        </w:rPr>
      </w:pPr>
      <w:hyperlink r:id="rId11" w:history="1">
        <w:r w:rsidR="00D912CB" w:rsidRPr="009960D7">
          <w:rPr>
            <w:rFonts w:ascii="Calibri" w:eastAsia="Calibri" w:hAnsi="Calibri"/>
            <w:b/>
            <w:bCs/>
            <w:color w:val="3333FF"/>
            <w:sz w:val="22"/>
            <w:szCs w:val="22"/>
            <w:u w:val="single"/>
            <w:lang w:eastAsia="en-US"/>
          </w:rPr>
          <w:t>https://www.figc.it/media/247328/cu_n16_sgs_-_sistema_qualita-_dei_club_giovanili_2024-2025-del-19-08-2024-1.pdf</w:t>
        </w:r>
      </w:hyperlink>
      <w:r w:rsidR="009960D7" w:rsidRPr="009960D7">
        <w:rPr>
          <w:rFonts w:ascii="Calibri" w:eastAsia="Calibri" w:hAnsi="Calibri"/>
          <w:b/>
          <w:bCs/>
          <w:color w:val="3333FF"/>
          <w:sz w:val="22"/>
          <w:szCs w:val="22"/>
          <w:u w:val="single"/>
          <w:lang w:eastAsia="en-US"/>
        </w:rPr>
        <w:t xml:space="preserve">  </w:t>
      </w:r>
    </w:p>
    <w:p w14:paraId="0B162D81" w14:textId="77777777" w:rsidR="00D912CB" w:rsidRPr="00D912CB" w:rsidRDefault="00D912CB" w:rsidP="00D912CB">
      <w:pPr>
        <w:jc w:val="both"/>
        <w:rPr>
          <w:rFonts w:ascii="Arial" w:eastAsia="Calibri" w:hAnsi="Arial" w:cs="Arial"/>
          <w:color w:val="17365D" w:themeColor="text2" w:themeShade="BF"/>
          <w:sz w:val="22"/>
          <w:szCs w:val="22"/>
          <w:lang w:eastAsia="en-US"/>
        </w:rPr>
      </w:pPr>
      <w:r w:rsidRPr="00D912CB">
        <w:rPr>
          <w:rFonts w:ascii="Arial" w:eastAsia="Calibri" w:hAnsi="Arial" w:cs="Arial"/>
          <w:color w:val="17365D" w:themeColor="text2" w:themeShade="BF"/>
          <w:sz w:val="22"/>
          <w:szCs w:val="22"/>
          <w:lang w:eastAsia="en-US"/>
        </w:rPr>
        <w:t>Si raccomanda alle società una attenta lettura di quanto pubblicato.</w:t>
      </w:r>
    </w:p>
    <w:p w14:paraId="7E70C9BF" w14:textId="77777777" w:rsidR="00D912CB" w:rsidRDefault="00D912CB" w:rsidP="00914988">
      <w:pPr>
        <w:pStyle w:val="A117gare"/>
      </w:pPr>
    </w:p>
    <w:p w14:paraId="2A8C92A2" w14:textId="77777777" w:rsidR="00D912CB" w:rsidRDefault="00D912CB" w:rsidP="00914988">
      <w:pPr>
        <w:pStyle w:val="A117gare"/>
      </w:pPr>
    </w:p>
    <w:p w14:paraId="76E56F29" w14:textId="77777777" w:rsidR="00D912CB" w:rsidRPr="00D912CB" w:rsidRDefault="00D912CB" w:rsidP="00D912CB">
      <w:pPr>
        <w:ind w:right="-285"/>
        <w:jc w:val="both"/>
        <w:rPr>
          <w:rFonts w:ascii="Arial" w:eastAsia="Calibri" w:hAnsi="Arial" w:cs="Arial"/>
          <w:b/>
          <w:color w:val="17365D" w:themeColor="text2" w:themeShade="BF"/>
          <w:sz w:val="22"/>
          <w:szCs w:val="22"/>
          <w:u w:val="single"/>
          <w:lang w:eastAsia="en-US"/>
        </w:rPr>
      </w:pPr>
      <w:r w:rsidRPr="00D912CB">
        <w:rPr>
          <w:rFonts w:ascii="Arial" w:eastAsia="Calibri" w:hAnsi="Arial" w:cs="Arial"/>
          <w:b/>
          <w:color w:val="17365D" w:themeColor="text2" w:themeShade="BF"/>
          <w:sz w:val="22"/>
          <w:szCs w:val="22"/>
          <w:u w:val="single"/>
          <w:lang w:eastAsia="en-US"/>
        </w:rPr>
        <w:t>COMUNICATO UFFICIALE NR. 17 STAGIONE SPORTIVA 2024/2025 RELATIVO ALL’ATTIVITÀ DEL SETTORE GIOVANILE E SCOLASTICO</w:t>
      </w:r>
    </w:p>
    <w:p w14:paraId="5AE6631E" w14:textId="77777777" w:rsidR="00D912CB" w:rsidRPr="00D912CB" w:rsidRDefault="00D912CB" w:rsidP="00D912CB">
      <w:pPr>
        <w:jc w:val="both"/>
        <w:rPr>
          <w:rFonts w:ascii="Arial" w:eastAsia="Calibri" w:hAnsi="Arial" w:cs="Arial"/>
          <w:color w:val="17365D" w:themeColor="text2" w:themeShade="BF"/>
          <w:sz w:val="22"/>
          <w:szCs w:val="22"/>
          <w:lang w:eastAsia="en-US"/>
        </w:rPr>
      </w:pPr>
      <w:r w:rsidRPr="00D912CB">
        <w:rPr>
          <w:rFonts w:ascii="Arial" w:eastAsia="Calibri" w:hAnsi="Arial" w:cs="Arial"/>
          <w:color w:val="17365D" w:themeColor="text2" w:themeShade="BF"/>
          <w:sz w:val="22"/>
          <w:szCs w:val="22"/>
          <w:lang w:eastAsia="en-US"/>
        </w:rPr>
        <w:t xml:space="preserve">Si comunica che il Settore Giovanile e Scolastico Nazionale ha pubblicato in data 19/08/2024 il C.U. nr. 17 </w:t>
      </w:r>
      <w:r w:rsidRPr="00D912CB">
        <w:rPr>
          <w:rFonts w:ascii="Arial" w:eastAsia="Calibri" w:hAnsi="Arial" w:cs="Arial"/>
          <w:b/>
          <w:color w:val="17365D" w:themeColor="text2" w:themeShade="BF"/>
          <w:sz w:val="22"/>
          <w:szCs w:val="22"/>
          <w:lang w:eastAsia="en-US"/>
        </w:rPr>
        <w:t>“PROGRAMMAZIONE ATTIVITA’ DI BASE E MODALITA’ DI GIOCO CATEGORIE DI BASE”</w:t>
      </w:r>
      <w:r w:rsidRPr="00D912CB">
        <w:rPr>
          <w:rFonts w:ascii="Arial" w:eastAsia="Calibri" w:hAnsi="Arial" w:cs="Arial"/>
          <w:color w:val="17365D" w:themeColor="text2" w:themeShade="BF"/>
          <w:sz w:val="22"/>
          <w:szCs w:val="22"/>
          <w:lang w:eastAsia="en-US"/>
        </w:rPr>
        <w:t xml:space="preserve"> inerente la stagione sportiva 2024/2025 relativo all’attività del Settore Giovanile e Scolastico. Le società potranno effettuare il download del C.U. e degli allegati   collegandosi al seguente link:</w:t>
      </w:r>
    </w:p>
    <w:p w14:paraId="53754D0A" w14:textId="77777777" w:rsidR="00D912CB" w:rsidRPr="009960D7" w:rsidRDefault="00000000" w:rsidP="00D912CB">
      <w:pPr>
        <w:jc w:val="both"/>
        <w:rPr>
          <w:rFonts w:ascii="Calibri" w:eastAsia="Calibri" w:hAnsi="Calibri"/>
          <w:b/>
          <w:bCs/>
          <w:color w:val="3333FF"/>
          <w:sz w:val="22"/>
          <w:szCs w:val="22"/>
          <w:lang w:eastAsia="en-US"/>
        </w:rPr>
      </w:pPr>
      <w:hyperlink r:id="rId12" w:history="1">
        <w:r w:rsidR="00D912CB" w:rsidRPr="009960D7">
          <w:rPr>
            <w:rFonts w:ascii="Calibri" w:eastAsia="Calibri" w:hAnsi="Calibri"/>
            <w:b/>
            <w:bCs/>
            <w:color w:val="3333FF"/>
            <w:sz w:val="22"/>
            <w:szCs w:val="22"/>
            <w:u w:val="single"/>
            <w:lang w:eastAsia="en-US"/>
          </w:rPr>
          <w:t>https://www.figc.it/media/247222/cu-n17-sgs-programmazione-attivita-di-base-2024-2025.pdf</w:t>
        </w:r>
      </w:hyperlink>
    </w:p>
    <w:p w14:paraId="56195BFD" w14:textId="77777777" w:rsidR="00D912CB" w:rsidRPr="00D912CB" w:rsidRDefault="00D912CB" w:rsidP="00D912CB">
      <w:pPr>
        <w:jc w:val="both"/>
        <w:rPr>
          <w:rFonts w:ascii="Arial" w:eastAsia="Calibri" w:hAnsi="Arial" w:cs="Arial"/>
          <w:color w:val="17365D" w:themeColor="text2" w:themeShade="BF"/>
          <w:sz w:val="22"/>
          <w:szCs w:val="22"/>
          <w:lang w:eastAsia="en-US"/>
        </w:rPr>
      </w:pPr>
      <w:r w:rsidRPr="00D912CB">
        <w:rPr>
          <w:rFonts w:ascii="Arial" w:eastAsia="Calibri" w:hAnsi="Arial" w:cs="Arial"/>
          <w:color w:val="17365D" w:themeColor="text2" w:themeShade="BF"/>
          <w:sz w:val="22"/>
          <w:szCs w:val="22"/>
          <w:lang w:eastAsia="en-US"/>
        </w:rPr>
        <w:t>Si raccomanda alle società una attenta lettura di quanto pubblicato.</w:t>
      </w:r>
    </w:p>
    <w:p w14:paraId="25F2F9BB" w14:textId="77777777" w:rsidR="00D912CB" w:rsidRDefault="00D912CB" w:rsidP="00914988">
      <w:pPr>
        <w:pStyle w:val="A117gare"/>
      </w:pPr>
    </w:p>
    <w:p w14:paraId="4CF5B601" w14:textId="77777777" w:rsidR="00AE23EC" w:rsidRDefault="00AE23EC" w:rsidP="00914988">
      <w:pPr>
        <w:pStyle w:val="A117gare"/>
      </w:pPr>
    </w:p>
    <w:p w14:paraId="7A4E4B9D" w14:textId="77777777" w:rsidR="00AE23EC" w:rsidRDefault="00AE23EC" w:rsidP="00914988">
      <w:pPr>
        <w:pStyle w:val="A117gare"/>
      </w:pPr>
    </w:p>
    <w:p w14:paraId="2A688480" w14:textId="77777777" w:rsidR="00AE23EC" w:rsidRDefault="00AE23EC" w:rsidP="00914988">
      <w:pPr>
        <w:pStyle w:val="A117gare"/>
      </w:pPr>
    </w:p>
    <w:p w14:paraId="54BA2DF6" w14:textId="77777777" w:rsidR="000A0BDF" w:rsidRDefault="000A0BDF" w:rsidP="000A0BDF">
      <w:pPr>
        <w:spacing w:line="120" w:lineRule="exact"/>
        <w:jc w:val="left"/>
        <w:textAlignment w:val="baseline"/>
        <w:rPr>
          <w:rFonts w:ascii="Calibri" w:hAnsi="Calibri"/>
          <w:caps/>
          <w:spacing w:val="-2"/>
          <w:sz w:val="16"/>
          <w:lang w:eastAsia="ar-SA"/>
        </w:rPr>
      </w:pPr>
    </w:p>
    <w:p w14:paraId="05820AF7" w14:textId="0883F806" w:rsidR="000A0BDF" w:rsidRPr="00AA0033" w:rsidRDefault="000A0BDF" w:rsidP="000A0BDF">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60" w:name="_Toc160181897"/>
      <w:bookmarkStart w:id="61" w:name="_Toc162522889"/>
      <w:bookmarkStart w:id="62" w:name="_Toc170310602"/>
      <w:bookmarkStart w:id="63" w:name="_Toc175150401"/>
      <w:r>
        <w:rPr>
          <w:rFonts w:ascii="Calibri" w:eastAsia="Malgun Gothic" w:hAnsi="Calibri" w:cs="Arial"/>
          <w:b/>
          <w:bCs/>
          <w:caps/>
          <w:spacing w:val="2"/>
          <w:kern w:val="2"/>
          <w:sz w:val="26"/>
          <w:szCs w:val="32"/>
          <w:lang w:eastAsia="ar-SA"/>
        </w:rPr>
        <w:t>3.</w:t>
      </w:r>
      <w:r w:rsidR="00D912CB">
        <w:rPr>
          <w:rFonts w:ascii="Calibri" w:eastAsia="Malgun Gothic" w:hAnsi="Calibri" w:cs="Arial"/>
          <w:b/>
          <w:bCs/>
          <w:caps/>
          <w:spacing w:val="2"/>
          <w:kern w:val="2"/>
          <w:sz w:val="26"/>
          <w:szCs w:val="32"/>
          <w:lang w:eastAsia="ar-SA"/>
        </w:rPr>
        <w:t>7</w:t>
      </w:r>
      <w:r w:rsidRPr="00AA0033">
        <w:rPr>
          <w:rFonts w:ascii="Calibri" w:eastAsia="Malgun Gothic" w:hAnsi="Calibri" w:cs="Arial"/>
          <w:b/>
          <w:bCs/>
          <w:caps/>
          <w:spacing w:val="2"/>
          <w:kern w:val="2"/>
          <w:sz w:val="26"/>
          <w:szCs w:val="32"/>
          <w:lang w:eastAsia="ar-SA"/>
        </w:rPr>
        <w:t>.- IBAN COMITATO REGIONALE MARCHE</w:t>
      </w:r>
      <w:bookmarkEnd w:id="60"/>
      <w:bookmarkEnd w:id="61"/>
      <w:bookmarkEnd w:id="62"/>
      <w:bookmarkEnd w:id="63"/>
      <w:r w:rsidRPr="00AA0033">
        <w:rPr>
          <w:rFonts w:ascii="Calibri" w:eastAsia="Malgun Gothic" w:hAnsi="Calibri" w:cs="Arial"/>
          <w:b/>
          <w:bCs/>
          <w:caps/>
          <w:spacing w:val="2"/>
          <w:kern w:val="2"/>
          <w:sz w:val="26"/>
          <w:szCs w:val="32"/>
          <w:lang w:eastAsia="ar-SA"/>
        </w:rPr>
        <w:t xml:space="preserve">  </w:t>
      </w:r>
    </w:p>
    <w:p w14:paraId="68EB5BFA" w14:textId="77777777" w:rsidR="000A0BDF" w:rsidRDefault="000A0BDF" w:rsidP="000A0BDF">
      <w:pPr>
        <w:spacing w:line="120" w:lineRule="exact"/>
        <w:jc w:val="left"/>
        <w:textAlignment w:val="baseline"/>
        <w:rPr>
          <w:rFonts w:ascii="Calibri" w:hAnsi="Calibri"/>
          <w:caps/>
          <w:spacing w:val="-2"/>
          <w:sz w:val="16"/>
          <w:lang w:eastAsia="ar-SA"/>
        </w:rPr>
      </w:pPr>
    </w:p>
    <w:p w14:paraId="28347324" w14:textId="77777777" w:rsidR="000A0BDF" w:rsidRPr="00AA0033" w:rsidRDefault="000A0BDF" w:rsidP="000A0BDF">
      <w:pPr>
        <w:spacing w:line="120" w:lineRule="exact"/>
        <w:jc w:val="left"/>
        <w:textAlignment w:val="baseline"/>
        <w:rPr>
          <w:rFonts w:ascii="Calibri" w:hAnsi="Calibri"/>
          <w:caps/>
          <w:spacing w:val="-2"/>
          <w:sz w:val="16"/>
          <w:lang w:eastAsia="ar-SA"/>
        </w:rPr>
      </w:pPr>
    </w:p>
    <w:p w14:paraId="7F320670" w14:textId="77777777" w:rsidR="000A0BDF" w:rsidRPr="00AA0033" w:rsidRDefault="000A0BDF" w:rsidP="000A0BDF">
      <w:pPr>
        <w:spacing w:line="120" w:lineRule="exact"/>
        <w:jc w:val="left"/>
        <w:textAlignment w:val="baseline"/>
        <w:rPr>
          <w:rFonts w:ascii="Calibri" w:hAnsi="Calibri"/>
          <w:caps/>
          <w:spacing w:val="-2"/>
          <w:sz w:val="16"/>
          <w:lang w:eastAsia="ar-SA"/>
        </w:rPr>
      </w:pPr>
    </w:p>
    <w:tbl>
      <w:tblPr>
        <w:tblStyle w:val="Grigliatabella"/>
        <w:tblW w:w="9255" w:type="dxa"/>
        <w:jc w:val="center"/>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452"/>
        <w:gridCol w:w="14"/>
      </w:tblGrid>
      <w:tr w:rsidR="000A0BDF" w:rsidRPr="00AA0033" w14:paraId="66536525" w14:textId="77777777" w:rsidTr="00D97D02">
        <w:trPr>
          <w:gridAfter w:val="1"/>
          <w:wAfter w:w="14" w:type="dxa"/>
          <w:trHeight w:hRule="exact" w:val="263"/>
          <w:jc w:val="center"/>
        </w:trPr>
        <w:tc>
          <w:tcPr>
            <w:tcW w:w="278" w:type="dxa"/>
            <w:tcBorders>
              <w:bottom w:val="single" w:sz="4" w:space="0" w:color="000000" w:themeColor="text1"/>
            </w:tcBorders>
            <w:vAlign w:val="center"/>
          </w:tcPr>
          <w:p w14:paraId="3D2DF92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1" w:type="dxa"/>
            <w:tcBorders>
              <w:bottom w:val="single" w:sz="4" w:space="0" w:color="000000" w:themeColor="text1"/>
            </w:tcBorders>
            <w:vAlign w:val="center"/>
          </w:tcPr>
          <w:p w14:paraId="27BB96B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39" w:type="dxa"/>
            <w:tcBorders>
              <w:bottom w:val="single" w:sz="4" w:space="0" w:color="000000" w:themeColor="text1"/>
            </w:tcBorders>
            <w:vAlign w:val="center"/>
          </w:tcPr>
          <w:p w14:paraId="6291027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7018FE0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3" w:type="dxa"/>
            <w:tcBorders>
              <w:bottom w:val="single" w:sz="4" w:space="0" w:color="000000" w:themeColor="text1"/>
            </w:tcBorders>
            <w:vAlign w:val="center"/>
          </w:tcPr>
          <w:p w14:paraId="09D6281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39" w:type="dxa"/>
            <w:tcBorders>
              <w:bottom w:val="single" w:sz="4" w:space="0" w:color="000000" w:themeColor="text1"/>
            </w:tcBorders>
            <w:vAlign w:val="center"/>
          </w:tcPr>
          <w:p w14:paraId="77CDA4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737EBC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39" w:type="dxa"/>
            <w:tcBorders>
              <w:bottom w:val="single" w:sz="4" w:space="0" w:color="000000" w:themeColor="text1"/>
            </w:tcBorders>
            <w:vAlign w:val="center"/>
          </w:tcPr>
          <w:p w14:paraId="275DA1E4"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4E1864D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8E0A096"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39" w:type="dxa"/>
            <w:tcBorders>
              <w:bottom w:val="single" w:sz="4" w:space="0" w:color="000000" w:themeColor="text1"/>
            </w:tcBorders>
            <w:vAlign w:val="center"/>
          </w:tcPr>
          <w:p w14:paraId="7C7D5B3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021BD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39" w:type="dxa"/>
            <w:tcBorders>
              <w:bottom w:val="single" w:sz="4" w:space="0" w:color="000000" w:themeColor="text1"/>
            </w:tcBorders>
            <w:vAlign w:val="center"/>
          </w:tcPr>
          <w:p w14:paraId="597E1350"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39" w:type="dxa"/>
            <w:tcBorders>
              <w:bottom w:val="single" w:sz="4" w:space="0" w:color="000000" w:themeColor="text1"/>
            </w:tcBorders>
            <w:vAlign w:val="center"/>
          </w:tcPr>
          <w:p w14:paraId="54B7D547"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B7DF03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1976402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887285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424C46B"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318FF2A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7A5D73FE"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E37CA5C"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6D5B2B9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5DA56ADF"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39" w:type="dxa"/>
            <w:tcBorders>
              <w:bottom w:val="single" w:sz="4" w:space="0" w:color="000000" w:themeColor="text1"/>
            </w:tcBorders>
            <w:vAlign w:val="center"/>
          </w:tcPr>
          <w:p w14:paraId="2E01CD72"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16335F7D"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39" w:type="dxa"/>
            <w:tcBorders>
              <w:bottom w:val="single" w:sz="4" w:space="0" w:color="000000" w:themeColor="text1"/>
            </w:tcBorders>
            <w:vAlign w:val="center"/>
          </w:tcPr>
          <w:p w14:paraId="4BE3066A"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2" w:type="dxa"/>
            <w:tcBorders>
              <w:bottom w:val="single" w:sz="4" w:space="0" w:color="000000" w:themeColor="text1"/>
            </w:tcBorders>
            <w:vAlign w:val="center"/>
          </w:tcPr>
          <w:p w14:paraId="5F79FFB3" w14:textId="77777777" w:rsidR="000A0BDF" w:rsidRPr="00AA0033" w:rsidRDefault="000A0BDF" w:rsidP="00F04CA2">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0A0BDF" w:rsidRPr="00AA0033" w14:paraId="71F4A120" w14:textId="77777777" w:rsidTr="00D97D02">
        <w:trPr>
          <w:trHeight w:hRule="exact" w:val="264"/>
          <w:jc w:val="center"/>
        </w:trPr>
        <w:tc>
          <w:tcPr>
            <w:tcW w:w="9255" w:type="dxa"/>
            <w:gridSpan w:val="28"/>
            <w:tcBorders>
              <w:bottom w:val="nil"/>
            </w:tcBorders>
            <w:vAlign w:val="bottom"/>
          </w:tcPr>
          <w:p w14:paraId="285C2498"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0A0BDF" w:rsidRPr="00AA0033" w14:paraId="44A9C1BC" w14:textId="77777777" w:rsidTr="00D97D02">
        <w:trPr>
          <w:trHeight w:hRule="exact" w:val="264"/>
          <w:jc w:val="center"/>
        </w:trPr>
        <w:tc>
          <w:tcPr>
            <w:tcW w:w="9255" w:type="dxa"/>
            <w:gridSpan w:val="28"/>
            <w:tcBorders>
              <w:top w:val="nil"/>
              <w:bottom w:val="nil"/>
            </w:tcBorders>
            <w:vAlign w:val="center"/>
          </w:tcPr>
          <w:p w14:paraId="50D63485" w14:textId="77777777" w:rsidR="000A0BDF" w:rsidRPr="00AA0033" w:rsidRDefault="000A0BDF" w:rsidP="00F04CA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r w:rsidR="00D97D02" w:rsidRPr="00AA0033" w14:paraId="4F4FBB89" w14:textId="77777777" w:rsidTr="009960D7">
        <w:trPr>
          <w:trHeight w:hRule="exact" w:val="70"/>
          <w:jc w:val="center"/>
        </w:trPr>
        <w:tc>
          <w:tcPr>
            <w:tcW w:w="9255" w:type="dxa"/>
            <w:gridSpan w:val="28"/>
            <w:tcBorders>
              <w:top w:val="nil"/>
            </w:tcBorders>
            <w:vAlign w:val="center"/>
          </w:tcPr>
          <w:p w14:paraId="1486A900"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06C1663"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p w14:paraId="72EED434" w14:textId="77777777" w:rsidR="00D97D02" w:rsidRDefault="00D97D02" w:rsidP="00F04CA2">
            <w:pPr>
              <w:suppressAutoHyphens/>
              <w:spacing w:line="280" w:lineRule="exact"/>
              <w:jc w:val="both"/>
              <w:rPr>
                <w:rFonts w:ascii="Arial" w:hAnsi="Arial" w:cstheme="minorHAnsi"/>
                <w:b/>
                <w:color w:val="002060"/>
                <w:spacing w:val="6"/>
                <w:sz w:val="21"/>
                <w:lang w:eastAsia="ar-SA"/>
              </w:rPr>
            </w:pPr>
          </w:p>
        </w:tc>
      </w:tr>
    </w:tbl>
    <w:p w14:paraId="16646E56" w14:textId="77777777" w:rsidR="00591334" w:rsidRDefault="00591334" w:rsidP="00591334">
      <w:pPr>
        <w:spacing w:line="120" w:lineRule="exact"/>
        <w:jc w:val="left"/>
        <w:textAlignment w:val="baseline"/>
        <w:rPr>
          <w:rFonts w:ascii="Calibri" w:hAnsi="Calibri"/>
          <w:caps/>
          <w:spacing w:val="-2"/>
          <w:sz w:val="16"/>
          <w:lang w:eastAsia="ar-SA"/>
        </w:rPr>
      </w:pPr>
    </w:p>
    <w:p w14:paraId="2D15BA7D" w14:textId="77777777" w:rsidR="00D97D02" w:rsidRDefault="00D97D02" w:rsidP="00591334">
      <w:pPr>
        <w:spacing w:line="120" w:lineRule="exact"/>
        <w:jc w:val="left"/>
        <w:textAlignment w:val="baseline"/>
        <w:rPr>
          <w:rFonts w:ascii="Calibri" w:hAnsi="Calibri"/>
          <w:caps/>
          <w:spacing w:val="-2"/>
          <w:sz w:val="16"/>
          <w:lang w:eastAsia="ar-SA"/>
        </w:rPr>
      </w:pPr>
    </w:p>
    <w:p w14:paraId="5A4E2818" w14:textId="77777777" w:rsidR="00D97D02" w:rsidRDefault="00D97D02" w:rsidP="00591334">
      <w:pPr>
        <w:spacing w:line="120" w:lineRule="exact"/>
        <w:jc w:val="left"/>
        <w:textAlignment w:val="baseline"/>
        <w:rPr>
          <w:rFonts w:ascii="Calibri" w:hAnsi="Calibri"/>
          <w:caps/>
          <w:spacing w:val="-2"/>
          <w:sz w:val="16"/>
          <w:lang w:eastAsia="ar-SA"/>
        </w:rPr>
      </w:pPr>
    </w:p>
    <w:p w14:paraId="58372038" w14:textId="77777777" w:rsidR="00D97D02" w:rsidRDefault="00D97D02" w:rsidP="00591334">
      <w:pPr>
        <w:spacing w:line="120" w:lineRule="exact"/>
        <w:jc w:val="left"/>
        <w:textAlignment w:val="baseline"/>
        <w:rPr>
          <w:rFonts w:ascii="Calibri" w:hAnsi="Calibri"/>
          <w:caps/>
          <w:spacing w:val="-2"/>
          <w:sz w:val="16"/>
          <w:lang w:eastAsia="ar-SA"/>
        </w:rPr>
      </w:pPr>
    </w:p>
    <w:p w14:paraId="7CDDA138" w14:textId="77777777" w:rsidR="00D97D02" w:rsidRDefault="00D97D02" w:rsidP="00591334">
      <w:pPr>
        <w:spacing w:line="120" w:lineRule="exact"/>
        <w:jc w:val="left"/>
        <w:textAlignment w:val="baseline"/>
        <w:rPr>
          <w:rFonts w:ascii="Calibri" w:hAnsi="Calibri"/>
          <w:caps/>
          <w:spacing w:val="-2"/>
          <w:sz w:val="16"/>
          <w:lang w:eastAsia="ar-SA"/>
        </w:rPr>
      </w:pPr>
    </w:p>
    <w:p w14:paraId="6671B742" w14:textId="77777777" w:rsidR="00D97D02" w:rsidRDefault="00D97D02" w:rsidP="00591334">
      <w:pPr>
        <w:spacing w:line="120" w:lineRule="exact"/>
        <w:jc w:val="left"/>
        <w:textAlignment w:val="baseline"/>
        <w:rPr>
          <w:rFonts w:ascii="Calibri" w:hAnsi="Calibri"/>
          <w:caps/>
          <w:spacing w:val="-2"/>
          <w:sz w:val="16"/>
          <w:lang w:eastAsia="ar-SA"/>
        </w:rPr>
      </w:pPr>
    </w:p>
    <w:p w14:paraId="6EA285D9" w14:textId="77777777" w:rsidR="00D97D02" w:rsidRDefault="00D97D02" w:rsidP="00591334">
      <w:pPr>
        <w:spacing w:line="120" w:lineRule="exact"/>
        <w:jc w:val="left"/>
        <w:textAlignment w:val="baseline"/>
        <w:rPr>
          <w:rFonts w:ascii="Calibri" w:hAnsi="Calibri"/>
          <w:caps/>
          <w:spacing w:val="-2"/>
          <w:sz w:val="16"/>
          <w:lang w:eastAsia="ar-SA"/>
        </w:rPr>
      </w:pPr>
    </w:p>
    <w:p w14:paraId="55884B28" w14:textId="77777777" w:rsidR="00D97D02" w:rsidRPr="00591334" w:rsidRDefault="00D97D02" w:rsidP="00D97D02">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64" w:name="_Toc162522890"/>
      <w:bookmarkStart w:id="65" w:name="_Toc172277786"/>
      <w:bookmarkStart w:id="66" w:name="_Toc175150402"/>
      <w:r w:rsidRPr="00591334">
        <w:rPr>
          <w:rFonts w:ascii="Calibri" w:eastAsia="Arial" w:hAnsi="Calibri" w:cs="Arial"/>
          <w:b/>
          <w:caps/>
          <w:color w:val="FFFFFF"/>
          <w:sz w:val="32"/>
          <w:szCs w:val="32"/>
        </w:rPr>
        <w:lastRenderedPageBreak/>
        <w:t>4.- COMUNICAZIONI DELla delegazione provinciale</w:t>
      </w:r>
      <w:bookmarkEnd w:id="64"/>
      <w:bookmarkEnd w:id="65"/>
      <w:bookmarkEnd w:id="66"/>
    </w:p>
    <w:p w14:paraId="4EA2C5BA" w14:textId="77777777" w:rsidR="00D97D02" w:rsidRPr="00591334" w:rsidRDefault="00D97D02" w:rsidP="00591334">
      <w:pPr>
        <w:spacing w:line="120" w:lineRule="exact"/>
        <w:jc w:val="left"/>
        <w:textAlignment w:val="baseline"/>
        <w:rPr>
          <w:rFonts w:ascii="Calibri" w:hAnsi="Calibri"/>
          <w:caps/>
          <w:spacing w:val="-2"/>
          <w:sz w:val="16"/>
          <w:lang w:eastAsia="ar-SA"/>
        </w:rPr>
      </w:pPr>
    </w:p>
    <w:p w14:paraId="25E984B4" w14:textId="77777777" w:rsidR="00591334" w:rsidRDefault="00591334" w:rsidP="00591334">
      <w:pPr>
        <w:spacing w:line="120" w:lineRule="exact"/>
        <w:jc w:val="left"/>
        <w:textAlignment w:val="baseline"/>
        <w:rPr>
          <w:rFonts w:ascii="Calibri" w:hAnsi="Calibri"/>
          <w:caps/>
          <w:spacing w:val="-2"/>
          <w:sz w:val="16"/>
          <w:lang w:eastAsia="ar-SA"/>
        </w:rPr>
      </w:pPr>
    </w:p>
    <w:p w14:paraId="6AD3960A" w14:textId="77777777" w:rsidR="00591334" w:rsidRDefault="00591334" w:rsidP="00591334">
      <w:pPr>
        <w:spacing w:line="120" w:lineRule="exact"/>
        <w:jc w:val="left"/>
        <w:textAlignment w:val="baseline"/>
        <w:rPr>
          <w:rFonts w:ascii="Calibri" w:hAnsi="Calibri"/>
          <w:caps/>
          <w:spacing w:val="-2"/>
          <w:sz w:val="16"/>
          <w:lang w:eastAsia="ar-SA"/>
        </w:rPr>
      </w:pPr>
    </w:p>
    <w:p w14:paraId="515EDD0F" w14:textId="17DD8704" w:rsidR="004978CB" w:rsidRPr="00AA0033" w:rsidRDefault="004978CB" w:rsidP="004978CB">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67" w:name="_Toc175150403"/>
      <w:r>
        <w:rPr>
          <w:rFonts w:ascii="Calibri" w:eastAsia="Malgun Gothic" w:hAnsi="Calibri" w:cs="Arial"/>
          <w:b/>
          <w:bCs/>
          <w:caps/>
          <w:spacing w:val="2"/>
          <w:kern w:val="2"/>
          <w:sz w:val="26"/>
          <w:szCs w:val="32"/>
          <w:lang w:eastAsia="ar-SA"/>
        </w:rPr>
        <w:t>4.1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 xml:space="preserve">campionati provinciali </w:t>
      </w:r>
      <w:r w:rsidR="00741C96">
        <w:rPr>
          <w:rFonts w:ascii="Calibri" w:eastAsia="Malgun Gothic" w:hAnsi="Calibri" w:cs="Arial"/>
          <w:b/>
          <w:bCs/>
          <w:caps/>
          <w:spacing w:val="2"/>
          <w:kern w:val="2"/>
          <w:sz w:val="26"/>
          <w:szCs w:val="32"/>
          <w:lang w:eastAsia="ar-SA"/>
        </w:rPr>
        <w:t xml:space="preserve">st. sp. 2024/2025  </w:t>
      </w:r>
      <w:r>
        <w:rPr>
          <w:rFonts w:ascii="Calibri" w:eastAsia="Malgun Gothic" w:hAnsi="Calibri" w:cs="Arial"/>
          <w:b/>
          <w:bCs/>
          <w:caps/>
          <w:spacing w:val="2"/>
          <w:kern w:val="2"/>
          <w:sz w:val="26"/>
          <w:szCs w:val="32"/>
          <w:lang w:eastAsia="ar-SA"/>
        </w:rPr>
        <w:t>- iscrizioni</w:t>
      </w:r>
      <w:bookmarkEnd w:id="67"/>
      <w:r w:rsidRPr="00AA0033">
        <w:rPr>
          <w:rFonts w:ascii="Calibri" w:eastAsia="Malgun Gothic" w:hAnsi="Calibri" w:cs="Arial"/>
          <w:b/>
          <w:bCs/>
          <w:caps/>
          <w:spacing w:val="2"/>
          <w:kern w:val="2"/>
          <w:sz w:val="26"/>
          <w:szCs w:val="32"/>
          <w:lang w:eastAsia="ar-SA"/>
        </w:rPr>
        <w:t xml:space="preserve">  </w:t>
      </w:r>
    </w:p>
    <w:p w14:paraId="23257FA4" w14:textId="77777777" w:rsidR="004978CB" w:rsidRDefault="004978CB" w:rsidP="00591334">
      <w:pPr>
        <w:spacing w:line="120" w:lineRule="exact"/>
        <w:jc w:val="left"/>
        <w:textAlignment w:val="baseline"/>
        <w:rPr>
          <w:rFonts w:ascii="Calibri" w:hAnsi="Calibri"/>
          <w:caps/>
          <w:spacing w:val="-2"/>
          <w:sz w:val="16"/>
          <w:lang w:eastAsia="ar-SA"/>
        </w:rPr>
      </w:pPr>
    </w:p>
    <w:p w14:paraId="0C3CDFE3" w14:textId="77777777" w:rsidR="004978CB" w:rsidRDefault="004978CB" w:rsidP="00591334">
      <w:pPr>
        <w:spacing w:line="120" w:lineRule="exact"/>
        <w:jc w:val="left"/>
        <w:textAlignment w:val="baseline"/>
        <w:rPr>
          <w:rFonts w:ascii="Calibri" w:hAnsi="Calibri"/>
          <w:caps/>
          <w:spacing w:val="-2"/>
          <w:sz w:val="16"/>
          <w:lang w:eastAsia="ar-SA"/>
        </w:rPr>
      </w:pPr>
    </w:p>
    <w:p w14:paraId="324A99F4" w14:textId="77777777" w:rsidR="00741C96" w:rsidRPr="00391DAA" w:rsidRDefault="00741C96" w:rsidP="00741C96">
      <w:pPr>
        <w:pStyle w:val="A119"/>
      </w:pPr>
      <w:r w:rsidRPr="00391DAA">
        <w:t>Il Consiglio Direttivo del Comitato Regionale Marche</w:t>
      </w:r>
      <w:r>
        <w:t xml:space="preserve"> </w:t>
      </w:r>
      <w:r w:rsidRPr="00391DAA">
        <w:t xml:space="preserve">ha deciso le date entro cui saranno possibili le iscrizioni ai sotto citati campionati che, dovranno essere eseguite con le consuete modalità “on line” attraverso la propria area riservata nel sito </w:t>
      </w:r>
      <w:hyperlink r:id="rId13" w:history="1">
        <w:r w:rsidRPr="00391DAA">
          <w:rPr>
            <w:rStyle w:val="Collegamentoipertestuale"/>
            <w:rFonts w:cs="Arial"/>
            <w:color w:val="002060"/>
            <w:szCs w:val="22"/>
          </w:rPr>
          <w:t>www.lnd.it</w:t>
        </w:r>
      </w:hyperlink>
    </w:p>
    <w:p w14:paraId="53D4DAEF" w14:textId="77777777" w:rsidR="00741C96" w:rsidRDefault="00741C96" w:rsidP="00741C96">
      <w:pPr>
        <w:rPr>
          <w:color w:val="002060"/>
        </w:rPr>
      </w:pPr>
    </w:p>
    <w:tbl>
      <w:tblPr>
        <w:tblW w:w="9993"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shd w:val="pct25" w:color="000000" w:fill="auto"/>
        <w:tblLayout w:type="fixed"/>
        <w:tblCellMar>
          <w:left w:w="70" w:type="dxa"/>
          <w:right w:w="70" w:type="dxa"/>
        </w:tblCellMar>
        <w:tblLook w:val="00A0" w:firstRow="1" w:lastRow="0" w:firstColumn="1" w:lastColumn="0" w:noHBand="0" w:noVBand="0"/>
      </w:tblPr>
      <w:tblGrid>
        <w:gridCol w:w="2055"/>
        <w:gridCol w:w="7938"/>
      </w:tblGrid>
      <w:tr w:rsidR="00285AFB" w:rsidRPr="00391DAA" w14:paraId="679994F4" w14:textId="77777777" w:rsidTr="00FA2EA9">
        <w:trPr>
          <w:trHeight w:val="1310"/>
        </w:trPr>
        <w:tc>
          <w:tcPr>
            <w:tcW w:w="2055" w:type="dxa"/>
            <w:shd w:val="pct25" w:color="000000" w:fill="auto"/>
            <w:vAlign w:val="center"/>
          </w:tcPr>
          <w:p w14:paraId="4425CB61" w14:textId="57ED0596" w:rsidR="00285AFB" w:rsidRPr="00391DAA" w:rsidRDefault="00285AFB" w:rsidP="00FA2EA9">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1° Agosto</w:t>
            </w:r>
            <w:r w:rsidRPr="00391DAA">
              <w:rPr>
                <w:rFonts w:asciiTheme="minorHAnsi" w:hAnsiTheme="minorHAnsi" w:cs="Arial"/>
                <w:b/>
                <w:color w:val="002060"/>
                <w:sz w:val="24"/>
                <w:szCs w:val="24"/>
                <w:u w:val="single"/>
              </w:rPr>
              <w:t xml:space="preserve"> al</w:t>
            </w:r>
          </w:p>
          <w:p w14:paraId="78F81230" w14:textId="188745B3" w:rsidR="00285AFB" w:rsidRPr="00391DAA" w:rsidRDefault="00285AFB" w:rsidP="00FA2EA9">
            <w:pPr>
              <w:pStyle w:val="Nessunaspaziatura"/>
              <w:spacing w:before="60" w:after="60"/>
              <w:rPr>
                <w:rFonts w:asciiTheme="minorHAnsi" w:hAnsiTheme="minorHAnsi" w:cs="Arial"/>
                <w:b/>
                <w:color w:val="002060"/>
                <w:sz w:val="24"/>
                <w:szCs w:val="24"/>
                <w:u w:val="single"/>
              </w:rPr>
            </w:pPr>
            <w:r>
              <w:rPr>
                <w:rFonts w:asciiTheme="minorHAnsi" w:hAnsiTheme="minorHAnsi" w:cs="Arial"/>
                <w:b/>
                <w:color w:val="002060"/>
                <w:sz w:val="24"/>
                <w:szCs w:val="24"/>
                <w:u w:val="single"/>
              </w:rPr>
              <w:t>23</w:t>
            </w:r>
            <w:r w:rsidRPr="00391DAA">
              <w:rPr>
                <w:rFonts w:asciiTheme="minorHAnsi" w:hAnsiTheme="minorHAnsi" w:cs="Arial"/>
                <w:b/>
                <w:color w:val="002060"/>
                <w:sz w:val="24"/>
                <w:szCs w:val="24"/>
                <w:u w:val="single"/>
              </w:rPr>
              <w:t xml:space="preserve"> Agosto </w:t>
            </w:r>
            <w:r>
              <w:rPr>
                <w:rFonts w:asciiTheme="minorHAnsi" w:hAnsiTheme="minorHAnsi" w:cs="Arial"/>
                <w:b/>
                <w:color w:val="002060"/>
                <w:sz w:val="24"/>
                <w:szCs w:val="24"/>
                <w:u w:val="single"/>
              </w:rPr>
              <w:t>2024</w:t>
            </w:r>
            <w:r w:rsidRPr="00391DAA">
              <w:rPr>
                <w:rFonts w:asciiTheme="minorHAnsi" w:hAnsiTheme="minorHAnsi" w:cs="Arial"/>
                <w:b/>
                <w:color w:val="002060"/>
                <w:sz w:val="24"/>
                <w:szCs w:val="24"/>
                <w:u w:val="single"/>
              </w:rPr>
              <w:t xml:space="preserve"> (ore 19,00)</w:t>
            </w:r>
          </w:p>
        </w:tc>
        <w:tc>
          <w:tcPr>
            <w:tcW w:w="7938" w:type="dxa"/>
            <w:shd w:val="pct25" w:color="000000" w:fill="auto"/>
            <w:vAlign w:val="center"/>
          </w:tcPr>
          <w:p w14:paraId="5FDEC65A" w14:textId="77777777" w:rsidR="00285AFB" w:rsidRPr="00391DAA" w:rsidRDefault="00285AFB" w:rsidP="00FA2EA9">
            <w:pPr>
              <w:pStyle w:val="Nessunaspaziatura"/>
              <w:spacing w:before="60" w:after="60"/>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 ai Campionati:</w:t>
            </w:r>
          </w:p>
          <w:p w14:paraId="006C61E9"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TERZA CATEGORIA</w:t>
            </w:r>
          </w:p>
          <w:p w14:paraId="58F4DABF"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COPPA MARCHE TERZA CATEGORIA</w:t>
            </w:r>
          </w:p>
          <w:p w14:paraId="4478A695"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JUNIORES UNDER 19 PROVINCIALE</w:t>
            </w:r>
          </w:p>
          <w:p w14:paraId="639B7539" w14:textId="77777777" w:rsidR="00285AFB"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17 ALLIEVI PROVINCIALI</w:t>
            </w:r>
          </w:p>
          <w:p w14:paraId="5DECF667"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17 ALLIEVI </w:t>
            </w:r>
            <w:r>
              <w:rPr>
                <w:rFonts w:asciiTheme="minorHAnsi" w:hAnsiTheme="minorHAnsi" w:cs="Arial"/>
                <w:b/>
                <w:bCs/>
                <w:color w:val="002060"/>
                <w:sz w:val="24"/>
                <w:szCs w:val="24"/>
              </w:rPr>
              <w:t>SECONDE SQUADRE</w:t>
            </w:r>
          </w:p>
          <w:p w14:paraId="66B5C06E"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UNDER 15 GIOVANISSIMI PROVINCIALI</w:t>
            </w:r>
          </w:p>
          <w:p w14:paraId="65A43531" w14:textId="77777777" w:rsidR="00285AFB" w:rsidRPr="00391DAA" w:rsidRDefault="00285AFB" w:rsidP="00FA2EA9">
            <w:pPr>
              <w:pStyle w:val="Nessunaspaziatura"/>
              <w:spacing w:before="60" w:after="60"/>
              <w:rPr>
                <w:rFonts w:asciiTheme="minorHAnsi" w:hAnsiTheme="minorHAnsi" w:cs="Arial"/>
                <w:b/>
                <w:bCs/>
                <w:color w:val="002060"/>
                <w:sz w:val="24"/>
                <w:szCs w:val="24"/>
              </w:rPr>
            </w:pPr>
            <w:r w:rsidRPr="00391DAA">
              <w:rPr>
                <w:rFonts w:asciiTheme="minorHAnsi" w:hAnsiTheme="minorHAnsi" w:cs="Arial"/>
                <w:b/>
                <w:bCs/>
                <w:color w:val="002060"/>
                <w:sz w:val="24"/>
                <w:szCs w:val="24"/>
              </w:rPr>
              <w:t xml:space="preserve">UNDER 15 GIOVANISSIMI </w:t>
            </w:r>
            <w:r>
              <w:rPr>
                <w:rFonts w:asciiTheme="minorHAnsi" w:hAnsiTheme="minorHAnsi" w:cs="Arial"/>
                <w:b/>
                <w:bCs/>
                <w:color w:val="002060"/>
                <w:sz w:val="24"/>
                <w:szCs w:val="24"/>
              </w:rPr>
              <w:t>SECONDE SQUADRE</w:t>
            </w:r>
          </w:p>
        </w:tc>
      </w:tr>
    </w:tbl>
    <w:p w14:paraId="3FCD5AEB" w14:textId="77777777" w:rsidR="00285AFB" w:rsidRDefault="00285AFB" w:rsidP="00741C96">
      <w:pPr>
        <w:rPr>
          <w:color w:val="002060"/>
        </w:rPr>
      </w:pPr>
    </w:p>
    <w:p w14:paraId="753D8DBA" w14:textId="77777777" w:rsidR="00285AFB" w:rsidRPr="00391DAA" w:rsidRDefault="00285AFB" w:rsidP="00741C96">
      <w:pPr>
        <w:rPr>
          <w:color w:val="002060"/>
        </w:rPr>
      </w:pPr>
    </w:p>
    <w:p w14:paraId="69A2438E" w14:textId="77777777" w:rsidR="004978CB" w:rsidRPr="00591334" w:rsidRDefault="004978CB" w:rsidP="00591334">
      <w:pPr>
        <w:spacing w:line="120" w:lineRule="exact"/>
        <w:jc w:val="left"/>
        <w:textAlignment w:val="baseline"/>
        <w:rPr>
          <w:rFonts w:ascii="Calibri" w:hAnsi="Calibri"/>
          <w:caps/>
          <w:spacing w:val="-2"/>
          <w:sz w:val="16"/>
          <w:lang w:eastAsia="ar-SA"/>
        </w:rPr>
      </w:pPr>
    </w:p>
    <w:p w14:paraId="0A94AE5B"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04F19F0C" w14:textId="77777777" w:rsidR="00591334" w:rsidRPr="00591334" w:rsidRDefault="00591334" w:rsidP="00591334">
      <w:pPr>
        <w:shd w:val="clear" w:color="auto" w:fill="D9D9D9"/>
        <w:spacing w:after="120"/>
        <w:contextualSpacing/>
        <w:rPr>
          <w:rFonts w:ascii="DejaVu Sans Condensed" w:hAnsi="DejaVu Sans Condensed" w:cs="Arial"/>
          <w:b/>
          <w:spacing w:val="-6"/>
          <w:kern w:val="2"/>
          <w:sz w:val="32"/>
          <w:szCs w:val="52"/>
        </w:rPr>
      </w:pPr>
      <w:r w:rsidRPr="00591334">
        <w:rPr>
          <w:rFonts w:ascii="DejaVu Sans Condensed" w:hAnsi="DejaVu Sans Condensed"/>
          <w:b/>
          <w:spacing w:val="-6"/>
          <w:kern w:val="2"/>
          <w:sz w:val="32"/>
          <w:szCs w:val="52"/>
        </w:rPr>
        <w:t>ATTIVITÀ AMATORI</w:t>
      </w:r>
    </w:p>
    <w:p w14:paraId="446F357F"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964346E"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143C645D" w14:textId="77777777" w:rsidR="00591334" w:rsidRPr="00591334" w:rsidRDefault="00591334" w:rsidP="00591334">
      <w:pPr>
        <w:suppressAutoHyphens/>
        <w:spacing w:line="280" w:lineRule="exact"/>
        <w:jc w:val="both"/>
        <w:rPr>
          <w:rFonts w:ascii="Arial" w:eastAsia="Calibri" w:hAnsi="Arial" w:cs="Calibri"/>
          <w:b/>
          <w:bCs/>
          <w:color w:val="002060"/>
          <w:spacing w:val="6"/>
          <w:sz w:val="28"/>
          <w:szCs w:val="28"/>
          <w:lang w:eastAsia="ar-SA"/>
        </w:rPr>
      </w:pPr>
      <w:r w:rsidRPr="00591334">
        <w:rPr>
          <w:rFonts w:ascii="Arial" w:eastAsia="Calibri" w:hAnsi="Arial" w:cs="Calibri"/>
          <w:b/>
          <w:bCs/>
          <w:color w:val="002060"/>
          <w:spacing w:val="6"/>
          <w:sz w:val="28"/>
          <w:szCs w:val="28"/>
          <w:lang w:eastAsia="ar-SA"/>
        </w:rPr>
        <w:t>TORNEO PROVINCIALE AMATORI CALCIOTTO 2024-2025</w:t>
      </w:r>
    </w:p>
    <w:p w14:paraId="6BE2F5C3"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CFB1998"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comunica che questa Delegazione ha in animo di organizzare il TORNEO AMATORI di CALCIOTTO (o a seconda delle eventuali disponibilità delle società di Calcio a 7).</w:t>
      </w:r>
    </w:p>
    <w:p w14:paraId="4811E1D1" w14:textId="77777777" w:rsidR="00591334" w:rsidRPr="00591334" w:rsidRDefault="00591334" w:rsidP="00591334">
      <w:pPr>
        <w:spacing w:line="120" w:lineRule="exact"/>
        <w:jc w:val="left"/>
        <w:textAlignment w:val="baseline"/>
        <w:rPr>
          <w:rFonts w:ascii="Calibri" w:hAnsi="Calibri"/>
          <w:caps/>
          <w:spacing w:val="-2"/>
          <w:sz w:val="16"/>
          <w:lang w:eastAsia="ar-SA"/>
        </w:rPr>
      </w:pPr>
    </w:p>
    <w:p w14:paraId="7110E3AB"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Le Società interessate sono invitate a trasmettere entro il</w:t>
      </w:r>
    </w:p>
    <w:p w14:paraId="2FFB01AC" w14:textId="77777777" w:rsidR="00591334" w:rsidRPr="00591334" w:rsidRDefault="00591334" w:rsidP="00591334">
      <w:pPr>
        <w:suppressAutoHyphens/>
        <w:spacing w:line="280" w:lineRule="exact"/>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15 SETTEMBRE 2024</w:t>
      </w:r>
    </w:p>
    <w:p w14:paraId="4B7BE259"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via email (</w:t>
      </w:r>
      <w:hyperlink r:id="rId14" w:history="1">
        <w:r w:rsidRPr="00591334">
          <w:rPr>
            <w:rFonts w:ascii="Arial" w:eastAsia="Calibri" w:hAnsi="Arial" w:cs="Calibri"/>
            <w:b/>
            <w:bCs/>
            <w:color w:val="0000FF"/>
            <w:spacing w:val="6"/>
            <w:sz w:val="22"/>
            <w:szCs w:val="22"/>
            <w:u w:val="single"/>
            <w:lang w:eastAsia="ar-SA"/>
          </w:rPr>
          <w:t>cp.fermo@lnd.it</w:t>
        </w:r>
      </w:hyperlink>
      <w:r w:rsidRPr="00591334">
        <w:rPr>
          <w:rFonts w:ascii="Arial" w:eastAsia="Calibri" w:hAnsi="Arial" w:cs="Calibri"/>
          <w:b/>
          <w:bCs/>
          <w:color w:val="002060"/>
          <w:spacing w:val="6"/>
          <w:sz w:val="22"/>
          <w:szCs w:val="22"/>
          <w:lang w:eastAsia="ar-SA"/>
        </w:rPr>
        <w:t xml:space="preserve">) la propria manifestazione di interesse (PRE-ISCRIZIONE), che non è vincolante. Al raggiungimento di un numero congruo di </w:t>
      </w:r>
      <w:proofErr w:type="spellStart"/>
      <w:r w:rsidRPr="00591334">
        <w:rPr>
          <w:rFonts w:ascii="Arial" w:eastAsia="Calibri" w:hAnsi="Arial" w:cs="Calibri"/>
          <w:b/>
          <w:bCs/>
          <w:color w:val="002060"/>
          <w:spacing w:val="6"/>
          <w:sz w:val="22"/>
          <w:szCs w:val="22"/>
          <w:lang w:eastAsia="ar-SA"/>
        </w:rPr>
        <w:t>pre</w:t>
      </w:r>
      <w:proofErr w:type="spellEnd"/>
      <w:r w:rsidRPr="00591334">
        <w:rPr>
          <w:rFonts w:ascii="Arial" w:eastAsia="Calibri" w:hAnsi="Arial" w:cs="Calibri"/>
          <w:b/>
          <w:bCs/>
          <w:color w:val="002060"/>
          <w:spacing w:val="6"/>
          <w:sz w:val="22"/>
          <w:szCs w:val="22"/>
          <w:lang w:eastAsia="ar-SA"/>
        </w:rPr>
        <w:t xml:space="preserve">-iscrizioni, sarà convocata una riunione tecnica per concordare le varie modalità organizzative. </w:t>
      </w:r>
    </w:p>
    <w:p w14:paraId="6AA75961"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Per qualsiasi informazione si invita a contattare il Delegato provinciale, Giuseppe Malaspina, al n. 328 286 8789.</w:t>
      </w:r>
    </w:p>
    <w:p w14:paraId="33865976" w14:textId="77777777" w:rsidR="00591334" w:rsidRDefault="00591334" w:rsidP="00591334">
      <w:pPr>
        <w:suppressAutoHyphens/>
        <w:spacing w:line="280" w:lineRule="exact"/>
        <w:jc w:val="both"/>
        <w:rPr>
          <w:rFonts w:ascii="Arial" w:eastAsia="Calibri" w:hAnsi="Arial" w:cs="Calibri"/>
          <w:b/>
          <w:bCs/>
          <w:color w:val="002060"/>
          <w:spacing w:val="6"/>
          <w:sz w:val="21"/>
          <w:szCs w:val="22"/>
          <w:lang w:eastAsia="ar-SA"/>
        </w:rPr>
      </w:pPr>
    </w:p>
    <w:p w14:paraId="399A3D3A" w14:textId="52F24678" w:rsidR="00591334" w:rsidRPr="00591334" w:rsidRDefault="00591334" w:rsidP="00591334">
      <w:pPr>
        <w:suppressAutoHyphens/>
        <w:spacing w:line="280" w:lineRule="exact"/>
        <w:jc w:val="both"/>
        <w:rPr>
          <w:rFonts w:ascii="Arial" w:eastAsia="Calibri" w:hAnsi="Arial" w:cs="Calibri"/>
          <w:b/>
          <w:bCs/>
          <w:color w:val="002060"/>
          <w:spacing w:val="6"/>
          <w:sz w:val="21"/>
          <w:szCs w:val="22"/>
          <w:lang w:eastAsia="ar-SA"/>
        </w:rPr>
      </w:pPr>
      <w:r w:rsidRPr="00591334">
        <w:rPr>
          <w:rFonts w:ascii="Arial" w:eastAsia="Calibri" w:hAnsi="Arial" w:cs="Calibri"/>
          <w:b/>
          <w:bCs/>
          <w:color w:val="002060"/>
          <w:spacing w:val="6"/>
          <w:sz w:val="21"/>
          <w:szCs w:val="22"/>
          <w:lang w:eastAsia="ar-SA"/>
        </w:rPr>
        <w:t xml:space="preserve">N.B. </w:t>
      </w:r>
    </w:p>
    <w:p w14:paraId="6D2BA79E" w14:textId="77777777" w:rsidR="00591334" w:rsidRPr="00591334" w:rsidRDefault="00591334" w:rsidP="00591334">
      <w:pPr>
        <w:suppressAutoHyphens/>
        <w:spacing w:line="280" w:lineRule="exact"/>
        <w:jc w:val="both"/>
        <w:rPr>
          <w:rFonts w:ascii="Arial" w:eastAsia="Calibri" w:hAnsi="Arial" w:cs="Calibri"/>
          <w:b/>
          <w:color w:val="002060"/>
          <w:spacing w:val="6"/>
          <w:sz w:val="21"/>
          <w:szCs w:val="22"/>
          <w:lang w:eastAsia="ar-SA"/>
        </w:rPr>
      </w:pPr>
      <w:r w:rsidRPr="00591334">
        <w:rPr>
          <w:rFonts w:ascii="Arial" w:eastAsia="Calibri" w:hAnsi="Arial" w:cs="Calibri"/>
          <w:b/>
          <w:bCs/>
          <w:color w:val="002060"/>
          <w:spacing w:val="6"/>
          <w:sz w:val="21"/>
          <w:szCs w:val="22"/>
          <w:lang w:eastAsia="ar-SA"/>
        </w:rPr>
        <w:t>IL TORNEO POTRÀ SVOLGERSI SOLO AL RAGGIUNGIMENTO DI UN NUMERO ADEGUATO DI SOCIETÀ PARTECIPANTI.</w:t>
      </w:r>
    </w:p>
    <w:p w14:paraId="3ECA5887" w14:textId="77777777" w:rsidR="00591334" w:rsidRPr="00591334" w:rsidRDefault="00591334" w:rsidP="00591334">
      <w:pPr>
        <w:suppressAutoHyphens/>
        <w:spacing w:line="280" w:lineRule="exact"/>
        <w:jc w:val="both"/>
        <w:rPr>
          <w:rFonts w:ascii="Arial" w:eastAsia="Calibri" w:hAnsi="Arial" w:cs="Calibri"/>
          <w:color w:val="002060"/>
          <w:spacing w:val="6"/>
          <w:sz w:val="21"/>
          <w:szCs w:val="22"/>
          <w:lang w:eastAsia="ar-SA"/>
        </w:rPr>
      </w:pPr>
    </w:p>
    <w:p w14:paraId="73B2FDE5" w14:textId="77777777" w:rsidR="00591334" w:rsidRPr="00591334" w:rsidRDefault="00591334" w:rsidP="00591334">
      <w:pPr>
        <w:suppressAutoHyphens/>
        <w:spacing w:line="280" w:lineRule="exact"/>
        <w:jc w:val="both"/>
        <w:rPr>
          <w:rFonts w:ascii="Arial" w:eastAsia="Calibri" w:hAnsi="Arial" w:cs="Calibri"/>
          <w:b/>
          <w:bCs/>
          <w:color w:val="002060"/>
          <w:spacing w:val="6"/>
          <w:sz w:val="22"/>
          <w:szCs w:val="22"/>
          <w:lang w:eastAsia="ar-SA"/>
        </w:rPr>
      </w:pPr>
      <w:r w:rsidRPr="00591334">
        <w:rPr>
          <w:rFonts w:ascii="Arial" w:eastAsia="Calibri" w:hAnsi="Arial" w:cs="Calibri"/>
          <w:b/>
          <w:bCs/>
          <w:color w:val="002060"/>
          <w:spacing w:val="6"/>
          <w:sz w:val="22"/>
          <w:szCs w:val="22"/>
          <w:lang w:eastAsia="ar-SA"/>
        </w:rPr>
        <w:t>Si allega la locandina promozionale.</w:t>
      </w:r>
    </w:p>
    <w:p w14:paraId="16F9DD50" w14:textId="77777777" w:rsidR="00D858FA" w:rsidRDefault="00D858FA" w:rsidP="00EC3A83">
      <w:pPr>
        <w:pStyle w:val="A117gare"/>
      </w:pPr>
    </w:p>
    <w:p w14:paraId="1C1C8289" w14:textId="77777777" w:rsidR="009960D7" w:rsidRDefault="009960D7" w:rsidP="00EC3A83">
      <w:pPr>
        <w:pStyle w:val="A117gare"/>
      </w:pPr>
    </w:p>
    <w:p w14:paraId="24D3657F" w14:textId="77777777" w:rsidR="00D96305" w:rsidRDefault="00D96305" w:rsidP="00A9336D">
      <w:pPr>
        <w:pStyle w:val="A117gare"/>
      </w:pPr>
    </w:p>
    <w:p w14:paraId="029F4D36" w14:textId="77777777" w:rsidR="00D96305" w:rsidRDefault="00D96305" w:rsidP="00A9336D">
      <w:pPr>
        <w:pStyle w:val="A117gare"/>
      </w:pPr>
    </w:p>
    <w:p w14:paraId="774BA9B4" w14:textId="3B3C474C" w:rsidR="00A9336D" w:rsidRPr="002569B9" w:rsidRDefault="004C6C34" w:rsidP="000A0BDF">
      <w:pPr>
        <w:pStyle w:val="1-aaA111"/>
        <w:rPr>
          <w:lang w:val="it-IT"/>
        </w:rPr>
      </w:pPr>
      <w:bookmarkStart w:id="68" w:name="_Toc513458270"/>
      <w:bookmarkStart w:id="69" w:name="_Toc519097161"/>
      <w:bookmarkStart w:id="70" w:name="_Toc13069722"/>
      <w:r w:rsidRPr="002569B9">
        <w:rPr>
          <w:lang w:val="it-IT"/>
        </w:rPr>
        <w:t xml:space="preserve"> </w:t>
      </w:r>
      <w:bookmarkStart w:id="71" w:name="_Toc137221178"/>
      <w:bookmarkStart w:id="72" w:name="_Toc175150404"/>
      <w:r w:rsidR="00A9336D" w:rsidRPr="002569B9">
        <w:rPr>
          <w:lang w:val="it-IT"/>
        </w:rPr>
        <w:t>4.</w:t>
      </w:r>
      <w:r w:rsidR="00090B11">
        <w:rPr>
          <w:lang w:val="it-IT"/>
        </w:rPr>
        <w:t>2</w:t>
      </w:r>
      <w:r w:rsidR="00A9336D" w:rsidRPr="002569B9">
        <w:rPr>
          <w:lang w:val="it-IT"/>
        </w:rPr>
        <w:t>.– orario apertura AL PUBBLICO della Delegazione Provinciale</w:t>
      </w:r>
      <w:bookmarkEnd w:id="68"/>
      <w:bookmarkEnd w:id="69"/>
      <w:bookmarkEnd w:id="70"/>
      <w:bookmarkEnd w:id="71"/>
      <w:bookmarkEnd w:id="72"/>
    </w:p>
    <w:p w14:paraId="799F9219" w14:textId="77777777" w:rsidR="00A805E8" w:rsidRDefault="00A805E8" w:rsidP="00A9336D">
      <w:pPr>
        <w:pStyle w:val="A1gare"/>
      </w:pPr>
    </w:p>
    <w:p w14:paraId="041D7776" w14:textId="328788C8" w:rsidR="002569B9" w:rsidRPr="00336E47" w:rsidRDefault="00A9336D" w:rsidP="002569B9">
      <w:pPr>
        <w:pStyle w:val="A119"/>
        <w:rPr>
          <w:sz w:val="21"/>
          <w:szCs w:val="21"/>
        </w:rPr>
      </w:pPr>
      <w:r w:rsidRPr="00336E47">
        <w:rPr>
          <w:sz w:val="21"/>
          <w:szCs w:val="21"/>
        </w:rPr>
        <w:t xml:space="preserve">Si comunica che gli uffici della Delegazione Provinciale saranno aperti al pubblico </w:t>
      </w:r>
    </w:p>
    <w:p w14:paraId="62AE0607" w14:textId="5D7F259A" w:rsidR="000F1A05" w:rsidRDefault="00A9336D" w:rsidP="00A9336D">
      <w:pPr>
        <w:pStyle w:val="A119"/>
        <w:rPr>
          <w:sz w:val="21"/>
          <w:szCs w:val="21"/>
        </w:rPr>
      </w:pPr>
      <w:r w:rsidRPr="00336E47">
        <w:rPr>
          <w:sz w:val="21"/>
          <w:szCs w:val="21"/>
        </w:rPr>
        <w:t>nei seguenti orari:</w:t>
      </w:r>
    </w:p>
    <w:p w14:paraId="02A853A8" w14:textId="77777777" w:rsidR="009960D7" w:rsidRDefault="009960D7" w:rsidP="00A9336D">
      <w:pPr>
        <w:pStyle w:val="A119"/>
        <w:rPr>
          <w:sz w:val="21"/>
          <w:szCs w:val="21"/>
        </w:rPr>
      </w:pPr>
    </w:p>
    <w:p w14:paraId="5980353A" w14:textId="77777777" w:rsidR="00917041" w:rsidRPr="00917041" w:rsidRDefault="00917041" w:rsidP="00917041">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51"/>
        <w:gridCol w:w="2385"/>
        <w:gridCol w:w="2494"/>
      </w:tblGrid>
      <w:tr w:rsidR="00917041" w:rsidRPr="00917041" w14:paraId="1BD9CA82" w14:textId="77777777" w:rsidTr="004141E8">
        <w:trPr>
          <w:trHeight w:val="151"/>
          <w:jc w:val="center"/>
        </w:trPr>
        <w:tc>
          <w:tcPr>
            <w:tcW w:w="1651" w:type="dxa"/>
            <w:vAlign w:val="center"/>
          </w:tcPr>
          <w:p w14:paraId="2686D01B"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lastRenderedPageBreak/>
              <w:t>GIORNO</w:t>
            </w:r>
          </w:p>
        </w:tc>
        <w:tc>
          <w:tcPr>
            <w:tcW w:w="2385" w:type="dxa"/>
            <w:vAlign w:val="center"/>
          </w:tcPr>
          <w:p w14:paraId="1CEA7414"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MATTINO</w:t>
            </w:r>
          </w:p>
        </w:tc>
        <w:tc>
          <w:tcPr>
            <w:tcW w:w="2494" w:type="dxa"/>
            <w:vAlign w:val="center"/>
          </w:tcPr>
          <w:p w14:paraId="6973D5B1"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POMERIGGIO</w:t>
            </w:r>
          </w:p>
        </w:tc>
      </w:tr>
      <w:tr w:rsidR="00917041" w:rsidRPr="00917041" w14:paraId="4CD9A236" w14:textId="77777777" w:rsidTr="004141E8">
        <w:trPr>
          <w:trHeight w:val="144"/>
          <w:jc w:val="center"/>
        </w:trPr>
        <w:tc>
          <w:tcPr>
            <w:tcW w:w="1651" w:type="dxa"/>
            <w:vAlign w:val="center"/>
          </w:tcPr>
          <w:p w14:paraId="0D3AA396"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Lunedì</w:t>
            </w:r>
          </w:p>
        </w:tc>
        <w:tc>
          <w:tcPr>
            <w:tcW w:w="2385" w:type="dxa"/>
            <w:vAlign w:val="center"/>
          </w:tcPr>
          <w:p w14:paraId="1DA27A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D414AA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13D3D0DF" w14:textId="77777777" w:rsidTr="004141E8">
        <w:trPr>
          <w:trHeight w:val="151"/>
          <w:jc w:val="center"/>
        </w:trPr>
        <w:tc>
          <w:tcPr>
            <w:tcW w:w="1651" w:type="dxa"/>
            <w:vAlign w:val="center"/>
          </w:tcPr>
          <w:p w14:paraId="5430DEA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Martedì</w:t>
            </w:r>
          </w:p>
        </w:tc>
        <w:tc>
          <w:tcPr>
            <w:tcW w:w="2385" w:type="dxa"/>
            <w:vAlign w:val="center"/>
          </w:tcPr>
          <w:p w14:paraId="71D9F81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520E90BF"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5E87BCD6" w14:textId="77777777" w:rsidTr="004141E8">
        <w:trPr>
          <w:trHeight w:val="144"/>
          <w:jc w:val="center"/>
        </w:trPr>
        <w:tc>
          <w:tcPr>
            <w:tcW w:w="1651" w:type="dxa"/>
            <w:vAlign w:val="center"/>
          </w:tcPr>
          <w:p w14:paraId="4000BA8D"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Mercoledì</w:t>
            </w:r>
          </w:p>
        </w:tc>
        <w:tc>
          <w:tcPr>
            <w:tcW w:w="2385" w:type="dxa"/>
            <w:vAlign w:val="center"/>
          </w:tcPr>
          <w:p w14:paraId="77018E4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11BB6E6B"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55748004" w14:textId="77777777" w:rsidTr="004141E8">
        <w:trPr>
          <w:trHeight w:val="151"/>
          <w:jc w:val="center"/>
        </w:trPr>
        <w:tc>
          <w:tcPr>
            <w:tcW w:w="1651" w:type="dxa"/>
            <w:vAlign w:val="center"/>
          </w:tcPr>
          <w:p w14:paraId="18643FE7"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Giovedì</w:t>
            </w:r>
          </w:p>
        </w:tc>
        <w:tc>
          <w:tcPr>
            <w:tcW w:w="2385" w:type="dxa"/>
            <w:vAlign w:val="center"/>
          </w:tcPr>
          <w:p w14:paraId="58F43272"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2B401BB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15:00</w:t>
            </w:r>
          </w:p>
        </w:tc>
      </w:tr>
      <w:tr w:rsidR="00917041" w:rsidRPr="00917041" w14:paraId="7A9E91F6" w14:textId="77777777" w:rsidTr="004141E8">
        <w:trPr>
          <w:trHeight w:val="144"/>
          <w:jc w:val="center"/>
        </w:trPr>
        <w:tc>
          <w:tcPr>
            <w:tcW w:w="1651" w:type="dxa"/>
            <w:vAlign w:val="center"/>
          </w:tcPr>
          <w:p w14:paraId="7160044C"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Venerdì</w:t>
            </w:r>
          </w:p>
        </w:tc>
        <w:tc>
          <w:tcPr>
            <w:tcW w:w="2385" w:type="dxa"/>
            <w:vAlign w:val="center"/>
          </w:tcPr>
          <w:p w14:paraId="0B91D891"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9:30 – 13:00</w:t>
            </w:r>
          </w:p>
        </w:tc>
        <w:tc>
          <w:tcPr>
            <w:tcW w:w="2494" w:type="dxa"/>
            <w:vAlign w:val="center"/>
          </w:tcPr>
          <w:p w14:paraId="752DD703"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13.30 – 17:20</w:t>
            </w:r>
          </w:p>
        </w:tc>
      </w:tr>
      <w:tr w:rsidR="00917041" w:rsidRPr="00917041" w14:paraId="30F649E7" w14:textId="77777777" w:rsidTr="004141E8">
        <w:trPr>
          <w:trHeight w:val="144"/>
          <w:jc w:val="center"/>
        </w:trPr>
        <w:tc>
          <w:tcPr>
            <w:tcW w:w="1651" w:type="dxa"/>
            <w:vAlign w:val="center"/>
          </w:tcPr>
          <w:p w14:paraId="30527E95"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Sabato</w:t>
            </w:r>
          </w:p>
        </w:tc>
        <w:tc>
          <w:tcPr>
            <w:tcW w:w="2385" w:type="dxa"/>
            <w:vAlign w:val="center"/>
          </w:tcPr>
          <w:p w14:paraId="67CEE97A"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c>
          <w:tcPr>
            <w:tcW w:w="2494" w:type="dxa"/>
            <w:vAlign w:val="center"/>
          </w:tcPr>
          <w:p w14:paraId="07DFD4E0" w14:textId="77777777" w:rsidR="00917041" w:rsidRPr="00917041" w:rsidRDefault="00917041" w:rsidP="00917041">
            <w:pPr>
              <w:suppressAutoHyphens/>
              <w:spacing w:line="280" w:lineRule="exact"/>
              <w:jc w:val="both"/>
              <w:rPr>
                <w:rFonts w:ascii="Arial" w:hAnsi="Arial" w:cstheme="minorHAnsi"/>
                <w:bCs/>
                <w:color w:val="002060"/>
                <w:spacing w:val="6"/>
                <w:sz w:val="16"/>
                <w:szCs w:val="16"/>
                <w:lang w:eastAsia="ar-SA"/>
              </w:rPr>
            </w:pPr>
            <w:r w:rsidRPr="00917041">
              <w:rPr>
                <w:rFonts w:ascii="Arial" w:hAnsi="Arial" w:cstheme="minorHAnsi"/>
                <w:bCs/>
                <w:color w:val="002060"/>
                <w:spacing w:val="6"/>
                <w:sz w:val="16"/>
                <w:szCs w:val="16"/>
                <w:lang w:eastAsia="ar-SA"/>
              </w:rPr>
              <w:t>Chiuso</w:t>
            </w:r>
          </w:p>
        </w:tc>
      </w:tr>
    </w:tbl>
    <w:p w14:paraId="737DE30E"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3F7C7C82" w14:textId="77777777" w:rsidR="00917041" w:rsidRPr="00917041" w:rsidRDefault="00917041" w:rsidP="00917041">
      <w:pPr>
        <w:spacing w:line="120" w:lineRule="exact"/>
        <w:jc w:val="left"/>
        <w:textAlignment w:val="baseline"/>
        <w:rPr>
          <w:rFonts w:ascii="Calibri" w:hAnsi="Calibri"/>
          <w:caps/>
          <w:spacing w:val="-2"/>
          <w:sz w:val="16"/>
          <w:lang w:eastAsia="ar-SA"/>
        </w:rPr>
      </w:pPr>
    </w:p>
    <w:p w14:paraId="25C15AC6" w14:textId="766668E4"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05C425B7" w14:textId="77777777" w:rsidR="00917041" w:rsidRPr="00917041" w:rsidRDefault="00917041" w:rsidP="00917041">
      <w:pPr>
        <w:suppressAutoHyphens/>
        <w:spacing w:line="280" w:lineRule="exact"/>
        <w:jc w:val="both"/>
        <w:rPr>
          <w:rFonts w:ascii="Arial" w:hAnsi="Arial" w:cstheme="minorHAnsi"/>
          <w:bCs/>
          <w:color w:val="002060"/>
          <w:spacing w:val="6"/>
          <w:sz w:val="21"/>
          <w:lang w:eastAsia="ar-SA"/>
        </w:rPr>
      </w:pPr>
      <w:r w:rsidRPr="00917041">
        <w:rPr>
          <w:rFonts w:ascii="Arial" w:hAnsi="Arial" w:cstheme="minorHAnsi"/>
          <w:bCs/>
          <w:color w:val="002060"/>
          <w:spacing w:val="6"/>
          <w:sz w:val="21"/>
          <w:lang w:eastAsia="ar-SA"/>
        </w:rPr>
        <w:t>Per qualsiasi evenienza si invitano le Società a mettersi in contatto con il Delegato Provinciale (Recapito tel. 328-2868789).</w:t>
      </w:r>
    </w:p>
    <w:p w14:paraId="0F28B58B" w14:textId="77777777" w:rsidR="004A0B6A" w:rsidRDefault="004A0B6A" w:rsidP="00A9336D">
      <w:pPr>
        <w:pStyle w:val="A117gare"/>
      </w:pPr>
    </w:p>
    <w:p w14:paraId="5E4846C6" w14:textId="77777777" w:rsidR="009960D7" w:rsidRDefault="009960D7" w:rsidP="00A9336D">
      <w:pPr>
        <w:pStyle w:val="A117gare"/>
      </w:pPr>
    </w:p>
    <w:p w14:paraId="389A499F" w14:textId="77777777" w:rsidR="00CA085A" w:rsidRDefault="00CA085A" w:rsidP="00A9336D">
      <w:pPr>
        <w:pStyle w:val="A117gare"/>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73" w:name="_Toc175150405"/>
      <w:r>
        <w:t>ALLEGATI</w:t>
      </w:r>
      <w:bookmarkEnd w:id="73"/>
    </w:p>
    <w:p w14:paraId="1ECF5143" w14:textId="77777777" w:rsidR="00763C74" w:rsidRDefault="00763C74" w:rsidP="00A9336D">
      <w:pPr>
        <w:pStyle w:val="A117gare"/>
      </w:pPr>
    </w:p>
    <w:p w14:paraId="5A67A2B2" w14:textId="0C403932" w:rsidR="008744AA" w:rsidRDefault="008744AA" w:rsidP="00325ADD">
      <w:pPr>
        <w:pStyle w:val="A117gare"/>
        <w:tabs>
          <w:tab w:val="left" w:pos="3794"/>
        </w:tabs>
      </w:pPr>
    </w:p>
    <w:p w14:paraId="2B565DD3" w14:textId="77777777" w:rsidR="00FF29E5" w:rsidRDefault="00FF29E5" w:rsidP="00FF29E5">
      <w:pPr>
        <w:numPr>
          <w:ilvl w:val="0"/>
          <w:numId w:val="12"/>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Locandina Calciotto – LND Fermo</w:t>
      </w:r>
    </w:p>
    <w:p w14:paraId="3702A781" w14:textId="77777777" w:rsidR="00E729E2" w:rsidRDefault="00E729E2" w:rsidP="008D7489">
      <w:pPr>
        <w:pStyle w:val="A117gare"/>
        <w:tabs>
          <w:tab w:val="left" w:pos="3794"/>
        </w:tabs>
      </w:pPr>
    </w:p>
    <w:p w14:paraId="655F45D2" w14:textId="77777777" w:rsidR="00430874" w:rsidRDefault="00430874" w:rsidP="008D7489">
      <w:pPr>
        <w:pStyle w:val="A117gare"/>
        <w:tabs>
          <w:tab w:val="left" w:pos="3794"/>
        </w:tabs>
      </w:pPr>
    </w:p>
    <w:p w14:paraId="4C519BD2" w14:textId="77777777" w:rsidR="004C7782" w:rsidRDefault="004C7782" w:rsidP="008D7489">
      <w:pPr>
        <w:pStyle w:val="A117gare"/>
        <w:tabs>
          <w:tab w:val="left" w:pos="3794"/>
        </w:tabs>
      </w:pPr>
    </w:p>
    <w:p w14:paraId="7F48C14E" w14:textId="77777777" w:rsidR="00C83616" w:rsidRDefault="00C83616" w:rsidP="008D7489">
      <w:pPr>
        <w:pStyle w:val="A117gare"/>
        <w:tabs>
          <w:tab w:val="left" w:pos="3794"/>
        </w:tabs>
      </w:pPr>
    </w:p>
    <w:p w14:paraId="70512B09" w14:textId="77777777" w:rsidR="003A583F" w:rsidRDefault="003A583F" w:rsidP="008D7489">
      <w:pPr>
        <w:pStyle w:val="A117gare"/>
        <w:tabs>
          <w:tab w:val="left" w:pos="3794"/>
        </w:tabs>
      </w:pPr>
    </w:p>
    <w:p w14:paraId="11B38509" w14:textId="77777777" w:rsidR="003A583F" w:rsidRDefault="003A583F"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6B79C70A" w:rsidR="00A9336D" w:rsidRPr="00856B37" w:rsidRDefault="008F7053" w:rsidP="0054728A">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090B11">
              <w:rPr>
                <w:rStyle w:val="A119Carattere"/>
                <w:rFonts w:cs="Tahoma"/>
                <w:spacing w:val="-2"/>
                <w:sz w:val="18"/>
                <w:szCs w:val="18"/>
                <w:u w:val="none"/>
              </w:rPr>
              <w:t>21</w:t>
            </w:r>
            <w:r w:rsidR="00047FBD">
              <w:rPr>
                <w:rStyle w:val="A119Carattere"/>
                <w:rFonts w:cs="Tahoma"/>
                <w:spacing w:val="-2"/>
                <w:sz w:val="18"/>
                <w:szCs w:val="18"/>
                <w:u w:val="none"/>
              </w:rPr>
              <w:t xml:space="preserve"> </w:t>
            </w:r>
            <w:r w:rsidR="00202842">
              <w:rPr>
                <w:rStyle w:val="A119Carattere"/>
                <w:rFonts w:cs="Tahoma"/>
                <w:spacing w:val="-2"/>
                <w:sz w:val="18"/>
                <w:szCs w:val="18"/>
                <w:u w:val="none"/>
              </w:rPr>
              <w:t>AGOST</w:t>
            </w:r>
            <w:r w:rsidR="00DC6914">
              <w:rPr>
                <w:rStyle w:val="A119Carattere"/>
                <w:rFonts w:cs="Tahoma"/>
                <w:spacing w:val="-2"/>
                <w:sz w:val="18"/>
                <w:szCs w:val="18"/>
                <w:u w:val="none"/>
              </w:rPr>
              <w:t>O</w:t>
            </w:r>
            <w:r w:rsidR="00A9336D" w:rsidRPr="00856B37">
              <w:rPr>
                <w:rStyle w:val="A119Carattere"/>
                <w:rFonts w:cs="Tahoma"/>
                <w:spacing w:val="-2"/>
                <w:sz w:val="18"/>
                <w:szCs w:val="18"/>
                <w:u w:val="none"/>
              </w:rPr>
              <w:t xml:space="preserve"> 202</w:t>
            </w:r>
            <w:r w:rsidR="00DC6914">
              <w:rPr>
                <w:rStyle w:val="A119Carattere"/>
                <w:rFonts w:cs="Tahoma"/>
                <w:spacing w:val="-2"/>
                <w:sz w:val="18"/>
                <w:szCs w:val="18"/>
                <w:u w:val="none"/>
              </w:rPr>
              <w:t>4</w:t>
            </w:r>
            <w:r w:rsidR="00A9336D"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02A4ECF" w14:textId="77777777" w:rsidR="003A583F" w:rsidRDefault="003A583F" w:rsidP="00CB21B5">
      <w:pPr>
        <w:pStyle w:val="A117gare"/>
      </w:pPr>
    </w:p>
    <w:p w14:paraId="39D789F9" w14:textId="77777777" w:rsidR="003A583F" w:rsidRDefault="003A583F" w:rsidP="00CB21B5">
      <w:pPr>
        <w:pStyle w:val="A117gare"/>
      </w:pP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72E6BCB7"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1C11BE">
        <w:rPr>
          <w:b/>
          <w:bCs/>
        </w:rPr>
        <w:t xml:space="preserve">                            </w:t>
      </w:r>
      <w:r w:rsidR="00972C97" w:rsidRPr="00B55410">
        <w:rPr>
          <w:b/>
          <w:bCs/>
        </w:rPr>
        <w:t>Il Delegato Provinciale</w:t>
      </w:r>
      <w:r w:rsidR="00230443">
        <w:rPr>
          <w:b/>
          <w:bCs/>
        </w:rPr>
        <w:tab/>
      </w:r>
    </w:p>
    <w:p w14:paraId="41D621CF" w14:textId="7463DADD"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1C11BE">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AC0291">
      <w:headerReference w:type="default" r:id="rId15"/>
      <w:footerReference w:type="default" r:id="rId16"/>
      <w:headerReference w:type="first" r:id="rId17"/>
      <w:footerReference w:type="first" r:id="rId18"/>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6DE8C0" w14:textId="77777777" w:rsidR="00FF7450" w:rsidRDefault="00FF7450">
      <w:r>
        <w:separator/>
      </w:r>
    </w:p>
  </w:endnote>
  <w:endnote w:type="continuationSeparator" w:id="0">
    <w:p w14:paraId="7860D2A9" w14:textId="77777777" w:rsidR="00FF7450" w:rsidRDefault="00FF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9BEF9" w14:textId="77777777" w:rsidR="00FF7450" w:rsidRDefault="00FF7450">
      <w:r>
        <w:separator/>
      </w:r>
    </w:p>
  </w:footnote>
  <w:footnote w:type="continuationSeparator" w:id="0">
    <w:p w14:paraId="1ADFFE43" w14:textId="77777777" w:rsidR="00FF7450" w:rsidRDefault="00FF7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B35B10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E1056">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FE1056">
            <w:rPr>
              <w:rStyle w:val="A120SOMMARIO"/>
              <w:rFonts w:ascii="Arial" w:hAnsi="Arial" w:cs="Arial"/>
              <w:w w:val="100"/>
              <w:sz w:val="18"/>
              <w:szCs w:val="18"/>
            </w:rPr>
            <w:t>21</w:t>
          </w:r>
          <w:r w:rsidR="00047FBD">
            <w:rPr>
              <w:rStyle w:val="A120SOMMARIO"/>
              <w:rFonts w:ascii="Arial" w:hAnsi="Arial" w:cs="Arial"/>
              <w:w w:val="100"/>
              <w:sz w:val="18"/>
              <w:szCs w:val="18"/>
            </w:rPr>
            <w:t xml:space="preserve"> </w:t>
          </w:r>
          <w:r w:rsidR="00202842">
            <w:rPr>
              <w:rStyle w:val="A120SOMMARIO"/>
              <w:rFonts w:ascii="Arial" w:hAnsi="Arial" w:cs="Arial"/>
              <w:w w:val="100"/>
              <w:sz w:val="18"/>
              <w:szCs w:val="18"/>
            </w:rPr>
            <w:t>Agost</w:t>
          </w:r>
          <w:r w:rsidR="00047FBD">
            <w:rPr>
              <w:rStyle w:val="A120SOMMARIO"/>
              <w:rFonts w:ascii="Arial" w:hAnsi="Arial" w:cs="Arial"/>
              <w:w w:val="100"/>
              <w:sz w:val="18"/>
              <w:szCs w:val="18"/>
            </w:rPr>
            <w:t>o</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969199808" name="Immagine 96919980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398576B5"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E1056">
      <w:rPr>
        <w:rFonts w:ascii="Arial" w:hAnsi="Arial" w:cs="Arial"/>
        <w:color w:val="002060"/>
        <w:sz w:val="36"/>
        <w:szCs w:val="36"/>
        <w:u w:val="none"/>
      </w:rPr>
      <w:t>8</w:t>
    </w:r>
  </w:p>
  <w:p w14:paraId="065A3D24" w14:textId="533DC9D3" w:rsidR="00F63DB4" w:rsidRDefault="00F63DB4" w:rsidP="00F63DB4">
    <w:pPr>
      <w:pStyle w:val="Intestazione"/>
      <w:rPr>
        <w:rFonts w:ascii="Arial" w:hAnsi="Arial" w:cs="Arial"/>
        <w:b/>
        <w:bCs/>
        <w:color w:val="002060"/>
        <w:szCs w:val="32"/>
      </w:rPr>
    </w:pPr>
    <w:r w:rsidRPr="00F63DB4">
      <w:rPr>
        <w:rFonts w:ascii="Arial" w:hAnsi="Arial" w:cs="Arial"/>
        <w:b/>
        <w:bCs/>
        <w:color w:val="002060"/>
        <w:szCs w:val="32"/>
      </w:rPr>
      <w:t xml:space="preserve">del </w:t>
    </w:r>
    <w:r w:rsidR="00FE1056">
      <w:rPr>
        <w:rFonts w:ascii="Arial" w:hAnsi="Arial" w:cs="Arial"/>
        <w:b/>
        <w:bCs/>
        <w:color w:val="002060"/>
        <w:szCs w:val="32"/>
      </w:rPr>
      <w:t>21</w:t>
    </w:r>
    <w:r w:rsidRPr="00F63DB4">
      <w:rPr>
        <w:rFonts w:ascii="Arial" w:hAnsi="Arial" w:cs="Arial"/>
        <w:b/>
        <w:bCs/>
        <w:color w:val="002060"/>
        <w:szCs w:val="32"/>
      </w:rPr>
      <w:t xml:space="preserve"> </w:t>
    </w:r>
    <w:r w:rsidR="00202842">
      <w:rPr>
        <w:rFonts w:ascii="Arial" w:hAnsi="Arial" w:cs="Arial"/>
        <w:b/>
        <w:bCs/>
        <w:color w:val="002060"/>
        <w:szCs w:val="32"/>
      </w:rPr>
      <w:t>AGOST</w:t>
    </w:r>
    <w:r w:rsidR="00905E00">
      <w:rPr>
        <w:rFonts w:ascii="Arial" w:hAnsi="Arial" w:cs="Arial"/>
        <w:b/>
        <w:bCs/>
        <w:color w:val="002060"/>
        <w:szCs w:val="32"/>
      </w:rPr>
      <w:t>O</w:t>
    </w:r>
    <w:r w:rsidRPr="00F63DB4">
      <w:rPr>
        <w:rFonts w:ascii="Arial" w:hAnsi="Arial" w:cs="Arial"/>
        <w:b/>
        <w:bCs/>
        <w:color w:val="002060"/>
        <w:szCs w:val="32"/>
      </w:rPr>
      <w:t xml:space="preserve"> 202</w:t>
    </w:r>
    <w:r w:rsidR="00905E00">
      <w:rPr>
        <w:rFonts w:ascii="Arial" w:hAnsi="Arial" w:cs="Arial"/>
        <w:b/>
        <w:bCs/>
        <w:color w:val="002060"/>
        <w:szCs w:val="32"/>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62C7855"/>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6E83272"/>
    <w:multiLevelType w:val="hybridMultilevel"/>
    <w:tmpl w:val="F6E42CC0"/>
    <w:lvl w:ilvl="0" w:tplc="B2145CA8">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453B5F"/>
    <w:multiLevelType w:val="hybridMultilevel"/>
    <w:tmpl w:val="42AABF9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5" w15:restartNumberingAfterBreak="0">
    <w:nsid w:val="19290199"/>
    <w:multiLevelType w:val="hybridMultilevel"/>
    <w:tmpl w:val="E230E182"/>
    <w:lvl w:ilvl="0" w:tplc="8B5E1F9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6A352D1"/>
    <w:multiLevelType w:val="hybridMultilevel"/>
    <w:tmpl w:val="329041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933211D"/>
    <w:multiLevelType w:val="hybridMultilevel"/>
    <w:tmpl w:val="B27CBBBA"/>
    <w:lvl w:ilvl="0" w:tplc="04100017">
      <w:start w:val="1"/>
      <w:numFmt w:val="low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4" w15:restartNumberingAfterBreak="0">
    <w:nsid w:val="4F890D8F"/>
    <w:multiLevelType w:val="hybridMultilevel"/>
    <w:tmpl w:val="D85244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109589A"/>
    <w:multiLevelType w:val="hybridMultilevel"/>
    <w:tmpl w:val="BA40C0F2"/>
    <w:lvl w:ilvl="0" w:tplc="7FCEA1F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7622D8"/>
    <w:multiLevelType w:val="hybridMultilevel"/>
    <w:tmpl w:val="F59041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4"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462305753">
    <w:abstractNumId w:val="3"/>
  </w:num>
  <w:num w:numId="2" w16cid:durableId="1636836399">
    <w:abstractNumId w:val="20"/>
  </w:num>
  <w:num w:numId="3" w16cid:durableId="212470470">
    <w:abstractNumId w:val="17"/>
  </w:num>
  <w:num w:numId="4" w16cid:durableId="1795251768">
    <w:abstractNumId w:val="8"/>
  </w:num>
  <w:num w:numId="5" w16cid:durableId="169681628">
    <w:abstractNumId w:val="24"/>
  </w:num>
  <w:num w:numId="6" w16cid:durableId="500510968">
    <w:abstractNumId w:val="1"/>
  </w:num>
  <w:num w:numId="7" w16cid:durableId="1632400093">
    <w:abstractNumId w:val="14"/>
  </w:num>
  <w:num w:numId="8" w16cid:durableId="226037102">
    <w:abstractNumId w:val="10"/>
  </w:num>
  <w:num w:numId="9" w16cid:durableId="569075236">
    <w:abstractNumId w:val="5"/>
  </w:num>
  <w:num w:numId="10" w16cid:durableId="580985840">
    <w:abstractNumId w:val="2"/>
  </w:num>
  <w:num w:numId="11" w16cid:durableId="340816274">
    <w:abstractNumId w:val="13"/>
  </w:num>
  <w:num w:numId="12" w16cid:durableId="1356923456">
    <w:abstractNumId w:val="13"/>
  </w:num>
  <w:num w:numId="13" w16cid:durableId="934754267">
    <w:abstractNumId w:val="6"/>
  </w:num>
  <w:num w:numId="14"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310854">
    <w:abstractNumId w:val="19"/>
  </w:num>
  <w:num w:numId="16" w16cid:durableId="1223709623">
    <w:abstractNumId w:val="16"/>
  </w:num>
  <w:num w:numId="17" w16cid:durableId="1242104886">
    <w:abstractNumId w:val="11"/>
  </w:num>
  <w:num w:numId="18" w16cid:durableId="530458576">
    <w:abstractNumId w:val="4"/>
  </w:num>
  <w:num w:numId="19" w16cid:durableId="764543308">
    <w:abstractNumId w:val="23"/>
  </w:num>
  <w:num w:numId="20" w16cid:durableId="1125348853">
    <w:abstractNumId w:val="7"/>
  </w:num>
  <w:num w:numId="21" w16cid:durableId="1310984378">
    <w:abstractNumId w:val="9"/>
  </w:num>
  <w:num w:numId="22" w16cid:durableId="582757524">
    <w:abstractNumId w:val="18"/>
  </w:num>
  <w:num w:numId="23" w16cid:durableId="347753816">
    <w:abstractNumId w:val="21"/>
  </w:num>
  <w:num w:numId="24" w16cid:durableId="358169979">
    <w:abstractNumId w:val="12"/>
  </w:num>
  <w:num w:numId="25" w16cid:durableId="224293738">
    <w:abstractNumId w:val="22"/>
  </w:num>
  <w:num w:numId="26" w16cid:durableId="15153301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A9"/>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30"/>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0EE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8DC"/>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4F"/>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D45"/>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B11"/>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C30"/>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AB"/>
    <w:rsid w:val="000B26B1"/>
    <w:rsid w:val="000B26E3"/>
    <w:rsid w:val="000B26E7"/>
    <w:rsid w:val="000B2BEF"/>
    <w:rsid w:val="000B2D94"/>
    <w:rsid w:val="000B2F49"/>
    <w:rsid w:val="000B2F6A"/>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DA4"/>
    <w:rsid w:val="00102491"/>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770"/>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0"/>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1BE"/>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22"/>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15D"/>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42"/>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50F"/>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B9"/>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789"/>
    <w:rsid w:val="002739E5"/>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243"/>
    <w:rsid w:val="00284533"/>
    <w:rsid w:val="002846F9"/>
    <w:rsid w:val="00284981"/>
    <w:rsid w:val="00284C0B"/>
    <w:rsid w:val="00284C5A"/>
    <w:rsid w:val="00284C5B"/>
    <w:rsid w:val="00285876"/>
    <w:rsid w:val="00285ABB"/>
    <w:rsid w:val="00285AF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007"/>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67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BCD"/>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2A8"/>
    <w:rsid w:val="0031379F"/>
    <w:rsid w:val="00313C3F"/>
    <w:rsid w:val="00313DCE"/>
    <w:rsid w:val="00313E84"/>
    <w:rsid w:val="003144DA"/>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4D78"/>
    <w:rsid w:val="00325114"/>
    <w:rsid w:val="00325118"/>
    <w:rsid w:val="003256D0"/>
    <w:rsid w:val="00325ADD"/>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51F"/>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21E"/>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7E3"/>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06"/>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83F"/>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C7E"/>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0A7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5CD6"/>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24D"/>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A95"/>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0D89"/>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E8A"/>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DD"/>
    <w:rsid w:val="00490E5C"/>
    <w:rsid w:val="0049176E"/>
    <w:rsid w:val="0049187B"/>
    <w:rsid w:val="00491C4B"/>
    <w:rsid w:val="00491CF0"/>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8CB"/>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4D1"/>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2E97"/>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684"/>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D4B"/>
    <w:rsid w:val="00573EF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6EE1"/>
    <w:rsid w:val="005771BD"/>
    <w:rsid w:val="00577A32"/>
    <w:rsid w:val="00577FEF"/>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833"/>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334"/>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37D"/>
    <w:rsid w:val="005D059A"/>
    <w:rsid w:val="005D08E8"/>
    <w:rsid w:val="005D0ACC"/>
    <w:rsid w:val="005D1AB1"/>
    <w:rsid w:val="005D1B32"/>
    <w:rsid w:val="005D1CFE"/>
    <w:rsid w:val="005D1E11"/>
    <w:rsid w:val="005D20FC"/>
    <w:rsid w:val="005D22C2"/>
    <w:rsid w:val="005D24EE"/>
    <w:rsid w:val="005D267D"/>
    <w:rsid w:val="005D2821"/>
    <w:rsid w:val="005D2829"/>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E3F"/>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C96"/>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7C"/>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6B7"/>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21"/>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7B"/>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2FD0"/>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ADC"/>
    <w:rsid w:val="00893BED"/>
    <w:rsid w:val="00893D00"/>
    <w:rsid w:val="00893F10"/>
    <w:rsid w:val="00894119"/>
    <w:rsid w:val="00894232"/>
    <w:rsid w:val="00894504"/>
    <w:rsid w:val="0089454C"/>
    <w:rsid w:val="00894865"/>
    <w:rsid w:val="00894B7C"/>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277"/>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4F3"/>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6D33"/>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6BE9"/>
    <w:rsid w:val="00917041"/>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83E"/>
    <w:rsid w:val="00950879"/>
    <w:rsid w:val="00950B5B"/>
    <w:rsid w:val="00950CC8"/>
    <w:rsid w:val="00951016"/>
    <w:rsid w:val="009510A9"/>
    <w:rsid w:val="0095133D"/>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A31"/>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0D7"/>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174"/>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5"/>
    <w:rsid w:val="009C612E"/>
    <w:rsid w:val="009C6B48"/>
    <w:rsid w:val="009C6CB6"/>
    <w:rsid w:val="009C6F7A"/>
    <w:rsid w:val="009C7396"/>
    <w:rsid w:val="009C73AB"/>
    <w:rsid w:val="009C7503"/>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7E8"/>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C8C"/>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78A"/>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D2"/>
    <w:rsid w:val="00A964F0"/>
    <w:rsid w:val="00A9655C"/>
    <w:rsid w:val="00A965E2"/>
    <w:rsid w:val="00A9699A"/>
    <w:rsid w:val="00A96A2C"/>
    <w:rsid w:val="00A97099"/>
    <w:rsid w:val="00A97152"/>
    <w:rsid w:val="00A9783C"/>
    <w:rsid w:val="00A97E4D"/>
    <w:rsid w:val="00A97EEE"/>
    <w:rsid w:val="00AA01F1"/>
    <w:rsid w:val="00AA0393"/>
    <w:rsid w:val="00AA054C"/>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3EC"/>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513"/>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F8"/>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5F"/>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89"/>
    <w:rsid w:val="00B710E9"/>
    <w:rsid w:val="00B717EF"/>
    <w:rsid w:val="00B718BC"/>
    <w:rsid w:val="00B71AD7"/>
    <w:rsid w:val="00B71F65"/>
    <w:rsid w:val="00B721A7"/>
    <w:rsid w:val="00B72AEE"/>
    <w:rsid w:val="00B72FB0"/>
    <w:rsid w:val="00B7324D"/>
    <w:rsid w:val="00B737F1"/>
    <w:rsid w:val="00B73DED"/>
    <w:rsid w:val="00B7400E"/>
    <w:rsid w:val="00B743A7"/>
    <w:rsid w:val="00B747F2"/>
    <w:rsid w:val="00B74BBE"/>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235F"/>
    <w:rsid w:val="00BC236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2E0"/>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4B4"/>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616"/>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9E7"/>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246"/>
    <w:rsid w:val="00D263DC"/>
    <w:rsid w:val="00D268FC"/>
    <w:rsid w:val="00D26FF7"/>
    <w:rsid w:val="00D272DC"/>
    <w:rsid w:val="00D2755F"/>
    <w:rsid w:val="00D27569"/>
    <w:rsid w:val="00D302E0"/>
    <w:rsid w:val="00D3051A"/>
    <w:rsid w:val="00D30760"/>
    <w:rsid w:val="00D308B5"/>
    <w:rsid w:val="00D30FFC"/>
    <w:rsid w:val="00D31116"/>
    <w:rsid w:val="00D313AC"/>
    <w:rsid w:val="00D318F4"/>
    <w:rsid w:val="00D31926"/>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37BB0"/>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6FDD"/>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CB"/>
    <w:rsid w:val="00D912F9"/>
    <w:rsid w:val="00D915F8"/>
    <w:rsid w:val="00D9192B"/>
    <w:rsid w:val="00D91CC3"/>
    <w:rsid w:val="00D91CD5"/>
    <w:rsid w:val="00D91F87"/>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F70"/>
    <w:rsid w:val="00D97083"/>
    <w:rsid w:val="00D97104"/>
    <w:rsid w:val="00D97282"/>
    <w:rsid w:val="00D973B7"/>
    <w:rsid w:val="00D973D0"/>
    <w:rsid w:val="00D97464"/>
    <w:rsid w:val="00D975DA"/>
    <w:rsid w:val="00D97A52"/>
    <w:rsid w:val="00D97D0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24E"/>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98A"/>
    <w:rsid w:val="00DD0A26"/>
    <w:rsid w:val="00DD0B06"/>
    <w:rsid w:val="00DD0BFF"/>
    <w:rsid w:val="00DD0EEE"/>
    <w:rsid w:val="00DD16AF"/>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658"/>
    <w:rsid w:val="00E4086D"/>
    <w:rsid w:val="00E40A88"/>
    <w:rsid w:val="00E41347"/>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B53"/>
    <w:rsid w:val="00E56B77"/>
    <w:rsid w:val="00E56C30"/>
    <w:rsid w:val="00E56D76"/>
    <w:rsid w:val="00E56F06"/>
    <w:rsid w:val="00E56FDB"/>
    <w:rsid w:val="00E57242"/>
    <w:rsid w:val="00E57659"/>
    <w:rsid w:val="00E5770C"/>
    <w:rsid w:val="00E57912"/>
    <w:rsid w:val="00E60022"/>
    <w:rsid w:val="00E604A4"/>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2B0"/>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CB"/>
    <w:rsid w:val="00EC7B2E"/>
    <w:rsid w:val="00EC7B30"/>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114"/>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E02"/>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0D23"/>
    <w:rsid w:val="00FE0FCA"/>
    <w:rsid w:val="00FE105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9E5"/>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50"/>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15C48"/>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15C48"/>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A0BDF"/>
    <w:rPr>
      <w:rFonts w:ascii="Bahnschrift SemiBold" w:eastAsia="Malgun Gothic" w:hAnsi="Bahnschrift SemiBold"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0A0BDF"/>
    <w:pPr>
      <w:pBdr>
        <w:top w:val="single" w:sz="12" w:space="1" w:color="C6D9F1" w:themeColor="text2" w:themeTint="33"/>
      </w:pBdr>
      <w:shd w:val="clear" w:color="auto" w:fill="C6D9F1"/>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917041"/>
  </w:style>
  <w:style w:type="table" w:customStyle="1" w:styleId="TableNormal1">
    <w:name w:val="Table Normal1"/>
    <w:uiPriority w:val="2"/>
    <w:semiHidden/>
    <w:qFormat/>
    <w:rsid w:val="00917041"/>
    <w:pPr>
      <w:widowControl w:val="0"/>
      <w:suppressAutoHyphens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917041"/>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576EE1"/>
    <w:pPr>
      <w:suppressAutoHyphens w:val="0"/>
    </w:pPr>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0048931">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marche.it" TargetMode="External"/><Relationship Id="rId13" Type="http://schemas.openxmlformats.org/officeDocument/2006/relationships/hyperlink" Target="http://www.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igc.it/media/247222/cu-n17-sgs-programmazione-attivita-di-base-2024-2025.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247328/cu_n16_sgs_-_sistema_qualita-_dei_club_giovanili_2024-2025-del-19-08-2024-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igc.it/it/giovani/governance/comunicati-ufficial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igc.it/media/246953/cu_n_2_sgs_guida_organizzazione_tornei_2024_2025.pdf" TargetMode="External"/><Relationship Id="rId14" Type="http://schemas.openxmlformats.org/officeDocument/2006/relationships/hyperlink" Target="mailto:cp.fermo@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3177</Words>
  <Characters>18109</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40</cp:revision>
  <cp:lastPrinted>2024-08-21T14:33:00Z</cp:lastPrinted>
  <dcterms:created xsi:type="dcterms:W3CDTF">2024-07-03T14:41:00Z</dcterms:created>
  <dcterms:modified xsi:type="dcterms:W3CDTF">2024-08-21T14:33:00Z</dcterms:modified>
  <dc:language>it-IT</dc:language>
</cp:coreProperties>
</file>