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E10EF8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122CB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122C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10EF8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A122CB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1A3E3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E10EF8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1A3E3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E10EF8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1A3E3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E10EF8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1A3E3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E10EF8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1A3E3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E10EF8">
          <w:rPr>
            <w:noProof/>
            <w:webHidden/>
            <w:color w:val="002060"/>
          </w:rPr>
          <w:t>6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1A3E3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E10EF8">
          <w:rPr>
            <w:noProof/>
            <w:webHidden/>
            <w:color w:val="002060"/>
          </w:rPr>
          <w:t>7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1A3E3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E10EF8">
          <w:rPr>
            <w:noProof/>
            <w:webHidden/>
            <w:color w:val="002060"/>
          </w:rPr>
          <w:t>7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1A3E33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F42816" w:rsidRDefault="00F42816" w:rsidP="00822CD8">
      <w:pPr>
        <w:spacing w:after="120"/>
        <w:rPr>
          <w:rFonts w:ascii="Arial" w:hAnsi="Arial" w:cs="Arial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Default="00ED05C4" w:rsidP="00ED05C4">
      <w:pPr>
        <w:pStyle w:val="LndNormale1"/>
        <w:rPr>
          <w:color w:val="002060"/>
          <w:szCs w:val="22"/>
        </w:rPr>
      </w:pPr>
    </w:p>
    <w:p w:rsidR="001275B9" w:rsidRPr="00E941E3" w:rsidRDefault="001275B9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E10EF8" w:rsidRDefault="00E10EF8" w:rsidP="008F7A56">
      <w:pPr>
        <w:rPr>
          <w:rFonts w:ascii="Arial" w:hAnsi="Arial" w:cs="Arial"/>
          <w:color w:val="002060"/>
          <w:sz w:val="22"/>
          <w:szCs w:val="22"/>
        </w:rPr>
      </w:pPr>
    </w:p>
    <w:p w:rsidR="001275B9" w:rsidRDefault="001275B9" w:rsidP="001275B9">
      <w:pPr>
        <w:pStyle w:val="LndNormale1"/>
        <w:rPr>
          <w:color w:val="002060"/>
          <w:szCs w:val="22"/>
        </w:rPr>
      </w:pPr>
    </w:p>
    <w:p w:rsidR="00E10EF8" w:rsidRDefault="00E10EF8" w:rsidP="00E10EF8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RIUNIONE SOCIETA' DI CALCIO A CINQUE</w:t>
      </w:r>
    </w:p>
    <w:p w:rsidR="00E10EF8" w:rsidRDefault="00E10EF8" w:rsidP="00E10EF8">
      <w:pPr>
        <w:pStyle w:val="LndNormale1"/>
        <w:rPr>
          <w:color w:val="002060"/>
          <w:szCs w:val="22"/>
        </w:rPr>
      </w:pPr>
    </w:p>
    <w:p w:rsidR="00E10EF8" w:rsidRDefault="00E10EF8" w:rsidP="00E10EF8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</w:pP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Allo scopo di valutare tutte le problematiche del Calcio a Cinque Marche e programmare la prossima stagione sportiva, è indetta per </w:t>
      </w: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MERCOLEDI' 6 GIUGNO 2018 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ore 17:45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(puntuali) presso la </w:t>
      </w: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Sala Conferenze del Comitato Regionale Marche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di </w:t>
      </w:r>
      <w:r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Ancona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(Via Schiavoni, snc) la 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Riunione di tutte le Società di Calcio a Cinque che partecipano ai Campionati Regionali e Provinciali.</w:t>
      </w:r>
    </w:p>
    <w:p w:rsidR="00E10EF8" w:rsidRDefault="00E10EF8" w:rsidP="001275B9">
      <w:pPr>
        <w:pStyle w:val="LndNormale1"/>
        <w:rPr>
          <w:color w:val="002060"/>
          <w:szCs w:val="22"/>
        </w:rPr>
      </w:pPr>
    </w:p>
    <w:p w:rsidR="00E10EF8" w:rsidRDefault="00E10EF8" w:rsidP="001275B9">
      <w:pPr>
        <w:pStyle w:val="LndNormale1"/>
        <w:rPr>
          <w:color w:val="002060"/>
          <w:szCs w:val="22"/>
        </w:rPr>
      </w:pPr>
    </w:p>
    <w:p w:rsidR="00A122CB" w:rsidRPr="00A122CB" w:rsidRDefault="00A122CB" w:rsidP="00A122CB">
      <w:pPr>
        <w:rPr>
          <w:rFonts w:ascii="Arial" w:hAnsi="Arial" w:cs="Arial"/>
          <w:b/>
          <w:color w:val="002060"/>
          <w:sz w:val="28"/>
          <w:szCs w:val="28"/>
        </w:rPr>
      </w:pPr>
      <w:r w:rsidRPr="00A122CB">
        <w:rPr>
          <w:rFonts w:ascii="Arial" w:hAnsi="Arial" w:cs="Arial"/>
          <w:b/>
          <w:color w:val="002060"/>
          <w:sz w:val="28"/>
          <w:szCs w:val="28"/>
        </w:rPr>
        <w:t xml:space="preserve">AFFILIAZIONI – FUSIONI – SCISSIONI – CAMBI </w:t>
      </w:r>
      <w:proofErr w:type="spellStart"/>
      <w:r w:rsidRPr="00A122CB">
        <w:rPr>
          <w:rFonts w:ascii="Arial" w:hAnsi="Arial" w:cs="Arial"/>
          <w:b/>
          <w:color w:val="002060"/>
          <w:sz w:val="28"/>
          <w:szCs w:val="28"/>
        </w:rPr>
        <w:t>DI</w:t>
      </w:r>
      <w:proofErr w:type="spellEnd"/>
      <w:r w:rsidRPr="00A122CB">
        <w:rPr>
          <w:rFonts w:ascii="Arial" w:hAnsi="Arial" w:cs="Arial"/>
          <w:b/>
          <w:color w:val="002060"/>
          <w:sz w:val="28"/>
          <w:szCs w:val="28"/>
        </w:rPr>
        <w:t xml:space="preserve"> DENOMINAZIONE SOCIALE – CAMBI </w:t>
      </w:r>
      <w:proofErr w:type="spellStart"/>
      <w:r w:rsidRPr="00A122CB">
        <w:rPr>
          <w:rFonts w:ascii="Arial" w:hAnsi="Arial" w:cs="Arial"/>
          <w:b/>
          <w:color w:val="002060"/>
          <w:sz w:val="28"/>
          <w:szCs w:val="28"/>
        </w:rPr>
        <w:t>DI</w:t>
      </w:r>
      <w:proofErr w:type="spellEnd"/>
      <w:r w:rsidRPr="00A122CB">
        <w:rPr>
          <w:rFonts w:ascii="Arial" w:hAnsi="Arial" w:cs="Arial"/>
          <w:b/>
          <w:color w:val="002060"/>
          <w:sz w:val="28"/>
          <w:szCs w:val="28"/>
        </w:rPr>
        <w:t xml:space="preserve"> SEDE SOCIALE – STAGIONE SPORTIVA 2018/2019</w:t>
      </w:r>
    </w:p>
    <w:p w:rsidR="00A122CB" w:rsidRPr="00C0367F" w:rsidRDefault="00A122CB" w:rsidP="00A122CB">
      <w:pPr>
        <w:pStyle w:val="LndNormale1"/>
        <w:rPr>
          <w:color w:val="002060"/>
        </w:rPr>
      </w:pPr>
    </w:p>
    <w:p w:rsidR="00A122CB" w:rsidRPr="00C0367F" w:rsidRDefault="00A122CB" w:rsidP="00A122CB">
      <w:pPr>
        <w:pStyle w:val="LndNormale1"/>
        <w:rPr>
          <w:rFonts w:cs="Arial"/>
          <w:b/>
          <w:color w:val="002060"/>
          <w:szCs w:val="22"/>
          <w:u w:val="single"/>
        </w:rPr>
      </w:pPr>
      <w:r w:rsidRPr="00C0367F">
        <w:rPr>
          <w:rFonts w:cs="Arial"/>
          <w:color w:val="002060"/>
          <w:szCs w:val="22"/>
        </w:rPr>
        <w:t xml:space="preserve">Le domande di fusione, – stagione sportiva 2018/2019 – dovranno pervenire al Comitato Regionale Marche </w:t>
      </w:r>
      <w:r w:rsidRPr="00C0367F">
        <w:rPr>
          <w:rFonts w:cs="Arial"/>
          <w:b/>
          <w:color w:val="002060"/>
          <w:szCs w:val="22"/>
          <w:u w:val="single"/>
        </w:rPr>
        <w:t>entro e non oltre le ore 19,00 di giovedì 21.06.2018,</w:t>
      </w:r>
      <w:r w:rsidRPr="00C0367F">
        <w:rPr>
          <w:rFonts w:cs="Arial"/>
          <w:color w:val="002060"/>
          <w:szCs w:val="22"/>
        </w:rPr>
        <w:t xml:space="preserve"> mentre quelle relative a scissioni – cambi di denominazione sociale – cambi di denominazione sociale con cambio di sede sociale – cambi di sede sociale dovranno pervenire al Comitato Regionale Marche </w:t>
      </w:r>
      <w:r w:rsidRPr="00C0367F">
        <w:rPr>
          <w:rFonts w:cs="Arial"/>
          <w:b/>
          <w:color w:val="002060"/>
          <w:szCs w:val="22"/>
          <w:u w:val="single"/>
        </w:rPr>
        <w:t>entro e non oltre le ore 19,00 di lunedì 25.06.2018</w:t>
      </w:r>
    </w:p>
    <w:p w:rsidR="00A122CB" w:rsidRPr="00C0367F" w:rsidRDefault="00A122CB" w:rsidP="00A122CB">
      <w:pPr>
        <w:pStyle w:val="LndNormale1"/>
        <w:rPr>
          <w:rFonts w:cs="Arial"/>
          <w:b/>
          <w:color w:val="002060"/>
          <w:szCs w:val="22"/>
        </w:rPr>
      </w:pPr>
      <w:r w:rsidRPr="00C0367F">
        <w:rPr>
          <w:rFonts w:cs="Arial"/>
          <w:b/>
          <w:color w:val="002060"/>
          <w:szCs w:val="22"/>
        </w:rPr>
        <w:t>Le domade di affiliazione saranno prese in considerazione dopo il 1° luglio 2018</w:t>
      </w:r>
    </w:p>
    <w:p w:rsidR="00A122CB" w:rsidRPr="00C0367F" w:rsidRDefault="00A122CB" w:rsidP="00A122CB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A122CB" w:rsidRPr="00C0367F" w:rsidRDefault="00A122CB" w:rsidP="00A122CB">
      <w:pPr>
        <w:pStyle w:val="LndNormale1"/>
        <w:rPr>
          <w:rFonts w:cs="Arial"/>
          <w:color w:val="002060"/>
          <w:szCs w:val="22"/>
        </w:rPr>
      </w:pPr>
      <w:r w:rsidRPr="00C0367F">
        <w:rPr>
          <w:rFonts w:cs="Arial"/>
          <w:color w:val="002060"/>
          <w:szCs w:val="22"/>
        </w:rPr>
        <w:t>Si riportano, di seguito le modalità da seguire con riferimento alle istanze in questione:</w:t>
      </w:r>
    </w:p>
    <w:p w:rsidR="00A122CB" w:rsidRPr="00C0367F" w:rsidRDefault="00A122CB" w:rsidP="00A122CB">
      <w:pPr>
        <w:pStyle w:val="LndNormale1"/>
        <w:rPr>
          <w:rFonts w:cs="Arial"/>
          <w:color w:val="002060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/>
          <w:color w:val="002060"/>
          <w:u w:val="single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t xml:space="preserve">FUSIONI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domande di fusione tra due o più Società dovranno essere corredate da: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copia autentica dei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verbali assembleari disgiunti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delle Società che hanno deliberato la fusione;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copia autentica del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verbale assembleare congiunto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delle Società che richiedono la fusione;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3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atto costitutivo e statuto della Società sorgente dalla fusione;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elenco nominativo dei componenti gli organi direttivi.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In particolare, si evidenzia che: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7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i verbali dovranno riguardare le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Assemblee generali dei soci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, non avendo titolo a deliberare la fusione i Consigli Direttivi o i Presidenti delle Società stesse;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7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domande dovranno essere </w:t>
      </w:r>
      <w:r w:rsidRPr="00C0367F">
        <w:rPr>
          <w:rFonts w:ascii="Arial" w:hAnsi="Arial" w:cs="Arial"/>
          <w:bCs/>
          <w:color w:val="002060"/>
          <w:sz w:val="22"/>
          <w:szCs w:val="22"/>
        </w:rPr>
        <w:t>sempre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corredate dal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nuovo </w:t>
      </w: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Atto costitutivo e dal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nuovo </w:t>
      </w: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Statuto sociale della società sorgente dalla fusione;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7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denominazione sociale dovrà essere comunque compatibile: l’esistenza di altra società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con identica o similare denominazione comporta, per la società sorgente, l’inserimento di un’aggettivazione che deve sempre precedere e non seguire la denominazione;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delibere delle Società inerenti la fusione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debbono espressamente prevedere, quale condizione della loro efficacia, l’approvazione della F.I.G.C. </w:t>
      </w: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color w:val="002060"/>
          <w:u w:val="single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t>SCISSIONI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In ambito dilettantistico, ed al solo fine di consentire la separazione tra settori diversi dell’attività sportiva, </w:t>
      </w:r>
      <w:r w:rsidRPr="00C0367F">
        <w:rPr>
          <w:rFonts w:ascii="Arial" w:hAnsi="Arial" w:cs="Arial"/>
          <w:bCs/>
          <w:color w:val="002060"/>
          <w:sz w:val="22"/>
          <w:szCs w:val="22"/>
        </w:rPr>
        <w:t>quali il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calcio maschile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, </w:t>
      </w:r>
      <w:r w:rsidRPr="00C0367F">
        <w:rPr>
          <w:rFonts w:ascii="Arial" w:hAnsi="Arial" w:cs="Arial"/>
          <w:bCs/>
          <w:color w:val="002060"/>
          <w:sz w:val="22"/>
          <w:szCs w:val="22"/>
        </w:rPr>
        <w:t xml:space="preserve">il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calcio femminile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0367F">
        <w:rPr>
          <w:rFonts w:ascii="Arial" w:hAnsi="Arial" w:cs="Arial"/>
          <w:bCs/>
          <w:color w:val="002060"/>
          <w:sz w:val="22"/>
          <w:szCs w:val="22"/>
        </w:rPr>
        <w:t>ed il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calcio a cinque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, è consentita la scissione, mediante trasferimento dei singoli rami dell’azienda sportiva comprensivi del titolo sportivo, in più Società di cui soltanto una conserva l’anzianità di affiliazione.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>Non è consentita la scissione della sola attività di Settore Giovanile e Scolastico.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domande di scissione dovranno essere corredate da: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copia autentica del verbale dell’Assemblea dei soci che ha deliberato la scissione;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  <w:u w:val="single"/>
        </w:rPr>
        <w:lastRenderedPageBreak/>
        <w:t>domanda di affiliazione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per ogni altra Società che sorgerà dalla scissione, corredata da tutta la documentazione di rito (atto costitutivo, statuto sociale, disponibilità di campo sportivo, tassa di affiliazione);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color w:val="002060"/>
          <w:sz w:val="22"/>
          <w:szCs w:val="22"/>
          <w:u w:val="single"/>
        </w:rPr>
        <w:t>in caso di scissione di calcio a undici e calcio a cinque: elenco nominativo dei calciatori attribuiti alle Società oggetto di scissione.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delibera della Società inerente la scissione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deve espressamente prevedere, quale condizione della sua efficacia, l’approvazione della F.I.G.C.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Si sottolinea che le fusioni e le scissioni sono consentite alle condizioni di cui all’art. 20, delle </w:t>
      </w:r>
      <w:proofErr w:type="spellStart"/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N.O.I.F.</w:t>
      </w:r>
      <w:proofErr w:type="spellEnd"/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u w:val="single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t xml:space="preserve">CAMBI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DENOMINAZIONE SOCIALE:</w:t>
      </w:r>
    </w:p>
    <w:p w:rsidR="00A122CB" w:rsidRPr="00C0367F" w:rsidRDefault="00A122CB" w:rsidP="00A122CB">
      <w:pPr>
        <w:pStyle w:val="Default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domande in oggetto dovranno essere corredate da: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copia autentica del </w:t>
      </w:r>
      <w:r w:rsidRPr="00C0367F">
        <w:rPr>
          <w:rFonts w:ascii="Arial" w:hAnsi="Arial" w:cs="Arial"/>
          <w:b/>
          <w:color w:val="002060"/>
          <w:sz w:val="22"/>
          <w:szCs w:val="22"/>
        </w:rPr>
        <w:t>verbale dell’Assemblea dei soci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che ha deliberato il cambio;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>atto costitutivo;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statuto sociale </w:t>
      </w: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>con la nuova denominazione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elenco nominativo dei componenti gli organi direttivi.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In particolare, si evidenzia che: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i verbali dovranno riguardare le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Assemblee generali dei soci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, non avendo titolo a deliberare il cambio i Consigli Direttivi o i Presidenti delle Società stesse;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domande dovranno essere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sempre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corredate dall’atto costitutivo </w:t>
      </w:r>
      <w:r w:rsidRPr="00C0367F">
        <w:rPr>
          <w:rFonts w:ascii="Arial" w:hAnsi="Arial" w:cs="Arial"/>
          <w:color w:val="002060"/>
          <w:sz w:val="22"/>
          <w:szCs w:val="22"/>
          <w:u w:val="single"/>
        </w:rPr>
        <w:t>originario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e dallo statuto sociale </w:t>
      </w:r>
      <w:r w:rsidRPr="00C0367F">
        <w:rPr>
          <w:rFonts w:ascii="Arial" w:hAnsi="Arial" w:cs="Arial"/>
          <w:color w:val="002060"/>
          <w:sz w:val="22"/>
          <w:szCs w:val="22"/>
          <w:u w:val="single"/>
        </w:rPr>
        <w:t>aggiornato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della Società; </w:t>
      </w:r>
    </w:p>
    <w:p w:rsidR="00A122CB" w:rsidRPr="00C0367F" w:rsidRDefault="00A122CB" w:rsidP="00A122CB">
      <w:pPr>
        <w:pStyle w:val="Default"/>
        <w:numPr>
          <w:ilvl w:val="0"/>
          <w:numId w:val="10"/>
        </w:numPr>
        <w:spacing w:after="21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denominazione dovrà essere comunque compatibile con quella di altre Società: </w:t>
      </w:r>
      <w:r w:rsidRPr="00C0367F">
        <w:rPr>
          <w:rFonts w:ascii="Arial" w:hAnsi="Arial" w:cs="Arial"/>
          <w:color w:val="002060"/>
          <w:sz w:val="22"/>
          <w:szCs w:val="22"/>
          <w:u w:val="single"/>
        </w:rPr>
        <w:t>l’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esistenza </w:t>
      </w:r>
      <w:r w:rsidRPr="00C0367F">
        <w:rPr>
          <w:rFonts w:ascii="Arial" w:hAnsi="Arial" w:cs="Arial"/>
          <w:color w:val="002060"/>
          <w:sz w:val="22"/>
          <w:szCs w:val="22"/>
          <w:u w:val="single"/>
        </w:rPr>
        <w:t xml:space="preserve">di altra Società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con identica o similare denominazione </w:t>
      </w:r>
      <w:r w:rsidRPr="00C0367F">
        <w:rPr>
          <w:rFonts w:ascii="Arial" w:hAnsi="Arial" w:cs="Arial"/>
          <w:color w:val="002060"/>
          <w:sz w:val="22"/>
          <w:szCs w:val="22"/>
          <w:u w:val="single"/>
        </w:rPr>
        <w:t xml:space="preserve">comporta, per </w:t>
      </w:r>
      <w:smartTag w:uri="urn:schemas-microsoft-com:office:smarttags" w:element="PersonName">
        <w:smartTagPr>
          <w:attr w:name="ProductID" w:val="la Societ￠"/>
        </w:smartTagPr>
        <w:r w:rsidRPr="00C0367F">
          <w:rPr>
            <w:rFonts w:ascii="Arial" w:hAnsi="Arial" w:cs="Arial"/>
            <w:color w:val="002060"/>
            <w:sz w:val="22"/>
            <w:szCs w:val="22"/>
            <w:u w:val="single"/>
          </w:rPr>
          <w:t>la Società</w:t>
        </w:r>
      </w:smartTag>
      <w:r w:rsidRPr="00C0367F">
        <w:rPr>
          <w:rFonts w:ascii="Arial" w:hAnsi="Arial" w:cs="Arial"/>
          <w:color w:val="002060"/>
          <w:sz w:val="22"/>
          <w:szCs w:val="22"/>
          <w:u w:val="single"/>
        </w:rPr>
        <w:t xml:space="preserve"> interessata,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l’inserimento di un’aggettivazione </w:t>
      </w:r>
      <w:r w:rsidRPr="00C0367F">
        <w:rPr>
          <w:rFonts w:ascii="Arial" w:hAnsi="Arial" w:cs="Arial"/>
          <w:color w:val="002060"/>
          <w:sz w:val="22"/>
          <w:szCs w:val="22"/>
          <w:u w:val="single"/>
        </w:rPr>
        <w:t>che deve sempre precedere e non seguire la denominazione;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t xml:space="preserve">CAMBI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SEDE SOCIALE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Possono essere richiesti soltanto se il trasferimento di sede in altro Comune è confinante con quello di provenienza della Società (cfr. art. 18 </w:t>
      </w:r>
      <w:proofErr w:type="spellStart"/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>N.O.I.F.</w:t>
      </w:r>
      <w:proofErr w:type="spellEnd"/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). </w:t>
      </w: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Cs/>
          <w:color w:val="002060"/>
          <w:sz w:val="22"/>
          <w:szCs w:val="22"/>
          <w:u w:val="single"/>
        </w:rPr>
        <w:t>Possono essere richiesti soltanto da Società affiliate alla F.I.G.C. che, nelle due stagioni sportive precedenti (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stagioni sportive</w:t>
      </w:r>
      <w:r w:rsidRPr="00C0367F">
        <w:rPr>
          <w:rFonts w:ascii="Arial" w:hAnsi="Arial" w:cs="Arial"/>
          <w:bCs/>
          <w:color w:val="002060"/>
          <w:sz w:val="22"/>
          <w:szCs w:val="22"/>
          <w:u w:val="single"/>
        </w:rPr>
        <w:t xml:space="preserve">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2016/2017 – 2017/2018</w:t>
      </w:r>
      <w:r w:rsidRPr="00C0367F">
        <w:rPr>
          <w:rFonts w:ascii="Arial" w:hAnsi="Arial" w:cs="Arial"/>
          <w:bCs/>
          <w:color w:val="002060"/>
          <w:sz w:val="22"/>
          <w:szCs w:val="22"/>
          <w:u w:val="single"/>
        </w:rPr>
        <w:t>), non abbiano trasferito la sede sociale in altro Comune o non siano state oggetto di fusione, di scissione o di conferimento d’azienda.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Cs/>
          <w:color w:val="002060"/>
          <w:sz w:val="22"/>
          <w:szCs w:val="22"/>
          <w:u w:val="single"/>
        </w:rPr>
        <w:t>Non costituisce cambio di sede la variazione dell’indirizzo sociale nell’ambito dello stesso Comune.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>Le modalità sono le stesse previste per i cambi di denominazione sociale.</w:t>
      </w: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color w:val="002060"/>
          <w:u w:val="single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t xml:space="preserve">CAMBI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DENOMINAZIONE E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SEDE SOCIALE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Possono essere richiesti soltanto se il trasferimento di sede in altro Comune è confinante con quello di provenienza della Società (cfr. art. 18 </w:t>
      </w:r>
      <w:proofErr w:type="spellStart"/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>N.O.I.F</w:t>
      </w:r>
      <w:proofErr w:type="spellEnd"/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).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>Le modalità sono le stesse previste per i cambi di denominazione sociale.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lastRenderedPageBreak/>
        <w:t xml:space="preserve">TRASFORMAZIONE DA SOCIETÀ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CAPITALI IN SOCIETÀ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PERSONE</w:t>
      </w:r>
      <w:r w:rsidRPr="00C0367F">
        <w:rPr>
          <w:rFonts w:ascii="Arial" w:hAnsi="Arial" w:cs="Arial"/>
          <w:b/>
          <w:bCs/>
          <w:color w:val="002060"/>
        </w:rPr>
        <w:t xml:space="preserve">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procedura corretta della trasformazione da Società di capitali in Società di persone è disciplinata dall’art. 2500 </w:t>
      </w: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sexies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del Codice Civile.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L’atto di trasformazione deve essere redatto da Notaio.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t xml:space="preserve">TRASFORMAZIONE DA SOCIETÀ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PERSONE, ASSOCIAZIONI RICONOSCIUTE O NON RICONOSCIUTE A SOCIETÀ </w:t>
      </w:r>
      <w:proofErr w:type="spellStart"/>
      <w:r w:rsidRPr="00C0367F">
        <w:rPr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0367F">
        <w:rPr>
          <w:rFonts w:ascii="Arial" w:hAnsi="Arial" w:cs="Arial"/>
          <w:b/>
          <w:bCs/>
          <w:color w:val="002060"/>
          <w:u w:val="single"/>
        </w:rPr>
        <w:t xml:space="preserve"> CAPITALI</w:t>
      </w:r>
      <w:r w:rsidRPr="00C0367F">
        <w:rPr>
          <w:rFonts w:ascii="Arial" w:hAnsi="Arial" w:cs="Arial"/>
          <w:b/>
          <w:bCs/>
          <w:color w:val="002060"/>
        </w:rPr>
        <w:t xml:space="preserve">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Società di persone, le Associazioni riconosciute o non riconosciute, che intendono assumere la veste giuridica di Società di capitali devono far pervenire alla F.I.G.C., tramite </w:t>
      </w:r>
      <w:smartTag w:uri="urn:schemas-microsoft-com:office:smarttags" w:element="PersonName">
        <w:smartTagPr>
          <w:attr w:name="ProductID" w:val="La Lega Nazionale"/>
        </w:smartTagPr>
        <w:r w:rsidRPr="00C0367F">
          <w:rPr>
            <w:rFonts w:ascii="Arial" w:hAnsi="Arial" w:cs="Arial"/>
            <w:color w:val="002060"/>
            <w:sz w:val="22"/>
            <w:szCs w:val="22"/>
          </w:rPr>
          <w:t>la Lega Nazionale</w:t>
        </w:r>
      </w:smartTag>
      <w:r w:rsidRPr="00C0367F">
        <w:rPr>
          <w:rFonts w:ascii="Arial" w:hAnsi="Arial" w:cs="Arial"/>
          <w:color w:val="002060"/>
          <w:sz w:val="22"/>
          <w:szCs w:val="22"/>
        </w:rPr>
        <w:t xml:space="preserve"> Dilettanti e il Settore per l’Attività Giovanile e Scolastica (per Società e Associazioni di “puro Settore”), a partire dal termine dell’attività ufficiale annuale fino al 5 Luglio successivo, domanda per cambio di denominazione sociale (cfr. art. 17, </w:t>
      </w: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N.O.I.F.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), </w:t>
      </w: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>corredata dal verbale dell’Assemblea che ha deliberato la trasformazione</w:t>
      </w:r>
      <w:r w:rsidRPr="00C0367F">
        <w:rPr>
          <w:rFonts w:ascii="Arial" w:hAnsi="Arial" w:cs="Arial"/>
          <w:color w:val="002060"/>
          <w:sz w:val="22"/>
          <w:szCs w:val="22"/>
        </w:rPr>
        <w:t>, adottata nel rispetto delle prescrizioni dettate dagli artt. 2498 e segg. del Codice Civile e dello Statuto Sociale con la nuova denominazione.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Deve essere accluso anche l’atto costitutivo della società prima della trasformazione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L’atto di trasformazione deve essere redatto da Notaio.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trasformazione deve essere comunque deliberata al termine dell’attività ufficiale annuale svolta dalle singole Società o Associazioni.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Ottenuta l’iscrizione nel registro delle imprese, le Società devono fornire immediata prova alla F.I.G.C.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u w:val="single"/>
        </w:rPr>
      </w:pPr>
      <w:r w:rsidRPr="00C0367F">
        <w:rPr>
          <w:rFonts w:ascii="Arial" w:hAnsi="Arial" w:cs="Arial"/>
          <w:b/>
          <w:bCs/>
          <w:color w:val="002060"/>
          <w:u w:val="single"/>
        </w:rPr>
        <w:t>AFFILIAZIONE ALLA F.I.G.C.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>Disposizioni da tener presente e da seguire: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  <w:u w:val="single"/>
        </w:rPr>
        <w:t>Domanda di affiliazione alla F.I.G.C.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8"/>
        </w:numPr>
        <w:spacing w:after="155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domanda di affiliazione deve essere inviata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utilizzando sempre il modulo federale, in triplice copia, in vigore per </w:t>
      </w:r>
      <w:smartTag w:uri="urn:schemas-microsoft-com:office:smarttags" w:element="PersonName">
        <w:smartTagPr>
          <w:attr w:name="ProductID" w:val="la Stagione Sportiva"/>
        </w:smartTagPr>
        <w:r w:rsidRPr="00C0367F">
          <w:rPr>
            <w:rFonts w:ascii="Arial" w:hAnsi="Arial" w:cs="Arial"/>
            <w:b/>
            <w:bCs/>
            <w:color w:val="002060"/>
            <w:sz w:val="22"/>
            <w:szCs w:val="22"/>
          </w:rPr>
          <w:t>la Stagione Sportiva</w:t>
        </w:r>
      </w:smartTag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 2018-2019; </w:t>
      </w:r>
    </w:p>
    <w:p w:rsidR="00A122CB" w:rsidRPr="00C0367F" w:rsidRDefault="00A122CB" w:rsidP="00A122CB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Tutte le copie debbono essere debitamente compilate, con particolare riferimento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agli indirizzi della sede sociale e della corrispondenza (C.A.P. compresi) </w:t>
      </w:r>
    </w:p>
    <w:p w:rsidR="00A122CB" w:rsidRPr="00C0367F" w:rsidRDefault="00A122CB" w:rsidP="00A122CB">
      <w:pPr>
        <w:pStyle w:val="Default"/>
        <w:ind w:left="360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8"/>
        </w:numPr>
        <w:spacing w:after="155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trattandosi di carta chimica, accertarsi della leggibilità delle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due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copie sottostanti; </w:t>
      </w:r>
    </w:p>
    <w:p w:rsidR="00A122CB" w:rsidRPr="00C0367F" w:rsidRDefault="00A122CB" w:rsidP="00A122CB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il timbro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deve riportare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la denominazione sociale corrispondente a quella dell’atto costitutivo e dello statuto;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  <w:u w:val="single"/>
        </w:rPr>
        <w:t>Tipologia e denominazione sociale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tipologia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deve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normalmente precedere la denominazione che deve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essere adeguata ai sensi dell’art. 90, commi 18 e 18 </w:t>
      </w:r>
      <w:proofErr w:type="spellStart"/>
      <w:r w:rsidRPr="00C0367F">
        <w:rPr>
          <w:rFonts w:ascii="Arial" w:hAnsi="Arial" w:cs="Arial"/>
          <w:b/>
          <w:bCs/>
          <w:color w:val="002060"/>
          <w:sz w:val="22"/>
          <w:szCs w:val="22"/>
        </w:rPr>
        <w:t>ter</w:t>
      </w:r>
      <w:proofErr w:type="spellEnd"/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, della Legge 289/2002 (come modificato dalla Legge 128/2004)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Associazione Sportiva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lastRenderedPageBreak/>
        <w:t>A.C.D.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Associazione Calcio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S.S.D.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Società Sportiva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G.S.D.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Gruppo Sportivo Dilettantistico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S.C.D.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Società Calcio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C.S.D.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Centro Sportivo Dilettantistico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  <w:lang w:val="en-GB"/>
        </w:rPr>
      </w:pPr>
      <w:r w:rsidRPr="00C0367F">
        <w:rPr>
          <w:rFonts w:ascii="Arial" w:hAnsi="Arial" w:cs="Arial"/>
          <w:color w:val="002060"/>
          <w:sz w:val="22"/>
          <w:szCs w:val="22"/>
          <w:lang w:val="en-GB"/>
        </w:rPr>
        <w:t xml:space="preserve">F.C.D. = Football Club </w:t>
      </w:r>
      <w:proofErr w:type="spellStart"/>
      <w:r w:rsidRPr="00C0367F">
        <w:rPr>
          <w:rFonts w:ascii="Arial" w:hAnsi="Arial" w:cs="Arial"/>
          <w:color w:val="002060"/>
          <w:sz w:val="22"/>
          <w:szCs w:val="22"/>
          <w:lang w:val="en-GB"/>
        </w:rPr>
        <w:t>Dilettantistico</w:t>
      </w:r>
      <w:proofErr w:type="spellEnd"/>
      <w:r w:rsidRPr="00C0367F">
        <w:rPr>
          <w:rFonts w:ascii="Arial" w:hAnsi="Arial" w:cs="Arial"/>
          <w:color w:val="002060"/>
          <w:sz w:val="22"/>
          <w:szCs w:val="22"/>
          <w:lang w:val="en-GB"/>
        </w:rPr>
        <w:t xml:space="preserve">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A.P.D.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Associazione Polisportiva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U.P.D.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Unione Polisportiva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U.S.D. = Unione Sportiva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proofErr w:type="spellStart"/>
      <w:r w:rsidRPr="00C0367F">
        <w:rPr>
          <w:rFonts w:ascii="Arial" w:hAnsi="Arial" w:cs="Arial"/>
          <w:color w:val="002060"/>
          <w:sz w:val="22"/>
          <w:szCs w:val="22"/>
        </w:rPr>
        <w:t>POL.D.</w:t>
      </w:r>
      <w:proofErr w:type="spellEnd"/>
      <w:r w:rsidRPr="00C0367F">
        <w:rPr>
          <w:rFonts w:ascii="Arial" w:hAnsi="Arial" w:cs="Arial"/>
          <w:color w:val="002060"/>
          <w:sz w:val="22"/>
          <w:szCs w:val="22"/>
        </w:rPr>
        <w:t xml:space="preserve"> = Polisportiva Dilettantistica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N.B.: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la tipologia della società (come sopra riportata)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va sempre 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indicata, ai sensi della su citata normativa.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7"/>
        </w:numPr>
        <w:spacing w:after="156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la denominazione non può superare le 25 lettere, compresi gli spazi; </w:t>
      </w:r>
    </w:p>
    <w:p w:rsidR="00A122CB" w:rsidRPr="00C0367F" w:rsidRDefault="00A122CB" w:rsidP="00A122CB">
      <w:pPr>
        <w:pStyle w:val="Default"/>
        <w:numPr>
          <w:ilvl w:val="0"/>
          <w:numId w:val="7"/>
        </w:numPr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non possono essere ammesse denominazioni con 25 lettere senza spazi; </w:t>
      </w:r>
    </w:p>
    <w:p w:rsidR="00A122CB" w:rsidRPr="00C0367F" w:rsidRDefault="00A122CB" w:rsidP="00A122CB">
      <w:pPr>
        <w:pStyle w:val="Default"/>
        <w:ind w:left="360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le denominazioni che superano le 25 lettere sono ammesse in via eccezionale e solo in caso di compatibile riduzione a 25 lettere;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agli effetti della compatibilità delle denominazioni, stante la necessità di diversificare le denominazioni stesse delle società, </w:t>
      </w: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l’esistenza di altra società con identica o similare denominazione comporta per la società affilianda l’inserimento di un’aggettivazione che deve sempre precedere la denominazione (cfr. art. 17, comma 1, </w:t>
      </w:r>
      <w:proofErr w:type="spellStart"/>
      <w:r w:rsidRPr="00C0367F">
        <w:rPr>
          <w:rFonts w:ascii="Arial" w:hAnsi="Arial" w:cs="Arial"/>
          <w:b/>
          <w:bCs/>
          <w:color w:val="002060"/>
          <w:sz w:val="22"/>
          <w:szCs w:val="22"/>
        </w:rPr>
        <w:t>N.O.I.F.</w:t>
      </w:r>
      <w:proofErr w:type="spellEnd"/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);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C0367F">
        <w:rPr>
          <w:rFonts w:ascii="Arial" w:hAnsi="Arial" w:cs="Arial"/>
          <w:b/>
          <w:bCs/>
          <w:color w:val="002060"/>
          <w:sz w:val="22"/>
          <w:szCs w:val="22"/>
        </w:rPr>
        <w:t xml:space="preserve">Le pratiche di affiliazione non rispondenti ai sopra indicati requisiti non potranno essere accolte e verranno pertanto restituite alle Società per l’eventuale regolarizzazione. </w:t>
      </w:r>
    </w:p>
    <w:p w:rsidR="00A122CB" w:rsidRPr="00C0367F" w:rsidRDefault="00A122CB" w:rsidP="00A122CB">
      <w:pPr>
        <w:pStyle w:val="Default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b/>
          <w:color w:val="002060"/>
          <w:sz w:val="22"/>
          <w:szCs w:val="22"/>
        </w:rPr>
      </w:pPr>
      <w:r w:rsidRPr="00C0367F">
        <w:rPr>
          <w:rFonts w:ascii="Arial" w:hAnsi="Arial" w:cs="Arial"/>
          <w:b/>
          <w:color w:val="002060"/>
          <w:sz w:val="22"/>
          <w:szCs w:val="22"/>
          <w:u w:val="single"/>
        </w:rPr>
        <w:t>Esempi di alcune denominazioni incompatibili:</w:t>
      </w:r>
      <w:r w:rsidRPr="00C0367F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rPr>
          <w:rFonts w:ascii="Arial" w:hAnsi="Arial" w:cs="Arial"/>
          <w:b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“SCUOLA CALCIO”, non è denominazione trattandosi di un riconoscimento ufficiale che </w:t>
      </w:r>
      <w:r w:rsidRPr="00C0367F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deve essere rilasciato dal Settore Giovanile e Scolastico alle Società che svolgono attività giovanile nelle categorie di base, affiliate da almeno due Stagioni Sportive alla F.I.G.C. e che hanno determinati requisiti</w:t>
      </w:r>
      <w:r w:rsidRPr="00C0367F">
        <w:rPr>
          <w:rFonts w:ascii="Arial" w:hAnsi="Arial" w:cs="Arial"/>
          <w:color w:val="002060"/>
          <w:sz w:val="22"/>
          <w:szCs w:val="22"/>
          <w:u w:val="single"/>
        </w:rPr>
        <w:t xml:space="preserve">; </w:t>
      </w:r>
    </w:p>
    <w:p w:rsidR="00A122CB" w:rsidRPr="00C0367F" w:rsidRDefault="00A122CB" w:rsidP="00A122CB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“NUOVA”, qualora esista altra società con identica denominazione (p.e. denominazione XXXX incompatibile con “NUOVA XXXX”); </w:t>
      </w:r>
    </w:p>
    <w:p w:rsidR="00A122CB" w:rsidRPr="00C0367F" w:rsidRDefault="00A122CB" w:rsidP="00A122CB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“RINASCITA”, “ANNO”, qualora esista altra società con identica denominazione </w:t>
      </w:r>
    </w:p>
    <w:p w:rsidR="00A122CB" w:rsidRPr="00C0367F" w:rsidRDefault="00A122CB" w:rsidP="00A122CB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(p.e. per denominazione XXXX incompatibile con “RINASCITA XXXX”) </w:t>
      </w:r>
    </w:p>
    <w:p w:rsidR="00A122CB" w:rsidRPr="00C0367F" w:rsidRDefault="00A122CB" w:rsidP="00A122CB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(p.e. per denominazione XXXX incompatibile con “2009 XXXX”) </w:t>
      </w:r>
    </w:p>
    <w:p w:rsidR="00A122CB" w:rsidRPr="00C0367F" w:rsidRDefault="00A122CB" w:rsidP="00A122CB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(particolare esame per le denominazioni GIOVANI XXXX – GIOVANILE XXXX – BOYS XXXX – JUNIOR XXXX – per esistenza di altra Società con identica denominazione XXXX che partecipano ai relativi campionati giovanili). </w:t>
      </w:r>
    </w:p>
    <w:p w:rsidR="00A122CB" w:rsidRPr="00C0367F" w:rsidRDefault="00A122CB" w:rsidP="00A122CB">
      <w:pPr>
        <w:pStyle w:val="Default"/>
        <w:numPr>
          <w:ilvl w:val="0"/>
          <w:numId w:val="9"/>
        </w:numPr>
        <w:spacing w:after="19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denominazione di carattere esclusivamente propagandistico o pubblicitario; </w:t>
      </w:r>
    </w:p>
    <w:p w:rsidR="00A122CB" w:rsidRPr="00C0367F" w:rsidRDefault="00A122CB" w:rsidP="00A122CB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 xml:space="preserve">denominazioni che riportano consonanti peraltro incomprensibili (p.e. EF XXX, MFK XX, BSE XX, etc.).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  <w:u w:val="single"/>
        </w:rPr>
        <w:t>Atto Costitutivo e Statuto Sociale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0367F">
        <w:rPr>
          <w:rFonts w:ascii="Arial" w:hAnsi="Arial" w:cs="Arial"/>
          <w:bCs/>
          <w:color w:val="002060"/>
          <w:sz w:val="22"/>
          <w:szCs w:val="22"/>
        </w:rPr>
        <w:t xml:space="preserve">I fac-simile di atto costitutivo e Statuto Sociale – tipo, possono essere scaricati dal sito </w:t>
      </w:r>
      <w:hyperlink r:id="rId9" w:history="1">
        <w:r w:rsidRPr="00C0367F">
          <w:rPr>
            <w:rStyle w:val="Collegamentoipertestuale"/>
            <w:rFonts w:ascii="Arial" w:hAnsi="Arial" w:cs="Arial"/>
            <w:bCs/>
            <w:color w:val="002060"/>
            <w:sz w:val="22"/>
            <w:szCs w:val="22"/>
          </w:rPr>
          <w:t>www.figcmarche.it</w:t>
        </w:r>
      </w:hyperlink>
      <w:r w:rsidRPr="00C0367F">
        <w:rPr>
          <w:rFonts w:ascii="Arial" w:hAnsi="Arial" w:cs="Arial"/>
          <w:bCs/>
          <w:color w:val="002060"/>
          <w:sz w:val="22"/>
          <w:szCs w:val="22"/>
        </w:rPr>
        <w:t xml:space="preserve"> (modulistica) o ritirati presso il Comitato Regionale Marche o presso le Delegazioni provinciali. 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  <w:u w:val="single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  <w:u w:val="single"/>
        </w:rPr>
        <w:t>Dichiarazione attestante la disponibilità di un campo regolamentare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  <w:r w:rsidRPr="00C0367F">
        <w:rPr>
          <w:rFonts w:ascii="Arial" w:hAnsi="Arial" w:cs="Arial"/>
          <w:bCs/>
          <w:color w:val="002060"/>
          <w:sz w:val="22"/>
          <w:szCs w:val="22"/>
        </w:rPr>
        <w:t xml:space="preserve">Il fac-simile della dichiarazione di cui sopra può essere scaricato dal sito </w:t>
      </w:r>
      <w:hyperlink r:id="rId10" w:history="1">
        <w:r w:rsidRPr="00C0367F">
          <w:rPr>
            <w:rStyle w:val="Collegamentoipertestuale"/>
            <w:rFonts w:ascii="Arial" w:hAnsi="Arial" w:cs="Arial"/>
            <w:bCs/>
            <w:color w:val="002060"/>
            <w:sz w:val="22"/>
            <w:szCs w:val="22"/>
          </w:rPr>
          <w:t>www.figcmarche.it</w:t>
        </w:r>
      </w:hyperlink>
      <w:r w:rsidRPr="00C0367F">
        <w:rPr>
          <w:rFonts w:ascii="Arial" w:hAnsi="Arial" w:cs="Arial"/>
          <w:bCs/>
          <w:color w:val="002060"/>
          <w:sz w:val="22"/>
          <w:szCs w:val="22"/>
        </w:rPr>
        <w:t xml:space="preserve">  (modulistica) o ritirato presso il Comitato Regionale Marche o presso le Delegazioni provinciali.</w:t>
      </w: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A122CB" w:rsidRPr="00C0367F" w:rsidRDefault="00A122CB" w:rsidP="00A122CB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  <w:u w:val="single"/>
        </w:rPr>
        <w:t>Tassa di affiliazione</w:t>
      </w:r>
      <w:r w:rsidRPr="00C0367F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122CB" w:rsidRPr="00C0367F" w:rsidRDefault="00A122CB" w:rsidP="00A122C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0367F">
        <w:rPr>
          <w:rFonts w:ascii="Arial" w:hAnsi="Arial" w:cs="Arial"/>
          <w:color w:val="002060"/>
          <w:sz w:val="22"/>
          <w:szCs w:val="22"/>
        </w:rPr>
        <w:t>Ogni domanda di affiliazione deve essere corredata della relativa tassa ammontante a € 65,00 per società dilettante e ad € 25,00 per società di “Puro settore giovanile”, salvo diversa indicazione della FIGC.</w:t>
      </w:r>
    </w:p>
    <w:p w:rsidR="00622F36" w:rsidRDefault="00622F36" w:rsidP="003E20F7">
      <w:pPr>
        <w:rPr>
          <w:rFonts w:ascii="Arial" w:hAnsi="Arial" w:cs="Arial"/>
          <w:color w:val="002060"/>
          <w:sz w:val="22"/>
          <w:szCs w:val="22"/>
        </w:rPr>
      </w:pPr>
    </w:p>
    <w:p w:rsidR="000A1A20" w:rsidRDefault="000A1A20" w:rsidP="003E20F7">
      <w:pPr>
        <w:rPr>
          <w:rFonts w:ascii="Arial" w:hAnsi="Arial" w:cs="Arial"/>
          <w:color w:val="002060"/>
          <w:sz w:val="22"/>
          <w:szCs w:val="22"/>
        </w:rPr>
      </w:pPr>
    </w:p>
    <w:p w:rsidR="000A1A20" w:rsidRPr="00E941E3" w:rsidRDefault="000A1A20" w:rsidP="000A1A20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UNDER 21 MASCHILE</w:t>
      </w:r>
    </w:p>
    <w:p w:rsidR="000A1A20" w:rsidRDefault="000A1A20" w:rsidP="000A1A20">
      <w:pPr>
        <w:spacing w:after="120"/>
        <w:rPr>
          <w:color w:val="002060"/>
        </w:rPr>
      </w:pPr>
    </w:p>
    <w:p w:rsidR="000A1A20" w:rsidRPr="009A755B" w:rsidRDefault="000A1A20" w:rsidP="000A1A20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75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01/06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/2018 Divisione Calcio a Cinque.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Pr="009A755B" w:rsidRDefault="000A1A20" w:rsidP="000A1A2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RISULTATI GARE FINAL EIGHT - QUARTI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FINALE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A1A20" w:rsidRDefault="000A1A20" w:rsidP="000A1A2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ASD CASTELBELLINO CALCIO A 5 - ASD FUTSAL FUCSIA NIZZA 5-6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d.t.r.</w:t>
      </w:r>
      <w:proofErr w:type="spellEnd"/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Pr="00E941E3" w:rsidRDefault="000A1A20" w:rsidP="000A1A20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JUNIORES MASCHILE</w:t>
      </w:r>
    </w:p>
    <w:p w:rsidR="000A1A20" w:rsidRDefault="000A1A20" w:rsidP="000A1A20">
      <w:pPr>
        <w:spacing w:after="120"/>
        <w:rPr>
          <w:color w:val="002060"/>
        </w:rPr>
      </w:pPr>
    </w:p>
    <w:p w:rsidR="000A1A20" w:rsidRPr="009A755B" w:rsidRDefault="000A1A20" w:rsidP="000A1A20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74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01/06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/2018 Divisione Calcio a Cinque.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Pr="009A755B" w:rsidRDefault="000A1A20" w:rsidP="000A1A2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RISULTATI GARE FINAL EIGHT - QUARTI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FINALE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Default="000A1A20" w:rsidP="000A1A2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ASD VIRTUS ROMANINA C5 - ASD CALCIO A 5 CORINALDO 7-2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Pr="00E941E3" w:rsidRDefault="000A1A20" w:rsidP="000A1A20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JUNIORES FEMMINILE</w:t>
      </w:r>
    </w:p>
    <w:p w:rsidR="000A1A20" w:rsidRDefault="000A1A20" w:rsidP="000A1A20">
      <w:pPr>
        <w:spacing w:after="120"/>
        <w:rPr>
          <w:color w:val="002060"/>
        </w:rPr>
      </w:pPr>
    </w:p>
    <w:p w:rsidR="000A1A20" w:rsidRPr="009A755B" w:rsidRDefault="000A1A20" w:rsidP="000A1A20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77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02/06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/2018 Divisione Calcio a Cinque.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Pr="009A755B" w:rsidRDefault="000A1A20" w:rsidP="000A1A2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FINAL FOUR - SEMIFINALE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A1A20" w:rsidRDefault="000A1A20" w:rsidP="000A1A20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TERNANA CALCIO FEMMINILE - FEMMINILE DORICA TORRETTE 7-2</w:t>
      </w:r>
    </w:p>
    <w:p w:rsidR="000A1A20" w:rsidRDefault="000A1A20" w:rsidP="000A1A20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A1A20" w:rsidRDefault="000A1A20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1D030C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486565" w:rsidRPr="0081440D" w:rsidRDefault="00486565" w:rsidP="00486565">
      <w:pPr>
        <w:pStyle w:val="LndNormale1"/>
        <w:divId w:val="527259509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SUPERCOPPE</w:t>
      </w:r>
    </w:p>
    <w:p w:rsidR="00486565" w:rsidRPr="00354324" w:rsidRDefault="00486565" w:rsidP="00486565">
      <w:pPr>
        <w:pStyle w:val="LndNormale1"/>
        <w:divId w:val="527259509"/>
        <w:rPr>
          <w:b/>
          <w:color w:val="002060"/>
          <w:u w:val="single"/>
        </w:rPr>
      </w:pPr>
    </w:p>
    <w:p w:rsidR="00486565" w:rsidRDefault="00486565" w:rsidP="00486565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 xml:space="preserve">Come riportato nel Comunicato Ufficiale n° 2 del 24/07/2018: </w:t>
      </w:r>
      <w:r>
        <w:rPr>
          <w:i/>
          <w:color w:val="002060"/>
          <w:szCs w:val="22"/>
        </w:rPr>
        <w:t>"a</w:t>
      </w:r>
      <w:r w:rsidRPr="008C582C">
        <w:rPr>
          <w:i/>
          <w:color w:val="002060"/>
          <w:szCs w:val="22"/>
        </w:rPr>
        <w:t>l fine di evitare il disputarsi di partite tra squadre di Divisioni/Comitati diversi, nonché in ambito giovanile tra calciatori non più rispondenti all'età prevista dalle rispettive categorie, tutte le Supercoppe Maschili, Femminili, Juniores, Allievi e Giovanissimi saranno disputate in sede unica al termine della stagione sportiva"</w:t>
      </w:r>
      <w:r w:rsidRPr="00354324">
        <w:rPr>
          <w:color w:val="002060"/>
          <w:szCs w:val="22"/>
        </w:rPr>
        <w:t>.</w:t>
      </w:r>
    </w:p>
    <w:p w:rsidR="00486565" w:rsidRDefault="00486565" w:rsidP="00486565">
      <w:pPr>
        <w:pStyle w:val="LndNormale1"/>
        <w:divId w:val="527259509"/>
        <w:rPr>
          <w:color w:val="002060"/>
          <w:szCs w:val="22"/>
        </w:rPr>
      </w:pPr>
    </w:p>
    <w:p w:rsidR="00486565" w:rsidRDefault="00486565" w:rsidP="00486565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 xml:space="preserve">Le Supercoppe si disputeranno ad </w:t>
      </w:r>
      <w:r w:rsidRPr="00474695">
        <w:rPr>
          <w:b/>
          <w:color w:val="002060"/>
          <w:szCs w:val="22"/>
        </w:rPr>
        <w:t>ANCONA</w:t>
      </w:r>
      <w:r>
        <w:rPr>
          <w:color w:val="002060"/>
          <w:szCs w:val="22"/>
        </w:rPr>
        <w:t xml:space="preserve"> in </w:t>
      </w:r>
      <w:r w:rsidRPr="00474695">
        <w:rPr>
          <w:b/>
          <w:color w:val="002060"/>
          <w:szCs w:val="22"/>
        </w:rPr>
        <w:t>Piazza Pertini</w:t>
      </w:r>
      <w:r>
        <w:rPr>
          <w:color w:val="002060"/>
          <w:szCs w:val="22"/>
        </w:rPr>
        <w:t xml:space="preserve"> all'interno del "</w:t>
      </w:r>
      <w:r w:rsidRPr="00474695">
        <w:rPr>
          <w:b/>
          <w:color w:val="002060"/>
          <w:szCs w:val="22"/>
        </w:rPr>
        <w:t>Torneo Città di Ancona</w:t>
      </w:r>
      <w:r>
        <w:rPr>
          <w:b/>
          <w:color w:val="002060"/>
          <w:szCs w:val="22"/>
        </w:rPr>
        <w:t>"</w:t>
      </w:r>
      <w:r>
        <w:rPr>
          <w:color w:val="002060"/>
          <w:szCs w:val="22"/>
        </w:rPr>
        <w:t xml:space="preserve"> con il seguente calendario:</w:t>
      </w:r>
    </w:p>
    <w:p w:rsidR="00FB479F" w:rsidRDefault="00FB479F" w:rsidP="00486565">
      <w:pPr>
        <w:pStyle w:val="LndNormale1"/>
        <w:divId w:val="527259509"/>
        <w:rPr>
          <w:color w:val="002060"/>
          <w:szCs w:val="22"/>
        </w:rPr>
      </w:pPr>
    </w:p>
    <w:p w:rsidR="00723CA3" w:rsidRDefault="00723CA3" w:rsidP="00723CA3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MERCOLEDI' 13 GIUGNO 2018</w:t>
      </w:r>
    </w:p>
    <w:p w:rsidR="00601458" w:rsidRDefault="00723CA3" w:rsidP="00601458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lastRenderedPageBreak/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="00601458">
        <w:rPr>
          <w:b/>
          <w:color w:val="002060"/>
          <w:szCs w:val="22"/>
        </w:rPr>
        <w:t>SUPERCOPPA JUNIORES</w:t>
      </w:r>
    </w:p>
    <w:p w:rsidR="00723CA3" w:rsidRPr="00601458" w:rsidRDefault="00601458" w:rsidP="00601458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CALCIO A 5 CORINALDO - CSI STELLA A.S.D.</w:t>
      </w:r>
    </w:p>
    <w:p w:rsidR="00723CA3" w:rsidRDefault="00723CA3" w:rsidP="00486565">
      <w:pPr>
        <w:pStyle w:val="LndNormale1"/>
        <w:divId w:val="527259509"/>
        <w:rPr>
          <w:color w:val="002060"/>
          <w:szCs w:val="22"/>
        </w:rPr>
      </w:pP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VENERDI' 15 GIUGNO 2018</w:t>
      </w: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21:15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MASCHILE</w:t>
      </w:r>
    </w:p>
    <w:p w:rsidR="00486565" w:rsidRPr="00CF383D" w:rsidRDefault="00486565" w:rsidP="00486565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 xml:space="preserve">ANKON NOVA MARMI - POL.CAGLI SPORT ASSOCIATI </w:t>
      </w: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DOMENICA 17 GIUGNO 2018</w:t>
      </w:r>
    </w:p>
    <w:p w:rsidR="00601458" w:rsidRDefault="00723CA3" w:rsidP="00601458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 w:rsidR="00601458">
        <w:rPr>
          <w:b/>
          <w:color w:val="002060"/>
          <w:szCs w:val="22"/>
        </w:rPr>
        <w:tab/>
        <w:t>SUPERCOPPA UNDER 21</w:t>
      </w:r>
    </w:p>
    <w:p w:rsidR="00601458" w:rsidRDefault="00601458" w:rsidP="00601458">
      <w:pPr>
        <w:pStyle w:val="LndNormale1"/>
        <w:divId w:val="527259509"/>
        <w:rPr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CASTELBELLINO CALCIO A 5 - OSTRENSE</w:t>
      </w:r>
    </w:p>
    <w:p w:rsidR="00601458" w:rsidRDefault="00723CA3" w:rsidP="00723CA3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</w: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FEMMINILE</w:t>
      </w:r>
    </w:p>
    <w:p w:rsidR="00486565" w:rsidRPr="00CF383D" w:rsidRDefault="00486565" w:rsidP="00486565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ETA BETA FOOTBALL - SPORTING GROTTAMMARE</w:t>
      </w: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LUNEDI' 18 GIUGNO 2018</w:t>
      </w: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ALLIEVI</w:t>
      </w:r>
    </w:p>
    <w:p w:rsidR="00486565" w:rsidRDefault="00486565" w:rsidP="00486565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PESAROFANO CALCIO A5</w:t>
      </w:r>
      <w:r>
        <w:rPr>
          <w:b/>
          <w:i/>
          <w:color w:val="002060"/>
          <w:szCs w:val="22"/>
        </w:rPr>
        <w:t xml:space="preserve"> - C.U.S. ANCONA</w:t>
      </w:r>
    </w:p>
    <w:p w:rsidR="00486565" w:rsidRPr="004A5841" w:rsidRDefault="00486565" w:rsidP="00486565">
      <w:pPr>
        <w:pStyle w:val="LndNormale1"/>
        <w:divId w:val="527259509"/>
        <w:rPr>
          <w:b/>
          <w:i/>
          <w:color w:val="002060"/>
          <w:szCs w:val="22"/>
        </w:rPr>
      </w:pP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D MASCHILE</w:t>
      </w:r>
    </w:p>
    <w:p w:rsidR="00486565" w:rsidRPr="00CF383D" w:rsidRDefault="00486565" w:rsidP="00486565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CERRETO D'ESI C5 A.S.D. - MONTALTO DI CUCCURANO CA5</w:t>
      </w: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</w:p>
    <w:p w:rsidR="00486565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MARTEDI' 19 GIUGNO 2018</w:t>
      </w:r>
    </w:p>
    <w:p w:rsidR="00723CA3" w:rsidRDefault="00723CA3" w:rsidP="00723CA3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GIOVANISSIMI</w:t>
      </w:r>
    </w:p>
    <w:p w:rsidR="00723CA3" w:rsidRPr="00CF383D" w:rsidRDefault="00723CA3" w:rsidP="00723CA3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AMICI DEL CENTROSOCIO SP. - VIRTUS TEAM SOC.COOP.</w:t>
      </w:r>
    </w:p>
    <w:p w:rsidR="00486565" w:rsidRDefault="00486565" w:rsidP="00486565">
      <w:pPr>
        <w:pStyle w:val="LndNormale1"/>
        <w:divId w:val="527259509"/>
        <w:rPr>
          <w:color w:val="002060"/>
          <w:szCs w:val="22"/>
        </w:rPr>
      </w:pPr>
    </w:p>
    <w:p w:rsidR="00601458" w:rsidRPr="00601458" w:rsidRDefault="00601458" w:rsidP="00486565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i/>
          <w:color w:val="002060"/>
          <w:szCs w:val="22"/>
        </w:rPr>
        <w:t>In caso di pioggia, o comunque</w:t>
      </w:r>
      <w:r w:rsidRPr="00601458">
        <w:rPr>
          <w:b/>
          <w:i/>
          <w:color w:val="002060"/>
          <w:szCs w:val="22"/>
        </w:rPr>
        <w:t xml:space="preserve"> per motivi di forza maggiore, le gare potranno essere spostate al vicino PalaVeneto</w:t>
      </w:r>
      <w:r>
        <w:rPr>
          <w:b/>
          <w:i/>
          <w:color w:val="002060"/>
          <w:szCs w:val="22"/>
        </w:rPr>
        <w:t xml:space="preserve"> (Via Veneto, 20).</w:t>
      </w:r>
    </w:p>
    <w:p w:rsidR="00486565" w:rsidRDefault="00486565" w:rsidP="00486565">
      <w:pPr>
        <w:pStyle w:val="LndNormale1"/>
        <w:divId w:val="527259509"/>
        <w:rPr>
          <w:color w:val="002060"/>
          <w:szCs w:val="22"/>
        </w:rPr>
      </w:pPr>
    </w:p>
    <w:p w:rsidR="00601458" w:rsidRDefault="00601458" w:rsidP="00486565">
      <w:pPr>
        <w:pStyle w:val="LndNormale1"/>
        <w:divId w:val="527259509"/>
        <w:rPr>
          <w:color w:val="002060"/>
          <w:szCs w:val="22"/>
        </w:rPr>
      </w:pPr>
    </w:p>
    <w:p w:rsidR="00486565" w:rsidRPr="0081440D" w:rsidRDefault="00486565" w:rsidP="00486565">
      <w:pPr>
        <w:pStyle w:val="LndNormale1"/>
        <w:divId w:val="527259509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TROFEO UMBRO - MARCHIGIANO FEMMINILE JUNIORES</w:t>
      </w:r>
    </w:p>
    <w:p w:rsidR="00486565" w:rsidRDefault="00486565" w:rsidP="00486565">
      <w:pPr>
        <w:pStyle w:val="LndNormale1"/>
        <w:divId w:val="527259509"/>
        <w:rPr>
          <w:b/>
          <w:color w:val="002060"/>
          <w:u w:val="single"/>
        </w:rPr>
      </w:pPr>
    </w:p>
    <w:p w:rsidR="00486565" w:rsidRDefault="00486565" w:rsidP="00486565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 xml:space="preserve">Il Trofeo Umbro-Marchigiano riservato alla Categoria Juniores Femminile si disputerà ad </w:t>
      </w:r>
      <w:r w:rsidRPr="00474695">
        <w:rPr>
          <w:b/>
          <w:color w:val="002060"/>
          <w:szCs w:val="22"/>
        </w:rPr>
        <w:t>ANCONA</w:t>
      </w:r>
      <w:r>
        <w:rPr>
          <w:color w:val="002060"/>
          <w:szCs w:val="22"/>
        </w:rPr>
        <w:t xml:space="preserve"> in </w:t>
      </w:r>
      <w:r w:rsidRPr="00474695">
        <w:rPr>
          <w:b/>
          <w:color w:val="002060"/>
          <w:szCs w:val="22"/>
        </w:rPr>
        <w:t>Piazza Pertini</w:t>
      </w:r>
      <w:r>
        <w:rPr>
          <w:color w:val="002060"/>
          <w:szCs w:val="22"/>
        </w:rPr>
        <w:t xml:space="preserve"> all'interno del "</w:t>
      </w:r>
      <w:r w:rsidRPr="00474695">
        <w:rPr>
          <w:b/>
          <w:color w:val="002060"/>
          <w:szCs w:val="22"/>
        </w:rPr>
        <w:t>Torneo Città di Ancona</w:t>
      </w:r>
      <w:r>
        <w:rPr>
          <w:b/>
          <w:color w:val="002060"/>
          <w:szCs w:val="22"/>
        </w:rPr>
        <w:t>"</w:t>
      </w:r>
      <w:r>
        <w:rPr>
          <w:color w:val="002060"/>
          <w:szCs w:val="22"/>
        </w:rPr>
        <w:t xml:space="preserve"> come di seguito riportato:</w:t>
      </w:r>
    </w:p>
    <w:p w:rsidR="00486565" w:rsidRPr="00354324" w:rsidRDefault="00486565" w:rsidP="00486565">
      <w:pPr>
        <w:pStyle w:val="LndNormale1"/>
        <w:divId w:val="527259509"/>
        <w:rPr>
          <w:b/>
          <w:color w:val="002060"/>
          <w:u w:val="single"/>
        </w:rPr>
      </w:pPr>
    </w:p>
    <w:p w:rsidR="00486565" w:rsidRPr="004A5841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 w:rsidRPr="004A5841">
        <w:rPr>
          <w:b/>
          <w:color w:val="002060"/>
          <w:szCs w:val="22"/>
        </w:rPr>
        <w:t>GIOVEDI' 14 GIUGNO 2018</w:t>
      </w:r>
      <w:r>
        <w:rPr>
          <w:b/>
          <w:color w:val="002060"/>
          <w:szCs w:val="22"/>
        </w:rPr>
        <w:t>, ore 20:00</w:t>
      </w:r>
    </w:p>
    <w:p w:rsidR="00486565" w:rsidRPr="004A5841" w:rsidRDefault="00486565" w:rsidP="00486565">
      <w:pPr>
        <w:pStyle w:val="LndNormale1"/>
        <w:divId w:val="527259509"/>
        <w:rPr>
          <w:b/>
          <w:color w:val="002060"/>
          <w:szCs w:val="22"/>
        </w:rPr>
      </w:pPr>
      <w:r w:rsidRPr="004A5841">
        <w:rPr>
          <w:b/>
          <w:color w:val="002060"/>
          <w:szCs w:val="22"/>
        </w:rPr>
        <w:t>FEMMINILE DORICA TORRETTE - TERNANA CALCIO FEMMINILE</w:t>
      </w:r>
    </w:p>
    <w:p w:rsidR="00486565" w:rsidRDefault="00486565" w:rsidP="00486565">
      <w:pPr>
        <w:pStyle w:val="LndNormale1"/>
        <w:divId w:val="527259509"/>
        <w:rPr>
          <w:color w:val="002060"/>
          <w:szCs w:val="22"/>
        </w:rPr>
      </w:pPr>
    </w:p>
    <w:p w:rsidR="00601458" w:rsidRPr="00601458" w:rsidRDefault="00601458" w:rsidP="00601458">
      <w:pPr>
        <w:pStyle w:val="LndNormale1"/>
        <w:divId w:val="527259509"/>
        <w:rPr>
          <w:b/>
          <w:i/>
          <w:color w:val="002060"/>
          <w:szCs w:val="22"/>
        </w:rPr>
      </w:pPr>
      <w:r>
        <w:rPr>
          <w:b/>
          <w:i/>
          <w:color w:val="002060"/>
          <w:szCs w:val="22"/>
        </w:rPr>
        <w:t>In caso di pioggia, o comunque</w:t>
      </w:r>
      <w:r w:rsidRPr="00601458">
        <w:rPr>
          <w:b/>
          <w:i/>
          <w:color w:val="002060"/>
          <w:szCs w:val="22"/>
        </w:rPr>
        <w:t xml:space="preserve"> per motivi di forza maggiore, le gare potranno essere spostate al vicino PalaVeneto</w:t>
      </w:r>
      <w:r>
        <w:rPr>
          <w:b/>
          <w:i/>
          <w:color w:val="002060"/>
          <w:szCs w:val="22"/>
        </w:rPr>
        <w:t xml:space="preserve"> (Via Veneto, 20).</w:t>
      </w:r>
    </w:p>
    <w:p w:rsidR="00486565" w:rsidRDefault="004865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5" w:name="_Toc511816234"/>
      <w:r w:rsidRPr="00937FDE">
        <w:rPr>
          <w:color w:val="FFFFFF"/>
          <w:szCs w:val="30"/>
        </w:rPr>
        <w:t>DELIBERE DELLA CORTE SPORTIVA DI APPELLO TERRITORIALE</w:t>
      </w:r>
      <w:bookmarkEnd w:id="5"/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816235"/>
      <w:r>
        <w:rPr>
          <w:color w:val="FFFFFF"/>
        </w:rPr>
        <w:t>ERRATA CORRIGE</w:t>
      </w:r>
      <w:bookmarkEnd w:id="6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lastRenderedPageBreak/>
        <w:t xml:space="preserve">Pubblicato in Ancona ed affisso all’albo del C.R. M. il </w:t>
      </w:r>
      <w:r w:rsidR="00A122CB">
        <w:rPr>
          <w:b/>
          <w:color w:val="002060"/>
          <w:u w:val="single"/>
        </w:rPr>
        <w:t>0</w:t>
      </w:r>
      <w:r w:rsidR="00E10EF8">
        <w:rPr>
          <w:b/>
          <w:color w:val="002060"/>
          <w:u w:val="single"/>
        </w:rPr>
        <w:t>5</w:t>
      </w:r>
      <w:r w:rsidR="00A122CB">
        <w:rPr>
          <w:b/>
          <w:color w:val="002060"/>
          <w:u w:val="single"/>
        </w:rPr>
        <w:t>/06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E2" w:rsidRDefault="001D69E2">
      <w:r>
        <w:separator/>
      </w:r>
    </w:p>
  </w:endnote>
  <w:endnote w:type="continuationSeparator" w:id="0">
    <w:p w:rsidR="001D69E2" w:rsidRDefault="001D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Default="001A3E33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22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24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82242" w:rsidRDefault="00982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687C6B" w:rsidRDefault="001A3E33" w:rsidP="00A122CB">
    <w:pPr>
      <w:pStyle w:val="Pidipagina"/>
      <w:framePr w:wrap="around" w:vAnchor="text" w:hAnchor="page" w:x="5626" w:y="21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="00982242"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E10EF8">
      <w:rPr>
        <w:rStyle w:val="Numeropagina"/>
        <w:rFonts w:ascii="Arial" w:hAnsi="Arial" w:cs="Arial"/>
        <w:noProof/>
        <w:color w:val="002060"/>
      </w:rPr>
      <w:t>1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="00982242" w:rsidRPr="00687C6B">
      <w:rPr>
        <w:rStyle w:val="Numeropagina"/>
        <w:rFonts w:ascii="Arial" w:hAnsi="Arial" w:cs="Arial"/>
        <w:color w:val="002060"/>
      </w:rPr>
      <w:t xml:space="preserve"> / </w:t>
    </w:r>
    <w:r w:rsidR="00A122CB">
      <w:rPr>
        <w:rFonts w:ascii="Arial" w:hAnsi="Arial" w:cs="Arial"/>
        <w:color w:val="002060"/>
      </w:rPr>
      <w:t>127</w:t>
    </w:r>
  </w:p>
  <w:p w:rsidR="00982242" w:rsidRPr="00B41648" w:rsidRDefault="00982242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E2" w:rsidRDefault="001D69E2">
      <w:r>
        <w:separator/>
      </w:r>
    </w:p>
  </w:footnote>
  <w:footnote w:type="continuationSeparator" w:id="0">
    <w:p w:rsidR="001D69E2" w:rsidRDefault="001D6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C828DB" w:rsidRDefault="0098224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82242">
      <w:tc>
        <w:tcPr>
          <w:tcW w:w="2050" w:type="dxa"/>
        </w:tcPr>
        <w:p w:rsidR="00982242" w:rsidRDefault="0098224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82242" w:rsidRDefault="009822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82242" w:rsidRDefault="009822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44BFA"/>
    <w:rsid w:val="0005158A"/>
    <w:rsid w:val="00062542"/>
    <w:rsid w:val="000709F5"/>
    <w:rsid w:val="00070E37"/>
    <w:rsid w:val="00075B1B"/>
    <w:rsid w:val="000822F3"/>
    <w:rsid w:val="00087F8B"/>
    <w:rsid w:val="00090139"/>
    <w:rsid w:val="000930FA"/>
    <w:rsid w:val="000A1A20"/>
    <w:rsid w:val="000A48FC"/>
    <w:rsid w:val="000C30D5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2AB2"/>
    <w:rsid w:val="00113BDF"/>
    <w:rsid w:val="00115D04"/>
    <w:rsid w:val="0011616A"/>
    <w:rsid w:val="0011687F"/>
    <w:rsid w:val="00122193"/>
    <w:rsid w:val="001253C5"/>
    <w:rsid w:val="001275B9"/>
    <w:rsid w:val="00132FDD"/>
    <w:rsid w:val="001353D4"/>
    <w:rsid w:val="00135DC7"/>
    <w:rsid w:val="00146487"/>
    <w:rsid w:val="001470AF"/>
    <w:rsid w:val="0016034C"/>
    <w:rsid w:val="00161ADE"/>
    <w:rsid w:val="00165AF7"/>
    <w:rsid w:val="00181F44"/>
    <w:rsid w:val="00195D7C"/>
    <w:rsid w:val="0019673C"/>
    <w:rsid w:val="00196DEF"/>
    <w:rsid w:val="001A19F1"/>
    <w:rsid w:val="001A26BF"/>
    <w:rsid w:val="001A3E33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1FDC"/>
    <w:rsid w:val="001D5034"/>
    <w:rsid w:val="001D69E2"/>
    <w:rsid w:val="001D7FE1"/>
    <w:rsid w:val="001F06E2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54E50"/>
    <w:rsid w:val="002735B5"/>
    <w:rsid w:val="0027739C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D494F"/>
    <w:rsid w:val="002E116E"/>
    <w:rsid w:val="002E16E7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758B"/>
    <w:rsid w:val="0038034B"/>
    <w:rsid w:val="003815EE"/>
    <w:rsid w:val="003832A3"/>
    <w:rsid w:val="003912CF"/>
    <w:rsid w:val="00397AB1"/>
    <w:rsid w:val="003B2B2D"/>
    <w:rsid w:val="003B78AA"/>
    <w:rsid w:val="003C3740"/>
    <w:rsid w:val="003C730F"/>
    <w:rsid w:val="003D2C6C"/>
    <w:rsid w:val="003D504D"/>
    <w:rsid w:val="003D6892"/>
    <w:rsid w:val="003D69EA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6787"/>
    <w:rsid w:val="004525DF"/>
    <w:rsid w:val="0045384B"/>
    <w:rsid w:val="0045529E"/>
    <w:rsid w:val="004567F3"/>
    <w:rsid w:val="004568AD"/>
    <w:rsid w:val="00474695"/>
    <w:rsid w:val="00477B8D"/>
    <w:rsid w:val="00480FB5"/>
    <w:rsid w:val="0048215F"/>
    <w:rsid w:val="00486565"/>
    <w:rsid w:val="004A3585"/>
    <w:rsid w:val="004A5841"/>
    <w:rsid w:val="004B14A5"/>
    <w:rsid w:val="004C0932"/>
    <w:rsid w:val="004D4FC1"/>
    <w:rsid w:val="004E111D"/>
    <w:rsid w:val="004F3641"/>
    <w:rsid w:val="00503E06"/>
    <w:rsid w:val="0051150E"/>
    <w:rsid w:val="005173BE"/>
    <w:rsid w:val="00526208"/>
    <w:rsid w:val="00535245"/>
    <w:rsid w:val="00547AA6"/>
    <w:rsid w:val="005527F1"/>
    <w:rsid w:val="00553521"/>
    <w:rsid w:val="00564A57"/>
    <w:rsid w:val="005652B5"/>
    <w:rsid w:val="0056603E"/>
    <w:rsid w:val="00580B4F"/>
    <w:rsid w:val="00583441"/>
    <w:rsid w:val="00584732"/>
    <w:rsid w:val="00594020"/>
    <w:rsid w:val="005A060C"/>
    <w:rsid w:val="005A4D8A"/>
    <w:rsid w:val="005B7064"/>
    <w:rsid w:val="005B7D8A"/>
    <w:rsid w:val="005D433D"/>
    <w:rsid w:val="005E17F8"/>
    <w:rsid w:val="005E1D85"/>
    <w:rsid w:val="005E4D3C"/>
    <w:rsid w:val="00601458"/>
    <w:rsid w:val="0060513C"/>
    <w:rsid w:val="00607CBB"/>
    <w:rsid w:val="0062095D"/>
    <w:rsid w:val="00622F36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87C6B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1E9B"/>
    <w:rsid w:val="006D232F"/>
    <w:rsid w:val="006D5453"/>
    <w:rsid w:val="006D5C95"/>
    <w:rsid w:val="006E3148"/>
    <w:rsid w:val="006E5758"/>
    <w:rsid w:val="006F0737"/>
    <w:rsid w:val="006F1065"/>
    <w:rsid w:val="00712A38"/>
    <w:rsid w:val="0071504B"/>
    <w:rsid w:val="007162E8"/>
    <w:rsid w:val="007216F5"/>
    <w:rsid w:val="00723CA3"/>
    <w:rsid w:val="00724C16"/>
    <w:rsid w:val="00732815"/>
    <w:rsid w:val="00740A81"/>
    <w:rsid w:val="00751FC1"/>
    <w:rsid w:val="007535A8"/>
    <w:rsid w:val="00756487"/>
    <w:rsid w:val="00760249"/>
    <w:rsid w:val="00767996"/>
    <w:rsid w:val="00784B7C"/>
    <w:rsid w:val="007954F9"/>
    <w:rsid w:val="00795B2D"/>
    <w:rsid w:val="007A1FCE"/>
    <w:rsid w:val="007A301E"/>
    <w:rsid w:val="007A57D2"/>
    <w:rsid w:val="007B0F32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1DED"/>
    <w:rsid w:val="00972FCE"/>
    <w:rsid w:val="00974974"/>
    <w:rsid w:val="00982242"/>
    <w:rsid w:val="00983895"/>
    <w:rsid w:val="00984F8C"/>
    <w:rsid w:val="00995037"/>
    <w:rsid w:val="009A2BCB"/>
    <w:rsid w:val="009B0789"/>
    <w:rsid w:val="009C0E1C"/>
    <w:rsid w:val="009D0B82"/>
    <w:rsid w:val="009D0D94"/>
    <w:rsid w:val="009D62BF"/>
    <w:rsid w:val="009E3FBE"/>
    <w:rsid w:val="00A04F43"/>
    <w:rsid w:val="00A05395"/>
    <w:rsid w:val="00A122CB"/>
    <w:rsid w:val="00A12864"/>
    <w:rsid w:val="00A2443F"/>
    <w:rsid w:val="00A31289"/>
    <w:rsid w:val="00A336C4"/>
    <w:rsid w:val="00A35050"/>
    <w:rsid w:val="00A3649B"/>
    <w:rsid w:val="00A36FB8"/>
    <w:rsid w:val="00A43268"/>
    <w:rsid w:val="00A57A84"/>
    <w:rsid w:val="00A62A2B"/>
    <w:rsid w:val="00A66C86"/>
    <w:rsid w:val="00A734F4"/>
    <w:rsid w:val="00A740BE"/>
    <w:rsid w:val="00A86878"/>
    <w:rsid w:val="00A9371C"/>
    <w:rsid w:val="00AA13B6"/>
    <w:rsid w:val="00AD0722"/>
    <w:rsid w:val="00AD41A0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1A6B"/>
    <w:rsid w:val="00BD2F55"/>
    <w:rsid w:val="00BD5319"/>
    <w:rsid w:val="00BE0388"/>
    <w:rsid w:val="00BF0D03"/>
    <w:rsid w:val="00C01A54"/>
    <w:rsid w:val="00C05464"/>
    <w:rsid w:val="00C05C17"/>
    <w:rsid w:val="00C07A57"/>
    <w:rsid w:val="00C203B9"/>
    <w:rsid w:val="00C26B86"/>
    <w:rsid w:val="00C3748E"/>
    <w:rsid w:val="00C37CF5"/>
    <w:rsid w:val="00C426AE"/>
    <w:rsid w:val="00C51FFC"/>
    <w:rsid w:val="00C6478F"/>
    <w:rsid w:val="00C64B46"/>
    <w:rsid w:val="00C72570"/>
    <w:rsid w:val="00C77ABA"/>
    <w:rsid w:val="00C80213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47C1"/>
    <w:rsid w:val="00CE799E"/>
    <w:rsid w:val="00CF383D"/>
    <w:rsid w:val="00CF4FB6"/>
    <w:rsid w:val="00CF734E"/>
    <w:rsid w:val="00D16BF6"/>
    <w:rsid w:val="00D17484"/>
    <w:rsid w:val="00D31C20"/>
    <w:rsid w:val="00D33729"/>
    <w:rsid w:val="00D43C30"/>
    <w:rsid w:val="00D46629"/>
    <w:rsid w:val="00D50368"/>
    <w:rsid w:val="00D50AF9"/>
    <w:rsid w:val="00D50E6F"/>
    <w:rsid w:val="00D5103F"/>
    <w:rsid w:val="00D573AC"/>
    <w:rsid w:val="00D76C22"/>
    <w:rsid w:val="00D77C16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0EF8"/>
    <w:rsid w:val="00E12C41"/>
    <w:rsid w:val="00E1702C"/>
    <w:rsid w:val="00E2216A"/>
    <w:rsid w:val="00E2481C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B10A5"/>
    <w:rsid w:val="00EB52AA"/>
    <w:rsid w:val="00EB5D47"/>
    <w:rsid w:val="00EC2F4F"/>
    <w:rsid w:val="00ED05C4"/>
    <w:rsid w:val="00ED1A44"/>
    <w:rsid w:val="00ED3128"/>
    <w:rsid w:val="00EE687E"/>
    <w:rsid w:val="00EE7552"/>
    <w:rsid w:val="00EF0853"/>
    <w:rsid w:val="00EF5396"/>
    <w:rsid w:val="00EF6409"/>
    <w:rsid w:val="00F0649A"/>
    <w:rsid w:val="00F202EF"/>
    <w:rsid w:val="00F21D2D"/>
    <w:rsid w:val="00F31119"/>
    <w:rsid w:val="00F34D3C"/>
    <w:rsid w:val="00F42613"/>
    <w:rsid w:val="00F42816"/>
    <w:rsid w:val="00F42AF2"/>
    <w:rsid w:val="00F47322"/>
    <w:rsid w:val="00F5122E"/>
    <w:rsid w:val="00F51C19"/>
    <w:rsid w:val="00F53C6B"/>
    <w:rsid w:val="00F61161"/>
    <w:rsid w:val="00F62F26"/>
    <w:rsid w:val="00F7043C"/>
    <w:rsid w:val="00F8484F"/>
    <w:rsid w:val="00F917A4"/>
    <w:rsid w:val="00F94091"/>
    <w:rsid w:val="00F94CA4"/>
    <w:rsid w:val="00FA1EB5"/>
    <w:rsid w:val="00FB479F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gcmarch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161</TotalTime>
  <Pages>8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15672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10</cp:revision>
  <cp:lastPrinted>2018-05-30T15:34:00Z</cp:lastPrinted>
  <dcterms:created xsi:type="dcterms:W3CDTF">2018-06-01T08:51:00Z</dcterms:created>
  <dcterms:modified xsi:type="dcterms:W3CDTF">2018-06-05T15:33:00Z</dcterms:modified>
</cp:coreProperties>
</file>