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20</w:t>
            </w:r>
            <w:r w:rsidR="00F109D7">
              <w:rPr>
                <w:rFonts w:ascii="Arial" w:hAnsi="Arial" w:cs="Arial"/>
                <w:color w:val="002060"/>
                <w:sz w:val="32"/>
                <w:szCs w:val="32"/>
              </w:rPr>
              <w:t>/202</w:t>
            </w:r>
            <w:r w:rsidR="000A518B">
              <w:rPr>
                <w:rFonts w:ascii="Arial" w:hAnsi="Arial" w:cs="Arial"/>
                <w:color w:val="002060"/>
                <w:sz w:val="32"/>
                <w:szCs w:val="32"/>
              </w:rPr>
              <w:t>1</w:t>
            </w:r>
          </w:p>
          <w:p w14:paraId="2D39A37C" w14:textId="77777777" w:rsidR="00AA13B6" w:rsidRPr="00EB53CB" w:rsidRDefault="00AA13B6" w:rsidP="003815EE">
            <w:pPr>
              <w:pStyle w:val="Nessunaspaziatura"/>
              <w:jc w:val="center"/>
              <w:rPr>
                <w:color w:val="002060"/>
              </w:rPr>
            </w:pPr>
          </w:p>
          <w:p w14:paraId="17419721" w14:textId="504955A2"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483A3E">
              <w:rPr>
                <w:rFonts w:ascii="Arial" w:hAnsi="Arial" w:cs="Arial"/>
                <w:color w:val="002060"/>
                <w:sz w:val="40"/>
                <w:szCs w:val="40"/>
              </w:rPr>
              <w:t>3</w:t>
            </w:r>
            <w:r w:rsidR="005E018E">
              <w:rPr>
                <w:rFonts w:ascii="Arial" w:hAnsi="Arial" w:cs="Arial"/>
                <w:color w:val="002060"/>
                <w:sz w:val="40"/>
                <w:szCs w:val="40"/>
              </w:rPr>
              <w:t>3</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5E018E">
              <w:rPr>
                <w:rFonts w:ascii="Arial" w:hAnsi="Arial" w:cs="Arial"/>
                <w:color w:val="002060"/>
                <w:sz w:val="40"/>
                <w:szCs w:val="40"/>
              </w:rPr>
              <w:t>02</w:t>
            </w:r>
            <w:r w:rsidR="00CF4C7D" w:rsidRPr="00EB53CB">
              <w:rPr>
                <w:rFonts w:ascii="Arial" w:hAnsi="Arial" w:cs="Arial"/>
                <w:color w:val="002060"/>
                <w:sz w:val="40"/>
                <w:szCs w:val="40"/>
              </w:rPr>
              <w:t>/</w:t>
            </w:r>
            <w:r w:rsidR="00396AD1">
              <w:rPr>
                <w:rFonts w:ascii="Arial" w:hAnsi="Arial" w:cs="Arial"/>
                <w:color w:val="002060"/>
                <w:sz w:val="40"/>
                <w:szCs w:val="40"/>
              </w:rPr>
              <w:t>0</w:t>
            </w:r>
            <w:r w:rsidR="005E018E">
              <w:rPr>
                <w:rFonts w:ascii="Arial" w:hAnsi="Arial" w:cs="Arial"/>
                <w:color w:val="002060"/>
                <w:sz w:val="40"/>
                <w:szCs w:val="40"/>
              </w:rPr>
              <w:t>4</w:t>
            </w:r>
            <w:r w:rsidR="00DD0D52" w:rsidRPr="00EB53CB">
              <w:rPr>
                <w:rFonts w:ascii="Arial" w:hAnsi="Arial" w:cs="Arial"/>
                <w:color w:val="002060"/>
                <w:sz w:val="40"/>
                <w:szCs w:val="40"/>
              </w:rPr>
              <w:t>/20</w:t>
            </w:r>
            <w:r w:rsidR="00C73E5D">
              <w:rPr>
                <w:rFonts w:ascii="Arial" w:hAnsi="Arial" w:cs="Arial"/>
                <w:color w:val="002060"/>
                <w:sz w:val="40"/>
                <w:szCs w:val="40"/>
              </w:rPr>
              <w:t>2</w:t>
            </w:r>
            <w:r w:rsidR="00396AD1">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68732445"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8B2918">
          <w:rPr>
            <w:noProof/>
            <w:webHidden/>
            <w:color w:val="002060"/>
          </w:rPr>
          <w:t>1</w:t>
        </w:r>
        <w:r w:rsidR="00AC19D9" w:rsidRPr="002419EA">
          <w:rPr>
            <w:noProof/>
            <w:webHidden/>
            <w:color w:val="002060"/>
          </w:rPr>
          <w:fldChar w:fldCharType="end"/>
        </w:r>
      </w:hyperlink>
    </w:p>
    <w:p w14:paraId="112EDB38" w14:textId="3DD383EA" w:rsidR="00AC19D9" w:rsidRPr="002419EA" w:rsidRDefault="007059F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8B2918">
          <w:rPr>
            <w:noProof/>
            <w:webHidden/>
            <w:color w:val="002060"/>
          </w:rPr>
          <w:t>1</w:t>
        </w:r>
        <w:r w:rsidR="00AC19D9" w:rsidRPr="002419EA">
          <w:rPr>
            <w:noProof/>
            <w:webHidden/>
            <w:color w:val="002060"/>
          </w:rPr>
          <w:fldChar w:fldCharType="end"/>
        </w:r>
      </w:hyperlink>
    </w:p>
    <w:p w14:paraId="4D9CAD43" w14:textId="36FDF0A9" w:rsidR="00AC19D9" w:rsidRPr="002419EA" w:rsidRDefault="007059F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8B2918">
          <w:rPr>
            <w:noProof/>
            <w:webHidden/>
            <w:color w:val="002060"/>
          </w:rPr>
          <w:t>1</w:t>
        </w:r>
        <w:r w:rsidR="00AC19D9" w:rsidRPr="002419EA">
          <w:rPr>
            <w:noProof/>
            <w:webHidden/>
            <w:color w:val="002060"/>
          </w:rPr>
          <w:fldChar w:fldCharType="end"/>
        </w:r>
      </w:hyperlink>
    </w:p>
    <w:p w14:paraId="0EAFCCD8" w14:textId="286FC866" w:rsidR="00AC19D9" w:rsidRPr="002419EA" w:rsidRDefault="007059F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8B2918">
          <w:rPr>
            <w:noProof/>
            <w:webHidden/>
            <w:color w:val="002060"/>
          </w:rPr>
          <w:t>2</w:t>
        </w:r>
        <w:r w:rsidR="00AC19D9" w:rsidRPr="002419EA">
          <w:rPr>
            <w:noProof/>
            <w:webHidden/>
            <w:color w:val="002060"/>
          </w:rPr>
          <w:fldChar w:fldCharType="end"/>
        </w:r>
      </w:hyperlink>
    </w:p>
    <w:p w14:paraId="0952245B" w14:textId="520C07B8" w:rsidR="00AC19D9" w:rsidRPr="002419EA" w:rsidRDefault="007059F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8B2918">
          <w:rPr>
            <w:noProof/>
            <w:webHidden/>
            <w:color w:val="002060"/>
          </w:rPr>
          <w:t>2</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0EB6CBB2" w14:textId="77777777" w:rsidR="00971609" w:rsidRPr="00B82F39" w:rsidRDefault="00971609" w:rsidP="00122193">
      <w:pPr>
        <w:pStyle w:val="LndNormale1"/>
        <w:rPr>
          <w:color w:val="002060"/>
        </w:rPr>
      </w:pPr>
    </w:p>
    <w:p w14:paraId="65C3B99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3D56EA1D" w14:textId="08BC2615" w:rsidR="00CA30CD" w:rsidRPr="005E018E" w:rsidRDefault="00CA30CD" w:rsidP="00F336CC">
      <w:pPr>
        <w:rPr>
          <w:rFonts w:ascii="Arial" w:hAnsi="Arial" w:cs="Arial"/>
          <w:color w:val="002060"/>
          <w:sz w:val="22"/>
          <w:szCs w:val="22"/>
        </w:rPr>
      </w:pPr>
    </w:p>
    <w:p w14:paraId="694357CC" w14:textId="77777777" w:rsidR="005E018E" w:rsidRPr="005E018E" w:rsidRDefault="005E018E" w:rsidP="005E018E">
      <w:pPr>
        <w:autoSpaceDE w:val="0"/>
        <w:autoSpaceDN w:val="0"/>
        <w:adjustRightInd w:val="0"/>
        <w:jc w:val="center"/>
        <w:rPr>
          <w:rFonts w:ascii="Arial" w:hAnsi="Arial" w:cs="Arial"/>
          <w:b/>
          <w:color w:val="002060"/>
          <w:sz w:val="28"/>
          <w:szCs w:val="28"/>
        </w:rPr>
      </w:pPr>
      <w:r w:rsidRPr="005E018E">
        <w:rPr>
          <w:rFonts w:ascii="Arial" w:hAnsi="Arial" w:cs="Arial"/>
          <w:b/>
          <w:color w:val="002060"/>
          <w:sz w:val="28"/>
          <w:szCs w:val="28"/>
        </w:rPr>
        <w:t>Pasqua 2021</w:t>
      </w:r>
    </w:p>
    <w:p w14:paraId="578C0BF8" w14:textId="77777777" w:rsidR="005E018E" w:rsidRPr="005E018E" w:rsidRDefault="005E018E" w:rsidP="005E018E">
      <w:pPr>
        <w:autoSpaceDE w:val="0"/>
        <w:autoSpaceDN w:val="0"/>
        <w:adjustRightInd w:val="0"/>
        <w:jc w:val="center"/>
        <w:rPr>
          <w:rFonts w:ascii="Arial" w:hAnsi="Arial" w:cs="Arial"/>
          <w:b/>
          <w:color w:val="002060"/>
          <w:sz w:val="28"/>
          <w:szCs w:val="28"/>
        </w:rPr>
      </w:pPr>
      <w:r w:rsidRPr="005E018E">
        <w:rPr>
          <w:rFonts w:ascii="Arial" w:hAnsi="Arial" w:cs="Arial"/>
          <w:b/>
          <w:color w:val="002060"/>
          <w:sz w:val="28"/>
          <w:szCs w:val="28"/>
        </w:rPr>
        <w:t>Messaggio augurale del Presidente della Lega Nazionale Dilettanti</w:t>
      </w:r>
    </w:p>
    <w:p w14:paraId="32B40149" w14:textId="77777777" w:rsidR="005E018E" w:rsidRPr="005E018E" w:rsidRDefault="005E018E" w:rsidP="005E018E">
      <w:pPr>
        <w:autoSpaceDE w:val="0"/>
        <w:autoSpaceDN w:val="0"/>
        <w:adjustRightInd w:val="0"/>
        <w:jc w:val="center"/>
        <w:rPr>
          <w:rFonts w:ascii="Arial" w:hAnsi="Arial" w:cs="Arial"/>
          <w:b/>
          <w:color w:val="002060"/>
          <w:sz w:val="22"/>
          <w:szCs w:val="22"/>
        </w:rPr>
      </w:pPr>
    </w:p>
    <w:p w14:paraId="3EA21F57" w14:textId="77777777" w:rsidR="005E018E" w:rsidRPr="005E018E" w:rsidRDefault="005E018E" w:rsidP="005E018E">
      <w:pPr>
        <w:pStyle w:val="Nessunaspaziatura"/>
        <w:jc w:val="both"/>
        <w:rPr>
          <w:rFonts w:ascii="Arial" w:hAnsi="Arial" w:cs="Arial"/>
          <w:color w:val="002060"/>
        </w:rPr>
      </w:pPr>
      <w:r w:rsidRPr="005E018E">
        <w:rPr>
          <w:rFonts w:ascii="Arial" w:hAnsi="Arial" w:cs="Arial"/>
          <w:color w:val="002060"/>
        </w:rPr>
        <w:t>Nonostante il momento storico attuale sia il più complesso della storia recente, desidero formulare a nome mio e di tutta la Lega Nazionale Dilettanti i più cari auguri di buona Pasqua, con l’auspicio di volgere tutti insieme verso un futuro di rinascita.</w:t>
      </w:r>
    </w:p>
    <w:p w14:paraId="6C9933EE" w14:textId="77777777" w:rsidR="005E018E" w:rsidRPr="005E018E" w:rsidRDefault="005E018E" w:rsidP="005E018E">
      <w:pPr>
        <w:pStyle w:val="Nessunaspaziatura"/>
        <w:jc w:val="both"/>
        <w:rPr>
          <w:rFonts w:ascii="Arial" w:hAnsi="Arial" w:cs="Arial"/>
          <w:color w:val="002060"/>
        </w:rPr>
      </w:pPr>
      <w:r w:rsidRPr="005E018E">
        <w:rPr>
          <w:rFonts w:ascii="Arial" w:hAnsi="Arial" w:cs="Arial"/>
          <w:color w:val="002060"/>
        </w:rPr>
        <w:t xml:space="preserve">Mi auguro fortemente che il riavvio dei campionati regionali di vertice, sia maschili che femminili, di calcio a 11 e di </w:t>
      </w:r>
      <w:proofErr w:type="spellStart"/>
      <w:r w:rsidRPr="005E018E">
        <w:rPr>
          <w:rFonts w:ascii="Arial" w:hAnsi="Arial" w:cs="Arial"/>
          <w:color w:val="002060"/>
        </w:rPr>
        <w:t>futsal</w:t>
      </w:r>
      <w:proofErr w:type="spellEnd"/>
      <w:r w:rsidRPr="005E018E">
        <w:rPr>
          <w:rFonts w:ascii="Arial" w:hAnsi="Arial" w:cs="Arial"/>
          <w:color w:val="002060"/>
        </w:rPr>
        <w:t>, possa essere un segnale di speranza per tutto il movimento del calcio dilettantistico italiano. Un mondo che ha pagato e che sta pagando ancora a caro prezzo le conseguenze di un’emergenza che nessuno di noi avrebbe immaginato potesse protrarsi così a lungo e stravolgere in modo così pesante la nostra quotidianità.</w:t>
      </w:r>
    </w:p>
    <w:p w14:paraId="4C6A1DCF" w14:textId="77777777" w:rsidR="005E018E" w:rsidRPr="005E018E" w:rsidRDefault="005E018E" w:rsidP="005E018E">
      <w:pPr>
        <w:pStyle w:val="Nessunaspaziatura"/>
        <w:jc w:val="both"/>
        <w:rPr>
          <w:rFonts w:ascii="Arial" w:hAnsi="Arial" w:cs="Arial"/>
          <w:color w:val="002060"/>
        </w:rPr>
      </w:pPr>
      <w:r w:rsidRPr="005E018E">
        <w:rPr>
          <w:rFonts w:ascii="Arial" w:hAnsi="Arial" w:cs="Arial"/>
          <w:color w:val="002060"/>
        </w:rPr>
        <w:t>Non posso non rivolgere un pensiero alle Società e ai tantissimi giovani che al momento non potranno riprendere le attività. In modo particolare per questi ultimi auspico che la FIGC, attraverso il Settore Giovanile e Scolastico, si adoperi per individuare le necessarie strategie affinché a quanti più giovani possa venire ridotto l’impatto negativo dello stop forzato, sia dal punto di vista tecnico che sociale.</w:t>
      </w:r>
    </w:p>
    <w:p w14:paraId="1E065ADA" w14:textId="77777777" w:rsidR="005E018E" w:rsidRPr="005E018E" w:rsidRDefault="005E018E" w:rsidP="005E018E">
      <w:pPr>
        <w:pStyle w:val="Nessunaspaziatura"/>
        <w:jc w:val="both"/>
        <w:rPr>
          <w:rFonts w:ascii="Arial" w:hAnsi="Arial" w:cs="Arial"/>
          <w:color w:val="002060"/>
        </w:rPr>
      </w:pPr>
      <w:r w:rsidRPr="005E018E">
        <w:rPr>
          <w:rFonts w:ascii="Arial" w:hAnsi="Arial" w:cs="Arial"/>
          <w:color w:val="002060"/>
        </w:rPr>
        <w:lastRenderedPageBreak/>
        <w:t>Vorrei, infine, che il Governo, possa finalmente approntare un programma logico e coerente per il rilancio dello sport di base, prendendo coscienza dell’importanza delle Società dilettantistiche che nell’offerta sportiva del Paese assolvono a compiti che, almeno di indirizzo, dovrebbero essere dello Stato. Lo sport, ed il calcio per la sua capillare diffusione, non possono più essere considerate attività non essenziali per il benessere fisico e psicologico degli italiani. Così come per le ricadute positive in termini sociali ed economici sui singoli territori.</w:t>
      </w:r>
    </w:p>
    <w:p w14:paraId="74D83010" w14:textId="77777777" w:rsidR="005E018E" w:rsidRPr="005E018E" w:rsidRDefault="005E018E" w:rsidP="005E018E">
      <w:pPr>
        <w:pStyle w:val="Nessunaspaziatura"/>
        <w:jc w:val="both"/>
        <w:rPr>
          <w:rFonts w:ascii="Arial" w:hAnsi="Arial" w:cs="Arial"/>
          <w:color w:val="002060"/>
        </w:rPr>
      </w:pPr>
      <w:r w:rsidRPr="005E018E">
        <w:rPr>
          <w:rFonts w:ascii="Arial" w:hAnsi="Arial" w:cs="Arial"/>
          <w:color w:val="002060"/>
        </w:rPr>
        <w:t xml:space="preserve">Non da ultimo, rivolgo i miei più sinceri auguri a tutti gli attori di questo fantastico, e oggi ferito, mondo del calcio dilettantistico e giovanile. E in </w:t>
      </w:r>
      <w:proofErr w:type="gramStart"/>
      <w:r w:rsidRPr="005E018E">
        <w:rPr>
          <w:rFonts w:ascii="Arial" w:hAnsi="Arial" w:cs="Arial"/>
          <w:color w:val="002060"/>
        </w:rPr>
        <w:t>un bocca</w:t>
      </w:r>
      <w:proofErr w:type="gramEnd"/>
      <w:r w:rsidRPr="005E018E">
        <w:rPr>
          <w:rFonts w:ascii="Arial" w:hAnsi="Arial" w:cs="Arial"/>
          <w:color w:val="002060"/>
        </w:rPr>
        <w:t xml:space="preserve"> al lupo alle Società, ai calciatori e alle calciatrici, ai volontari e agli arbitri, che a breve torneranno in campo nelle nostre regioni per vincere una partita che va ben oltre il risultato sportivo: è quella della volontà di ripartire. Con la consapevolezza che in sicurezza e con i giusti comportamenti, riprendere a giocare è possibile.</w:t>
      </w:r>
    </w:p>
    <w:p w14:paraId="24B8D1F8" w14:textId="77777777" w:rsidR="005E018E" w:rsidRPr="005E018E" w:rsidRDefault="005E018E" w:rsidP="005E018E">
      <w:pPr>
        <w:pStyle w:val="Nessunaspaziatura"/>
        <w:jc w:val="both"/>
        <w:rPr>
          <w:rFonts w:ascii="Arial" w:hAnsi="Arial" w:cs="Arial"/>
          <w:color w:val="002060"/>
        </w:rPr>
      </w:pPr>
      <w:r w:rsidRPr="005E018E">
        <w:rPr>
          <w:rFonts w:ascii="Arial" w:hAnsi="Arial" w:cs="Arial"/>
          <w:color w:val="002060"/>
        </w:rPr>
        <w:t>Buona Pasqua.</w:t>
      </w:r>
    </w:p>
    <w:p w14:paraId="615BF02F" w14:textId="77777777" w:rsidR="005E018E" w:rsidRPr="005E018E" w:rsidRDefault="005E018E" w:rsidP="005E018E">
      <w:pPr>
        <w:pStyle w:val="Nessunaspaziatura"/>
        <w:ind w:left="4956" w:firstLine="708"/>
        <w:jc w:val="both"/>
        <w:rPr>
          <w:rFonts w:ascii="Arial" w:hAnsi="Arial" w:cs="Arial"/>
          <w:i/>
          <w:color w:val="002060"/>
          <w:sz w:val="24"/>
          <w:szCs w:val="24"/>
        </w:rPr>
      </w:pPr>
      <w:r w:rsidRPr="005E018E">
        <w:rPr>
          <w:rStyle w:val="Enfasigrassetto"/>
          <w:rFonts w:ascii="Arial" w:hAnsi="Arial" w:cs="Arial"/>
          <w:i/>
          <w:color w:val="002060"/>
          <w:sz w:val="24"/>
          <w:szCs w:val="24"/>
        </w:rPr>
        <w:t xml:space="preserve">Cosimo </w:t>
      </w:r>
      <w:proofErr w:type="spellStart"/>
      <w:r w:rsidRPr="005E018E">
        <w:rPr>
          <w:rStyle w:val="Enfasigrassetto"/>
          <w:rFonts w:ascii="Arial" w:hAnsi="Arial" w:cs="Arial"/>
          <w:i/>
          <w:color w:val="002060"/>
          <w:sz w:val="24"/>
          <w:szCs w:val="24"/>
        </w:rPr>
        <w:t>Sibilia</w:t>
      </w:r>
      <w:proofErr w:type="spellEnd"/>
    </w:p>
    <w:p w14:paraId="350DB0C5" w14:textId="77777777" w:rsidR="005E018E" w:rsidRPr="00CA30CD" w:rsidRDefault="005E018E"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EFA54CC" w14:textId="78C763D0" w:rsidR="00B71FD6" w:rsidRDefault="00B71FD6" w:rsidP="00072362">
      <w:pPr>
        <w:pStyle w:val="Nessunaspaziatura"/>
        <w:jc w:val="both"/>
        <w:rPr>
          <w:rFonts w:ascii="Arial" w:hAnsi="Arial" w:cs="Arial"/>
          <w:color w:val="002060"/>
        </w:rPr>
      </w:pPr>
    </w:p>
    <w:p w14:paraId="144D089E" w14:textId="77777777" w:rsidR="00483A3E" w:rsidRDefault="00483A3E" w:rsidP="00072362">
      <w:pPr>
        <w:pStyle w:val="Nessunaspaziatura"/>
        <w:jc w:val="both"/>
        <w:rPr>
          <w:rFonts w:ascii="Arial" w:hAnsi="Arial" w:cs="Arial"/>
          <w:color w:val="002060"/>
        </w:rPr>
      </w:pPr>
    </w:p>
    <w:p w14:paraId="2788FF20" w14:textId="66F968D3" w:rsidR="00483A3E" w:rsidRPr="005E018E" w:rsidRDefault="00483A3E" w:rsidP="00483A3E">
      <w:pPr>
        <w:pStyle w:val="Nessunaspaziatura"/>
        <w:jc w:val="both"/>
        <w:rPr>
          <w:rFonts w:ascii="Arial" w:hAnsi="Arial" w:cs="Arial"/>
          <w:color w:val="002060"/>
        </w:rPr>
      </w:pPr>
    </w:p>
    <w:p w14:paraId="292D6260" w14:textId="77777777" w:rsidR="005E018E" w:rsidRPr="005E018E" w:rsidRDefault="005E018E" w:rsidP="005E018E">
      <w:pPr>
        <w:autoSpaceDE w:val="0"/>
        <w:autoSpaceDN w:val="0"/>
        <w:adjustRightInd w:val="0"/>
        <w:jc w:val="center"/>
        <w:rPr>
          <w:rFonts w:ascii="Arial" w:hAnsi="Arial" w:cs="Arial"/>
          <w:b/>
          <w:color w:val="002060"/>
          <w:sz w:val="28"/>
          <w:szCs w:val="28"/>
        </w:rPr>
      </w:pPr>
      <w:r w:rsidRPr="005E018E">
        <w:rPr>
          <w:rFonts w:ascii="Arial" w:hAnsi="Arial" w:cs="Arial"/>
          <w:b/>
          <w:color w:val="002060"/>
          <w:sz w:val="28"/>
          <w:szCs w:val="28"/>
        </w:rPr>
        <w:t>Pasqua 2021</w:t>
      </w:r>
    </w:p>
    <w:p w14:paraId="4D23CF5F" w14:textId="77777777" w:rsidR="005E018E" w:rsidRPr="005E018E" w:rsidRDefault="005E018E" w:rsidP="005E018E">
      <w:pPr>
        <w:pStyle w:val="LndNormale1"/>
        <w:jc w:val="center"/>
        <w:rPr>
          <w:rFonts w:cs="Arial"/>
          <w:b/>
          <w:color w:val="002060"/>
          <w:sz w:val="28"/>
          <w:szCs w:val="28"/>
        </w:rPr>
      </w:pPr>
      <w:r w:rsidRPr="005E018E">
        <w:rPr>
          <w:rFonts w:cs="Arial"/>
          <w:b/>
          <w:color w:val="002060"/>
          <w:sz w:val="28"/>
          <w:szCs w:val="28"/>
        </w:rPr>
        <w:t>Messaggio augurale del Presidente del Comitato Regionale Marche</w:t>
      </w:r>
    </w:p>
    <w:p w14:paraId="71D748D3" w14:textId="77777777" w:rsidR="005E018E" w:rsidRPr="005E018E" w:rsidRDefault="005E018E" w:rsidP="005E018E">
      <w:pPr>
        <w:pStyle w:val="Default"/>
        <w:jc w:val="both"/>
        <w:rPr>
          <w:rFonts w:ascii="Arial" w:hAnsi="Arial" w:cs="Arial"/>
          <w:color w:val="002060"/>
          <w:sz w:val="22"/>
          <w:szCs w:val="22"/>
        </w:rPr>
      </w:pPr>
    </w:p>
    <w:p w14:paraId="6B11B445" w14:textId="77777777" w:rsidR="005E018E" w:rsidRPr="005E018E" w:rsidRDefault="005E018E" w:rsidP="005E018E">
      <w:pPr>
        <w:pStyle w:val="Default"/>
        <w:jc w:val="both"/>
        <w:rPr>
          <w:rFonts w:ascii="Arial" w:hAnsi="Arial" w:cs="Arial"/>
          <w:color w:val="002060"/>
          <w:sz w:val="22"/>
          <w:szCs w:val="22"/>
        </w:rPr>
      </w:pPr>
      <w:r w:rsidRPr="005E018E">
        <w:rPr>
          <w:rFonts w:ascii="Arial" w:hAnsi="Arial" w:cs="Arial"/>
          <w:color w:val="002060"/>
          <w:sz w:val="22"/>
          <w:szCs w:val="22"/>
        </w:rPr>
        <w:t>La Pasqua di questo anno, come d’altronde quella dell’anno scorso, si inserisce in un contesto sociale unico, senza precedenti, che sta imponendo sacrifici e scelte di vita, che nessuno poteva lontanamente immaginare.</w:t>
      </w:r>
    </w:p>
    <w:p w14:paraId="213DB161" w14:textId="77777777" w:rsidR="005E018E" w:rsidRPr="005E018E" w:rsidRDefault="005E018E" w:rsidP="005E018E">
      <w:pPr>
        <w:autoSpaceDE w:val="0"/>
        <w:autoSpaceDN w:val="0"/>
        <w:adjustRightInd w:val="0"/>
        <w:rPr>
          <w:rFonts w:ascii="Arial" w:hAnsi="Arial" w:cs="Arial"/>
          <w:color w:val="002060"/>
          <w:sz w:val="22"/>
          <w:szCs w:val="22"/>
        </w:rPr>
      </w:pPr>
      <w:r w:rsidRPr="005E018E">
        <w:rPr>
          <w:rFonts w:ascii="Arial" w:hAnsi="Arial" w:cs="Arial"/>
          <w:color w:val="002060"/>
          <w:sz w:val="22"/>
          <w:szCs w:val="22"/>
        </w:rPr>
        <w:t>In questo contesto è pensabile credere di poter ritornare a giocare, ad abbracciarci per un gol, ad esultare per una vittoria o a consolarci per una sconfitta?</w:t>
      </w:r>
    </w:p>
    <w:p w14:paraId="56CAA8E2" w14:textId="77777777" w:rsidR="005E018E" w:rsidRPr="005E018E" w:rsidRDefault="005E018E" w:rsidP="005E018E">
      <w:pPr>
        <w:autoSpaceDE w:val="0"/>
        <w:autoSpaceDN w:val="0"/>
        <w:adjustRightInd w:val="0"/>
        <w:rPr>
          <w:rFonts w:ascii="Arial" w:hAnsi="Arial" w:cs="Arial"/>
          <w:color w:val="002060"/>
          <w:sz w:val="22"/>
          <w:szCs w:val="22"/>
        </w:rPr>
      </w:pPr>
      <w:r w:rsidRPr="005E018E">
        <w:rPr>
          <w:rFonts w:ascii="Arial" w:hAnsi="Arial" w:cs="Arial"/>
          <w:color w:val="002060"/>
          <w:sz w:val="22"/>
          <w:szCs w:val="22"/>
        </w:rPr>
        <w:t>La speranza non deve mai venir meno e tutti insieme dobbiamo cercare di darle concretezza con la certezza di una vicina ripartenza, che coinvolga tutti con il medesimo spirito di collaborazione, a cui non si sottrarrà di certo anche il mondo dello Sport in generale ed il Calcio in particolare.</w:t>
      </w:r>
    </w:p>
    <w:p w14:paraId="37BDCD5B" w14:textId="77777777" w:rsidR="005E018E" w:rsidRPr="005E018E" w:rsidRDefault="005E018E" w:rsidP="005E018E">
      <w:pPr>
        <w:pStyle w:val="Default"/>
        <w:jc w:val="both"/>
        <w:rPr>
          <w:rFonts w:ascii="Arial" w:hAnsi="Arial" w:cs="Arial"/>
          <w:color w:val="002060"/>
          <w:sz w:val="22"/>
          <w:szCs w:val="22"/>
        </w:rPr>
      </w:pPr>
      <w:proofErr w:type="gramStart"/>
      <w:r w:rsidRPr="005E018E">
        <w:rPr>
          <w:rFonts w:ascii="Arial" w:hAnsi="Arial" w:cs="Arial"/>
          <w:color w:val="002060"/>
          <w:sz w:val="22"/>
          <w:szCs w:val="22"/>
        </w:rPr>
        <w:t>E’</w:t>
      </w:r>
      <w:proofErr w:type="gramEnd"/>
      <w:r w:rsidRPr="005E018E">
        <w:rPr>
          <w:rFonts w:ascii="Arial" w:hAnsi="Arial" w:cs="Arial"/>
          <w:color w:val="002060"/>
          <w:sz w:val="22"/>
          <w:szCs w:val="22"/>
        </w:rPr>
        <w:t xml:space="preserve"> con questa speranza che, a nome mio e dell’intero Comitato Regionale Marche, auguro a tutti BUONA PASQUA</w:t>
      </w:r>
    </w:p>
    <w:p w14:paraId="077BDB14" w14:textId="77777777" w:rsidR="005E018E" w:rsidRPr="005E018E" w:rsidRDefault="005E018E" w:rsidP="005E018E">
      <w:pPr>
        <w:pStyle w:val="Default"/>
        <w:ind w:left="5664"/>
        <w:jc w:val="both"/>
        <w:rPr>
          <w:rFonts w:ascii="Arial" w:hAnsi="Arial" w:cs="Arial"/>
          <w:b/>
          <w:i/>
          <w:color w:val="002060"/>
        </w:rPr>
      </w:pPr>
      <w:r w:rsidRPr="005E018E">
        <w:rPr>
          <w:rFonts w:ascii="Arial" w:hAnsi="Arial" w:cs="Arial"/>
          <w:b/>
          <w:i/>
          <w:color w:val="002060"/>
        </w:rPr>
        <w:t xml:space="preserve">Ivo </w:t>
      </w:r>
      <w:proofErr w:type="spellStart"/>
      <w:r w:rsidRPr="005E018E">
        <w:rPr>
          <w:rFonts w:ascii="Arial" w:hAnsi="Arial" w:cs="Arial"/>
          <w:b/>
          <w:i/>
          <w:color w:val="002060"/>
        </w:rPr>
        <w:t>Panichi</w:t>
      </w:r>
      <w:proofErr w:type="spellEnd"/>
    </w:p>
    <w:p w14:paraId="35903887" w14:textId="77777777" w:rsidR="005E018E" w:rsidRPr="005E018E" w:rsidRDefault="005E018E" w:rsidP="005E018E">
      <w:pPr>
        <w:autoSpaceDE w:val="0"/>
        <w:autoSpaceDN w:val="0"/>
        <w:adjustRightInd w:val="0"/>
        <w:jc w:val="left"/>
        <w:rPr>
          <w:rFonts w:ascii="Arial" w:hAnsi="Arial" w:cs="Arial"/>
          <w:color w:val="002060"/>
          <w:sz w:val="22"/>
          <w:szCs w:val="22"/>
        </w:rPr>
      </w:pPr>
    </w:p>
    <w:p w14:paraId="78D55799" w14:textId="77777777" w:rsidR="005E018E" w:rsidRPr="005E018E" w:rsidRDefault="005E018E" w:rsidP="005E018E">
      <w:pPr>
        <w:autoSpaceDE w:val="0"/>
        <w:autoSpaceDN w:val="0"/>
        <w:adjustRightInd w:val="0"/>
        <w:jc w:val="left"/>
        <w:rPr>
          <w:rFonts w:ascii="Arial" w:hAnsi="Arial" w:cs="Arial"/>
          <w:color w:val="002060"/>
          <w:sz w:val="22"/>
          <w:szCs w:val="22"/>
        </w:rPr>
      </w:pPr>
    </w:p>
    <w:p w14:paraId="2B8E9081" w14:textId="77777777" w:rsidR="005E018E" w:rsidRPr="005E018E" w:rsidRDefault="005E018E" w:rsidP="005E018E">
      <w:pPr>
        <w:autoSpaceDE w:val="0"/>
        <w:autoSpaceDN w:val="0"/>
        <w:adjustRightInd w:val="0"/>
        <w:jc w:val="left"/>
        <w:rPr>
          <w:rFonts w:ascii="Arial" w:hAnsi="Arial" w:cs="Arial"/>
          <w:b/>
          <w:color w:val="002060"/>
          <w:sz w:val="28"/>
          <w:szCs w:val="28"/>
        </w:rPr>
      </w:pPr>
      <w:r w:rsidRPr="005E018E">
        <w:rPr>
          <w:rFonts w:ascii="Arial" w:hAnsi="Arial" w:cs="Arial"/>
          <w:b/>
          <w:color w:val="002060"/>
          <w:sz w:val="28"/>
          <w:szCs w:val="28"/>
        </w:rPr>
        <w:t>SVINCOLO CALCIATORI</w:t>
      </w:r>
    </w:p>
    <w:p w14:paraId="174A6B86" w14:textId="77777777" w:rsidR="005E018E" w:rsidRPr="005E018E" w:rsidRDefault="005E018E" w:rsidP="005E018E">
      <w:pPr>
        <w:autoSpaceDE w:val="0"/>
        <w:autoSpaceDN w:val="0"/>
        <w:adjustRightInd w:val="0"/>
        <w:jc w:val="left"/>
        <w:rPr>
          <w:rFonts w:ascii="Arial" w:hAnsi="Arial" w:cs="Arial"/>
          <w:color w:val="002060"/>
          <w:sz w:val="22"/>
          <w:szCs w:val="22"/>
        </w:rPr>
      </w:pPr>
    </w:p>
    <w:p w14:paraId="1D0BB22C" w14:textId="77777777" w:rsidR="005E018E" w:rsidRPr="005E018E" w:rsidRDefault="005E018E" w:rsidP="005E018E">
      <w:pPr>
        <w:autoSpaceDE w:val="0"/>
        <w:autoSpaceDN w:val="0"/>
        <w:adjustRightInd w:val="0"/>
        <w:rPr>
          <w:rFonts w:ascii="Arial" w:hAnsi="Arial" w:cs="Arial"/>
          <w:color w:val="002060"/>
          <w:sz w:val="22"/>
          <w:szCs w:val="22"/>
        </w:rPr>
      </w:pPr>
      <w:r w:rsidRPr="005E018E">
        <w:rPr>
          <w:rFonts w:ascii="Arial" w:hAnsi="Arial" w:cs="Arial"/>
          <w:color w:val="002060"/>
          <w:sz w:val="22"/>
          <w:szCs w:val="22"/>
        </w:rPr>
        <w:t xml:space="preserve">Con riferimento al CU n. 236 del 23.03.3021 inerente </w:t>
      </w:r>
      <w:proofErr w:type="gramStart"/>
      <w:r w:rsidRPr="005E018E">
        <w:rPr>
          <w:rFonts w:ascii="Arial" w:hAnsi="Arial" w:cs="Arial"/>
          <w:color w:val="002060"/>
          <w:sz w:val="22"/>
          <w:szCs w:val="22"/>
        </w:rPr>
        <w:t>la</w:t>
      </w:r>
      <w:proofErr w:type="gramEnd"/>
      <w:r w:rsidRPr="005E018E">
        <w:rPr>
          <w:rFonts w:ascii="Arial" w:hAnsi="Arial" w:cs="Arial"/>
          <w:color w:val="002060"/>
          <w:sz w:val="22"/>
          <w:szCs w:val="22"/>
        </w:rPr>
        <w:t xml:space="preserve"> prosecuzione delle competizioni dilettantistiche di preminente interesse nazionale, relativa alla stagione sportiva 2021/2021, si portano a conoscenza i chiarimenti relativi ai punti 1, 2, 3 del citato CU.</w:t>
      </w:r>
    </w:p>
    <w:p w14:paraId="64BF0831" w14:textId="77777777" w:rsidR="005E018E" w:rsidRPr="005E018E" w:rsidRDefault="005E018E" w:rsidP="005E018E">
      <w:pPr>
        <w:autoSpaceDE w:val="0"/>
        <w:autoSpaceDN w:val="0"/>
        <w:adjustRightInd w:val="0"/>
        <w:rPr>
          <w:rFonts w:ascii="Arial" w:hAnsi="Arial" w:cs="Arial"/>
          <w:color w:val="002060"/>
          <w:sz w:val="22"/>
          <w:szCs w:val="22"/>
        </w:rPr>
      </w:pPr>
      <w:r w:rsidRPr="005E018E">
        <w:rPr>
          <w:rFonts w:ascii="Arial" w:hAnsi="Arial" w:cs="Arial"/>
          <w:color w:val="002060"/>
          <w:sz w:val="22"/>
          <w:szCs w:val="22"/>
        </w:rPr>
        <w:t xml:space="preserve">Si rappresenta preliminarmente che quanto previsto si riferisce “unicamente” alle società partecipanti ai 4 campionati di interesse nazionale dei quali è stata prevista la ripresa e cioè: Eccellenza Maschile e Femminile, Calcio a 5 C1 maschile e Calcio a 5 regionale Femminile </w:t>
      </w:r>
    </w:p>
    <w:p w14:paraId="0FAA2136" w14:textId="77777777" w:rsidR="005E018E" w:rsidRPr="005E018E" w:rsidRDefault="005E018E" w:rsidP="005E018E">
      <w:pPr>
        <w:autoSpaceDE w:val="0"/>
        <w:autoSpaceDN w:val="0"/>
        <w:adjustRightInd w:val="0"/>
        <w:rPr>
          <w:rFonts w:ascii="Arial" w:hAnsi="Arial" w:cs="Arial"/>
          <w:color w:val="002060"/>
          <w:sz w:val="22"/>
          <w:szCs w:val="22"/>
        </w:rPr>
      </w:pPr>
    </w:p>
    <w:p w14:paraId="0CC8CD31" w14:textId="77777777" w:rsidR="005E018E" w:rsidRPr="005E018E" w:rsidRDefault="005E018E" w:rsidP="005E018E">
      <w:pPr>
        <w:autoSpaceDE w:val="0"/>
        <w:autoSpaceDN w:val="0"/>
        <w:adjustRightInd w:val="0"/>
        <w:rPr>
          <w:rFonts w:ascii="Arial" w:hAnsi="Arial" w:cs="Arial"/>
          <w:color w:val="002060"/>
          <w:sz w:val="22"/>
          <w:szCs w:val="22"/>
        </w:rPr>
      </w:pPr>
      <w:r w:rsidRPr="005E018E">
        <w:rPr>
          <w:rFonts w:ascii="Arial" w:hAnsi="Arial" w:cs="Arial"/>
          <w:color w:val="002060"/>
          <w:sz w:val="22"/>
          <w:szCs w:val="22"/>
        </w:rPr>
        <w:t xml:space="preserve">Relativamente al </w:t>
      </w:r>
      <w:r w:rsidRPr="005E018E">
        <w:rPr>
          <w:rFonts w:ascii="Arial" w:hAnsi="Arial" w:cs="Arial"/>
          <w:b/>
          <w:color w:val="002060"/>
          <w:sz w:val="22"/>
          <w:szCs w:val="22"/>
        </w:rPr>
        <w:t>punto 1</w:t>
      </w:r>
      <w:r w:rsidRPr="005E018E">
        <w:rPr>
          <w:rFonts w:ascii="Arial" w:hAnsi="Arial" w:cs="Arial"/>
          <w:color w:val="002060"/>
          <w:sz w:val="22"/>
          <w:szCs w:val="22"/>
        </w:rPr>
        <w:t xml:space="preserve"> si comunica che il CED della LND, in data 7 aprile p.v. provvederà a svincolare, con data svincolo 6 aprile 2021, gli atleti delle società che non partecipano al proseguimento </w:t>
      </w:r>
      <w:r w:rsidRPr="005E018E">
        <w:rPr>
          <w:rFonts w:ascii="Arial" w:hAnsi="Arial" w:cs="Arial"/>
          <w:color w:val="002060"/>
          <w:sz w:val="22"/>
          <w:szCs w:val="22"/>
        </w:rPr>
        <w:lastRenderedPageBreak/>
        <w:t xml:space="preserve">dei campionati previsti, elaborando, relativamente agli svincoli ex art. 108 le richieste inserite in sistema entro il 2 aprile. </w:t>
      </w:r>
    </w:p>
    <w:p w14:paraId="0E74899A" w14:textId="77777777" w:rsidR="005E018E" w:rsidRPr="005E018E" w:rsidRDefault="005E018E" w:rsidP="005E018E">
      <w:pPr>
        <w:autoSpaceDE w:val="0"/>
        <w:autoSpaceDN w:val="0"/>
        <w:adjustRightInd w:val="0"/>
        <w:rPr>
          <w:rFonts w:ascii="Arial" w:hAnsi="Arial" w:cs="Arial"/>
          <w:color w:val="002060"/>
          <w:sz w:val="22"/>
          <w:szCs w:val="22"/>
        </w:rPr>
      </w:pPr>
      <w:r w:rsidRPr="005E018E">
        <w:rPr>
          <w:rFonts w:ascii="Arial" w:hAnsi="Arial" w:cs="Arial"/>
          <w:color w:val="002060"/>
          <w:sz w:val="22"/>
          <w:szCs w:val="22"/>
        </w:rPr>
        <w:t>Per il 32 bis saranno svincolati gli atleti che hanno SR in storico o scadenza vincolo 2021.</w:t>
      </w:r>
    </w:p>
    <w:p w14:paraId="27CF8049" w14:textId="77777777" w:rsidR="005E018E" w:rsidRPr="005E018E" w:rsidRDefault="005E018E" w:rsidP="005E018E">
      <w:pPr>
        <w:autoSpaceDE w:val="0"/>
        <w:autoSpaceDN w:val="0"/>
        <w:adjustRightInd w:val="0"/>
        <w:rPr>
          <w:rFonts w:ascii="Arial" w:hAnsi="Arial" w:cs="Arial"/>
          <w:color w:val="002060"/>
          <w:sz w:val="22"/>
          <w:szCs w:val="22"/>
        </w:rPr>
      </w:pPr>
      <w:r w:rsidRPr="005E018E">
        <w:rPr>
          <w:rFonts w:ascii="Arial" w:hAnsi="Arial" w:cs="Arial"/>
          <w:color w:val="002060"/>
          <w:sz w:val="22"/>
          <w:szCs w:val="22"/>
        </w:rPr>
        <w:t>Eventuali ulteriori pratiche di svincolo ex art. 108 e ulteriori richieste relative a soggetti che vogliono beneficiare del regime di svincolo del 32 bis, successive alle date indicate nel Comunicato, saranno lavorate a fine anno normalmente in fase di chiusura della stagione sportiva.</w:t>
      </w:r>
    </w:p>
    <w:p w14:paraId="5E7931DB" w14:textId="77777777" w:rsidR="005E018E" w:rsidRPr="005E018E" w:rsidRDefault="005E018E" w:rsidP="005E018E">
      <w:pPr>
        <w:autoSpaceDE w:val="0"/>
        <w:autoSpaceDN w:val="0"/>
        <w:adjustRightInd w:val="0"/>
        <w:rPr>
          <w:rFonts w:ascii="Arial" w:hAnsi="Arial" w:cs="Arial"/>
          <w:color w:val="002060"/>
          <w:sz w:val="22"/>
          <w:szCs w:val="22"/>
        </w:rPr>
      </w:pPr>
    </w:p>
    <w:p w14:paraId="6A7A8762" w14:textId="77777777" w:rsidR="005E018E" w:rsidRPr="005E018E" w:rsidRDefault="005E018E" w:rsidP="005E018E">
      <w:pPr>
        <w:autoSpaceDE w:val="0"/>
        <w:autoSpaceDN w:val="0"/>
        <w:adjustRightInd w:val="0"/>
        <w:rPr>
          <w:rFonts w:ascii="Arial" w:hAnsi="Arial" w:cs="Arial"/>
          <w:color w:val="002060"/>
          <w:sz w:val="22"/>
          <w:szCs w:val="22"/>
        </w:rPr>
      </w:pPr>
      <w:r w:rsidRPr="005E018E">
        <w:rPr>
          <w:rFonts w:ascii="Arial" w:hAnsi="Arial" w:cs="Arial"/>
          <w:color w:val="002060"/>
          <w:sz w:val="22"/>
          <w:szCs w:val="22"/>
        </w:rPr>
        <w:t xml:space="preserve">Relativamente al </w:t>
      </w:r>
      <w:r w:rsidRPr="005E018E">
        <w:rPr>
          <w:rFonts w:ascii="Arial" w:hAnsi="Arial" w:cs="Arial"/>
          <w:b/>
          <w:color w:val="002060"/>
          <w:sz w:val="22"/>
          <w:szCs w:val="22"/>
        </w:rPr>
        <w:t xml:space="preserve">punto 2 </w:t>
      </w:r>
      <w:r w:rsidRPr="005E018E">
        <w:rPr>
          <w:rFonts w:ascii="Arial" w:hAnsi="Arial" w:cs="Arial"/>
          <w:color w:val="002060"/>
          <w:sz w:val="22"/>
          <w:szCs w:val="22"/>
        </w:rPr>
        <w:t xml:space="preserve">il CED sta predisponendo un nuovo tipo di pratica di trasferimento che muova dalla richiesta della società cessionaria e ignora l’attività della cedente (che avrà comunque la possibilità di monitorare i movimenti in uscita dei propri tesserati per giusta informazione). </w:t>
      </w:r>
    </w:p>
    <w:p w14:paraId="79A898DC" w14:textId="77777777" w:rsidR="005E018E" w:rsidRPr="005E018E" w:rsidRDefault="005E018E" w:rsidP="005E018E">
      <w:pPr>
        <w:autoSpaceDE w:val="0"/>
        <w:autoSpaceDN w:val="0"/>
        <w:adjustRightInd w:val="0"/>
        <w:rPr>
          <w:rFonts w:ascii="Arial" w:hAnsi="Arial" w:cs="Arial"/>
          <w:color w:val="002060"/>
          <w:sz w:val="22"/>
          <w:szCs w:val="22"/>
        </w:rPr>
      </w:pPr>
      <w:r w:rsidRPr="005E018E">
        <w:rPr>
          <w:rFonts w:ascii="Arial" w:hAnsi="Arial" w:cs="Arial"/>
          <w:color w:val="002060"/>
          <w:sz w:val="22"/>
          <w:szCs w:val="22"/>
        </w:rPr>
        <w:t xml:space="preserve">Il programma di redazione della pratica controllerà che la società cessionaria abbia svolto la </w:t>
      </w:r>
      <w:r w:rsidRPr="005E018E">
        <w:rPr>
          <w:rFonts w:ascii="Arial" w:hAnsi="Arial" w:cs="Arial"/>
          <w:i/>
          <w:color w:val="002060"/>
          <w:sz w:val="22"/>
          <w:szCs w:val="22"/>
        </w:rPr>
        <w:t xml:space="preserve">“stessa” </w:t>
      </w:r>
      <w:r w:rsidRPr="005E018E">
        <w:rPr>
          <w:rFonts w:ascii="Arial" w:hAnsi="Arial" w:cs="Arial"/>
          <w:color w:val="002060"/>
          <w:sz w:val="22"/>
          <w:szCs w:val="22"/>
        </w:rPr>
        <w:t>tipologia di attività federale della società cedente. Calcio a 11 con calcio a 11, calcio a 5 con calcio a 5.</w:t>
      </w:r>
    </w:p>
    <w:p w14:paraId="53FD1D17" w14:textId="77777777" w:rsidR="005E018E" w:rsidRPr="005E018E" w:rsidRDefault="005E018E" w:rsidP="005E018E">
      <w:pPr>
        <w:autoSpaceDE w:val="0"/>
        <w:autoSpaceDN w:val="0"/>
        <w:adjustRightInd w:val="0"/>
        <w:rPr>
          <w:rFonts w:ascii="Arial" w:hAnsi="Arial" w:cs="Arial"/>
          <w:color w:val="002060"/>
          <w:sz w:val="22"/>
          <w:szCs w:val="22"/>
        </w:rPr>
      </w:pPr>
    </w:p>
    <w:p w14:paraId="3051EE39" w14:textId="77777777" w:rsidR="005E018E" w:rsidRPr="005E018E" w:rsidRDefault="005E018E" w:rsidP="005E018E">
      <w:pPr>
        <w:autoSpaceDE w:val="0"/>
        <w:autoSpaceDN w:val="0"/>
        <w:adjustRightInd w:val="0"/>
        <w:rPr>
          <w:rFonts w:ascii="Arial" w:hAnsi="Arial" w:cs="Arial"/>
          <w:color w:val="002060"/>
          <w:sz w:val="22"/>
          <w:szCs w:val="22"/>
        </w:rPr>
      </w:pPr>
      <w:r w:rsidRPr="005E018E">
        <w:rPr>
          <w:rFonts w:ascii="Arial" w:hAnsi="Arial" w:cs="Arial"/>
          <w:color w:val="002060"/>
          <w:sz w:val="22"/>
          <w:szCs w:val="22"/>
        </w:rPr>
        <w:t xml:space="preserve">Al </w:t>
      </w:r>
      <w:r w:rsidRPr="005E018E">
        <w:rPr>
          <w:rFonts w:ascii="Arial" w:hAnsi="Arial" w:cs="Arial"/>
          <w:b/>
          <w:color w:val="002060"/>
          <w:sz w:val="22"/>
          <w:szCs w:val="22"/>
        </w:rPr>
        <w:t>punto 3</w:t>
      </w:r>
      <w:r w:rsidRPr="005E018E">
        <w:rPr>
          <w:rFonts w:ascii="Arial" w:hAnsi="Arial" w:cs="Arial"/>
          <w:color w:val="002060"/>
          <w:sz w:val="22"/>
          <w:szCs w:val="22"/>
        </w:rPr>
        <w:t xml:space="preserve">, </w:t>
      </w:r>
      <w:r w:rsidRPr="005E018E">
        <w:rPr>
          <w:rFonts w:ascii="Arial" w:hAnsi="Arial" w:cs="Arial"/>
          <w:b/>
          <w:color w:val="002060"/>
          <w:sz w:val="22"/>
          <w:szCs w:val="22"/>
        </w:rPr>
        <w:t>primo capoverso</w:t>
      </w:r>
      <w:r w:rsidRPr="005E018E">
        <w:rPr>
          <w:rFonts w:ascii="Arial" w:hAnsi="Arial" w:cs="Arial"/>
          <w:color w:val="002060"/>
          <w:sz w:val="22"/>
          <w:szCs w:val="22"/>
        </w:rPr>
        <w:t>, è previsto che l’art. 103 bis possa essere richiesto dalla sola società cedente (con o senza l’accordo del calciatore); la pratica è nella possibilità della società in quanto titolare del vincolo. Sarà cura del Comitato competente, in fase di lavorazione della pratica, controllare che la cessionaria non riprende l’attività.</w:t>
      </w:r>
    </w:p>
    <w:p w14:paraId="522CC5A4" w14:textId="77777777" w:rsidR="005E018E" w:rsidRPr="005E018E" w:rsidRDefault="005E018E" w:rsidP="005E018E">
      <w:pPr>
        <w:autoSpaceDE w:val="0"/>
        <w:autoSpaceDN w:val="0"/>
        <w:adjustRightInd w:val="0"/>
        <w:rPr>
          <w:rFonts w:ascii="Arial" w:hAnsi="Arial" w:cs="Arial"/>
          <w:color w:val="002060"/>
          <w:sz w:val="22"/>
          <w:szCs w:val="22"/>
        </w:rPr>
      </w:pPr>
      <w:r w:rsidRPr="005E018E">
        <w:rPr>
          <w:rFonts w:ascii="Arial" w:hAnsi="Arial" w:cs="Arial"/>
          <w:color w:val="002060"/>
          <w:sz w:val="22"/>
          <w:szCs w:val="22"/>
        </w:rPr>
        <w:t>Il primo capoverso prevede anche che il 103 bis possa essere richiesto dal solo calciatore/calciatrice; il modello della pratica non è nelle possibilità dell’atleta, pertanto questi dovrà inviare una propria richiesta al Comitato che dovrà controllare che la società cessionaria non riprenda l’attività.</w:t>
      </w:r>
    </w:p>
    <w:p w14:paraId="1AA7029E" w14:textId="77777777" w:rsidR="005E018E" w:rsidRPr="005E018E" w:rsidRDefault="005E018E" w:rsidP="005E018E">
      <w:pPr>
        <w:autoSpaceDE w:val="0"/>
        <w:autoSpaceDN w:val="0"/>
        <w:adjustRightInd w:val="0"/>
        <w:rPr>
          <w:rFonts w:ascii="Arial" w:hAnsi="Arial" w:cs="Arial"/>
          <w:color w:val="002060"/>
          <w:sz w:val="22"/>
          <w:szCs w:val="22"/>
        </w:rPr>
      </w:pPr>
    </w:p>
    <w:p w14:paraId="141C194E" w14:textId="77777777" w:rsidR="005E018E" w:rsidRPr="005E018E" w:rsidRDefault="005E018E" w:rsidP="005E018E">
      <w:pPr>
        <w:autoSpaceDE w:val="0"/>
        <w:autoSpaceDN w:val="0"/>
        <w:adjustRightInd w:val="0"/>
        <w:rPr>
          <w:rFonts w:ascii="Arial" w:hAnsi="Arial" w:cs="Arial"/>
          <w:color w:val="002060"/>
          <w:sz w:val="22"/>
          <w:szCs w:val="22"/>
        </w:rPr>
      </w:pPr>
      <w:r w:rsidRPr="005E018E">
        <w:rPr>
          <w:rFonts w:ascii="Arial" w:hAnsi="Arial" w:cs="Arial"/>
          <w:color w:val="002060"/>
          <w:sz w:val="22"/>
          <w:szCs w:val="22"/>
        </w:rPr>
        <w:t xml:space="preserve">Al </w:t>
      </w:r>
      <w:r w:rsidRPr="005E018E">
        <w:rPr>
          <w:rFonts w:ascii="Arial" w:hAnsi="Arial" w:cs="Arial"/>
          <w:b/>
          <w:color w:val="002060"/>
          <w:sz w:val="22"/>
          <w:szCs w:val="22"/>
        </w:rPr>
        <w:t xml:space="preserve">secondo capoverso </w:t>
      </w:r>
      <w:r w:rsidRPr="005E018E">
        <w:rPr>
          <w:rFonts w:ascii="Arial" w:hAnsi="Arial" w:cs="Arial"/>
          <w:color w:val="002060"/>
          <w:sz w:val="22"/>
          <w:szCs w:val="22"/>
        </w:rPr>
        <w:t>è previsto che il rientro dal prestito può essere disposto anche dalla società proprietaria del vincolo che non intende riprendere l’attività, per un successivo trasferimento dell’atleta ad una società che continua l’attività.</w:t>
      </w:r>
    </w:p>
    <w:p w14:paraId="150377C4" w14:textId="77777777" w:rsidR="005E018E" w:rsidRPr="005E018E" w:rsidRDefault="005E018E" w:rsidP="005E018E">
      <w:pPr>
        <w:autoSpaceDE w:val="0"/>
        <w:autoSpaceDN w:val="0"/>
        <w:adjustRightInd w:val="0"/>
        <w:rPr>
          <w:rFonts w:ascii="Arial" w:hAnsi="Arial" w:cs="Arial"/>
          <w:color w:val="002060"/>
          <w:sz w:val="22"/>
          <w:szCs w:val="22"/>
        </w:rPr>
      </w:pPr>
    </w:p>
    <w:p w14:paraId="4116570C" w14:textId="77777777" w:rsidR="005E018E" w:rsidRPr="005E018E" w:rsidRDefault="005E018E" w:rsidP="005E018E">
      <w:pPr>
        <w:autoSpaceDE w:val="0"/>
        <w:autoSpaceDN w:val="0"/>
        <w:adjustRightInd w:val="0"/>
        <w:rPr>
          <w:rFonts w:ascii="Arial" w:hAnsi="Arial" w:cs="Arial"/>
          <w:color w:val="002060"/>
          <w:sz w:val="22"/>
          <w:szCs w:val="22"/>
        </w:rPr>
      </w:pPr>
      <w:r w:rsidRPr="005E018E">
        <w:rPr>
          <w:rFonts w:ascii="Arial" w:hAnsi="Arial" w:cs="Arial"/>
          <w:color w:val="002060"/>
          <w:sz w:val="22"/>
          <w:szCs w:val="22"/>
        </w:rPr>
        <w:t xml:space="preserve">I programmi che consentiranno ai Comitati di gestire queste ultime segnalazioni saranno definiti dal CED della L.N.D. entro la prossima settimana.     </w:t>
      </w:r>
    </w:p>
    <w:p w14:paraId="11162DB8" w14:textId="77777777" w:rsidR="005E018E" w:rsidRPr="005E018E" w:rsidRDefault="005E018E" w:rsidP="005E018E">
      <w:pPr>
        <w:autoSpaceDE w:val="0"/>
        <w:autoSpaceDN w:val="0"/>
        <w:adjustRightInd w:val="0"/>
        <w:rPr>
          <w:rFonts w:ascii="Arial" w:hAnsi="Arial" w:cs="Arial"/>
          <w:color w:val="002060"/>
          <w:sz w:val="22"/>
          <w:szCs w:val="22"/>
        </w:rPr>
      </w:pPr>
    </w:p>
    <w:p w14:paraId="1AE4B4D4" w14:textId="77777777" w:rsidR="005E018E" w:rsidRPr="005E018E" w:rsidRDefault="005E018E" w:rsidP="005E018E">
      <w:pPr>
        <w:autoSpaceDE w:val="0"/>
        <w:autoSpaceDN w:val="0"/>
        <w:adjustRightInd w:val="0"/>
        <w:rPr>
          <w:rFonts w:ascii="Arial" w:hAnsi="Arial" w:cs="Arial"/>
          <w:color w:val="002060"/>
          <w:sz w:val="22"/>
          <w:szCs w:val="22"/>
        </w:rPr>
      </w:pPr>
    </w:p>
    <w:p w14:paraId="52F9D958" w14:textId="77777777" w:rsidR="005E018E" w:rsidRPr="005E018E" w:rsidRDefault="005E018E" w:rsidP="005E018E">
      <w:pPr>
        <w:autoSpaceDE w:val="0"/>
        <w:autoSpaceDN w:val="0"/>
        <w:adjustRightInd w:val="0"/>
        <w:jc w:val="left"/>
        <w:rPr>
          <w:rFonts w:ascii="Arial" w:hAnsi="Arial" w:cs="Arial"/>
          <w:b/>
          <w:color w:val="002060"/>
          <w:sz w:val="28"/>
          <w:szCs w:val="28"/>
        </w:rPr>
      </w:pPr>
      <w:r w:rsidRPr="005E018E">
        <w:rPr>
          <w:rFonts w:ascii="Arial" w:hAnsi="Arial" w:cs="Arial"/>
          <w:b/>
          <w:color w:val="002060"/>
          <w:sz w:val="28"/>
          <w:szCs w:val="28"/>
        </w:rPr>
        <w:t>INTERRUZIONE CAMPIONATI</w:t>
      </w:r>
    </w:p>
    <w:p w14:paraId="5613E4E0" w14:textId="77777777" w:rsidR="005E018E" w:rsidRPr="005E018E" w:rsidRDefault="005E018E" w:rsidP="005E018E">
      <w:pPr>
        <w:autoSpaceDE w:val="0"/>
        <w:autoSpaceDN w:val="0"/>
        <w:adjustRightInd w:val="0"/>
        <w:jc w:val="left"/>
        <w:rPr>
          <w:rFonts w:ascii="Arial" w:hAnsi="Arial" w:cs="Arial"/>
          <w:color w:val="002060"/>
          <w:sz w:val="22"/>
          <w:szCs w:val="22"/>
        </w:rPr>
      </w:pPr>
    </w:p>
    <w:p w14:paraId="54405265" w14:textId="77777777" w:rsidR="005E018E" w:rsidRPr="005E018E" w:rsidRDefault="005E018E" w:rsidP="005E018E">
      <w:pPr>
        <w:autoSpaceDE w:val="0"/>
        <w:autoSpaceDN w:val="0"/>
        <w:adjustRightInd w:val="0"/>
        <w:rPr>
          <w:rFonts w:ascii="Arial" w:hAnsi="Arial" w:cs="Arial"/>
          <w:color w:val="002060"/>
          <w:sz w:val="22"/>
          <w:szCs w:val="22"/>
        </w:rPr>
      </w:pPr>
      <w:r w:rsidRPr="005E018E">
        <w:rPr>
          <w:rFonts w:ascii="Arial" w:hAnsi="Arial" w:cs="Arial"/>
          <w:color w:val="002060"/>
          <w:sz w:val="22"/>
          <w:szCs w:val="22"/>
        </w:rPr>
        <w:t>Come noto, la FIGC, con Comunicato Ufficiale n. 191 del 23.03.2021, ha decretato l’interruzione definitiva dello svolgimento delle competizioni sportive organizzate dalla Lega Nazionale Dilettanti a livello territoriale, ad esclusione, per la Regione Marche, del Campionato di Eccellenza Maschile.</w:t>
      </w:r>
    </w:p>
    <w:p w14:paraId="42A5D18C" w14:textId="77777777" w:rsidR="005E018E" w:rsidRPr="005E018E" w:rsidRDefault="005E018E" w:rsidP="005E018E">
      <w:pPr>
        <w:autoSpaceDE w:val="0"/>
        <w:autoSpaceDN w:val="0"/>
        <w:adjustRightInd w:val="0"/>
        <w:rPr>
          <w:rFonts w:ascii="Arial" w:hAnsi="Arial" w:cs="Arial"/>
          <w:color w:val="002060"/>
          <w:sz w:val="22"/>
          <w:szCs w:val="22"/>
        </w:rPr>
      </w:pPr>
      <w:r w:rsidRPr="005E018E">
        <w:rPr>
          <w:rFonts w:ascii="Arial" w:hAnsi="Arial" w:cs="Arial"/>
          <w:color w:val="002060"/>
          <w:sz w:val="22"/>
          <w:szCs w:val="22"/>
        </w:rPr>
        <w:t>A seguito di questo di questo avvenimento c’è stata una forte e legittima richiesta di informazioni da parte delle Società sportive in merito agli eventuali rimborsi delle quote versate dalle stesse sia per l’iscrizione ai vari Campionati, peraltro mai iniziati, sia per i tesseramenti effettuati.</w:t>
      </w:r>
    </w:p>
    <w:p w14:paraId="6E64AE11" w14:textId="77777777" w:rsidR="005E018E" w:rsidRPr="005E018E" w:rsidRDefault="005E018E" w:rsidP="005E018E">
      <w:pPr>
        <w:autoSpaceDE w:val="0"/>
        <w:autoSpaceDN w:val="0"/>
        <w:adjustRightInd w:val="0"/>
        <w:rPr>
          <w:rFonts w:ascii="Arial" w:hAnsi="Arial" w:cs="Arial"/>
          <w:color w:val="002060"/>
          <w:sz w:val="22"/>
          <w:szCs w:val="22"/>
        </w:rPr>
      </w:pPr>
      <w:r w:rsidRPr="005E018E">
        <w:rPr>
          <w:rFonts w:ascii="Arial" w:hAnsi="Arial" w:cs="Arial"/>
          <w:color w:val="002060"/>
          <w:sz w:val="22"/>
          <w:szCs w:val="22"/>
        </w:rPr>
        <w:t xml:space="preserve">In tal senso, pur comprendendo le richieste più che legittime, occorre sottolineare che i Comitati Regionali non hanno facoltà di decidere in modo autonomo, ma il tutto viene gestito dalla Lega Nazionale Dilettanti che, in proposito, sta studiando, già da tempo, le modalità di intervento. </w:t>
      </w:r>
    </w:p>
    <w:p w14:paraId="2776A396" w14:textId="77777777" w:rsidR="005E018E" w:rsidRPr="005E018E" w:rsidRDefault="005E018E" w:rsidP="005E018E">
      <w:pPr>
        <w:autoSpaceDE w:val="0"/>
        <w:autoSpaceDN w:val="0"/>
        <w:adjustRightInd w:val="0"/>
        <w:rPr>
          <w:rFonts w:ascii="Arial" w:hAnsi="Arial" w:cs="Arial"/>
          <w:color w:val="002060"/>
          <w:sz w:val="22"/>
          <w:szCs w:val="22"/>
        </w:rPr>
      </w:pPr>
      <w:r w:rsidRPr="005E018E">
        <w:rPr>
          <w:rFonts w:ascii="Arial" w:hAnsi="Arial" w:cs="Arial"/>
          <w:color w:val="002060"/>
          <w:sz w:val="22"/>
          <w:szCs w:val="22"/>
        </w:rPr>
        <w:t xml:space="preserve">Sono, fra l’altro, in corso contatti fra la LND e la Compagnia di Assicurazione relativamente ai rimborsi dei premi assicurativi versati per i tesserati che, peraltro, non hanno disputato gare ufficiali. </w:t>
      </w:r>
    </w:p>
    <w:p w14:paraId="0D6E6A11" w14:textId="77777777" w:rsidR="005E018E" w:rsidRPr="005E018E" w:rsidRDefault="005E018E" w:rsidP="005E018E">
      <w:pPr>
        <w:autoSpaceDE w:val="0"/>
        <w:autoSpaceDN w:val="0"/>
        <w:adjustRightInd w:val="0"/>
        <w:rPr>
          <w:rFonts w:ascii="Arial" w:hAnsi="Arial" w:cs="Arial"/>
          <w:color w:val="002060"/>
          <w:sz w:val="22"/>
          <w:szCs w:val="22"/>
        </w:rPr>
      </w:pPr>
      <w:proofErr w:type="gramStart"/>
      <w:r w:rsidRPr="005E018E">
        <w:rPr>
          <w:rFonts w:ascii="Arial" w:hAnsi="Arial" w:cs="Arial"/>
          <w:color w:val="002060"/>
          <w:sz w:val="22"/>
          <w:szCs w:val="22"/>
        </w:rPr>
        <w:t>E’</w:t>
      </w:r>
      <w:proofErr w:type="gramEnd"/>
      <w:r w:rsidRPr="005E018E">
        <w:rPr>
          <w:rFonts w:ascii="Arial" w:hAnsi="Arial" w:cs="Arial"/>
          <w:color w:val="002060"/>
          <w:sz w:val="22"/>
          <w:szCs w:val="22"/>
        </w:rPr>
        <w:t xml:space="preserve"> prevista, per la metà del mese di Aprile, una riunione del Consiglio Direttivo della Lega Nazionale Dilettanti in cui verrà discussa tutta la questione “rimborsi”, e le cui decisioni saranno immediatamente portate a conoscenza. </w:t>
      </w:r>
    </w:p>
    <w:p w14:paraId="5FE7C6F8" w14:textId="77777777" w:rsidR="005E018E" w:rsidRPr="005E018E" w:rsidRDefault="005E018E" w:rsidP="005E018E">
      <w:pPr>
        <w:autoSpaceDE w:val="0"/>
        <w:autoSpaceDN w:val="0"/>
        <w:adjustRightInd w:val="0"/>
        <w:rPr>
          <w:rFonts w:ascii="Arial" w:hAnsi="Arial" w:cs="Arial"/>
          <w:color w:val="002060"/>
          <w:sz w:val="22"/>
          <w:szCs w:val="22"/>
        </w:rPr>
      </w:pPr>
      <w:r w:rsidRPr="005E018E">
        <w:rPr>
          <w:rFonts w:ascii="Arial" w:hAnsi="Arial" w:cs="Arial"/>
          <w:color w:val="002060"/>
          <w:sz w:val="22"/>
          <w:szCs w:val="22"/>
        </w:rPr>
        <w:t>Al momento, quindi, il Comitato Regionale si fa promotore, verso gli organi superiori quali FIGC e LND, delle comprensibili istanze delle Società, auspicando una ragionevole e condivisa soluzione.</w:t>
      </w:r>
    </w:p>
    <w:p w14:paraId="09374A63" w14:textId="77777777" w:rsidR="005E018E" w:rsidRPr="005E018E" w:rsidRDefault="005E018E" w:rsidP="00483A3E">
      <w:pPr>
        <w:pStyle w:val="Nessunaspaziatura"/>
        <w:jc w:val="both"/>
        <w:rPr>
          <w:rFonts w:ascii="Arial" w:hAnsi="Arial" w:cs="Arial"/>
          <w:color w:val="002060"/>
        </w:rPr>
      </w:pPr>
    </w:p>
    <w:p w14:paraId="5B3B6B17" w14:textId="118838C2" w:rsidR="00E22700" w:rsidRPr="005E018E" w:rsidRDefault="00E22700" w:rsidP="00072362">
      <w:pPr>
        <w:pStyle w:val="Nessunaspaziatura"/>
        <w:jc w:val="both"/>
        <w:rPr>
          <w:rFonts w:ascii="Arial" w:hAnsi="Arial" w:cs="Arial"/>
          <w:color w:val="002060"/>
        </w:rPr>
      </w:pPr>
    </w:p>
    <w:p w14:paraId="16D679A1" w14:textId="77777777" w:rsidR="002419EA" w:rsidRPr="005E018E" w:rsidRDefault="002419EA" w:rsidP="002419EA">
      <w:pPr>
        <w:rPr>
          <w:rFonts w:ascii="Arial" w:hAnsi="Arial" w:cs="Arial"/>
          <w:b/>
          <w:color w:val="002060"/>
          <w:sz w:val="28"/>
          <w:szCs w:val="28"/>
        </w:rPr>
      </w:pPr>
      <w:r w:rsidRPr="005E018E">
        <w:rPr>
          <w:rFonts w:ascii="Arial" w:hAnsi="Arial" w:cs="Arial"/>
          <w:b/>
          <w:color w:val="002060"/>
          <w:sz w:val="28"/>
          <w:szCs w:val="28"/>
        </w:rPr>
        <w:t>CHIUSURA UFFICI</w:t>
      </w:r>
    </w:p>
    <w:p w14:paraId="3D04DFF8" w14:textId="77777777" w:rsidR="002419EA" w:rsidRPr="005E018E" w:rsidRDefault="002419EA" w:rsidP="002419EA">
      <w:pPr>
        <w:rPr>
          <w:rFonts w:ascii="Arial" w:hAnsi="Arial" w:cs="Arial"/>
          <w:color w:val="002060"/>
          <w:sz w:val="22"/>
          <w:szCs w:val="22"/>
        </w:rPr>
      </w:pPr>
    </w:p>
    <w:p w14:paraId="7F10F5B2" w14:textId="77777777" w:rsidR="002419EA" w:rsidRPr="005E018E" w:rsidRDefault="002419EA" w:rsidP="002419EA">
      <w:pPr>
        <w:rPr>
          <w:rFonts w:ascii="Arial" w:hAnsi="Arial" w:cs="Arial"/>
          <w:color w:val="002060"/>
          <w:sz w:val="22"/>
          <w:szCs w:val="22"/>
        </w:rPr>
      </w:pPr>
      <w:r w:rsidRPr="005E018E">
        <w:rPr>
          <w:rFonts w:ascii="Arial" w:hAnsi="Arial" w:cs="Arial"/>
          <w:color w:val="002060"/>
          <w:sz w:val="22"/>
          <w:szCs w:val="22"/>
        </w:rPr>
        <w:t xml:space="preserve">Si ribadisce che la Lega Nazionale Dilettanti ha disposto la chiusura fino al </w:t>
      </w:r>
      <w:r w:rsidRPr="005E018E">
        <w:rPr>
          <w:rFonts w:ascii="Arial" w:hAnsi="Arial" w:cs="Arial"/>
          <w:b/>
          <w:color w:val="002060"/>
          <w:sz w:val="22"/>
          <w:szCs w:val="22"/>
          <w:u w:val="single"/>
        </w:rPr>
        <w:t>tutto il 30 giugno 2021</w:t>
      </w:r>
      <w:r w:rsidRPr="005E018E">
        <w:rPr>
          <w:rFonts w:ascii="Arial" w:hAnsi="Arial" w:cs="Arial"/>
          <w:color w:val="002060"/>
          <w:sz w:val="22"/>
          <w:szCs w:val="22"/>
        </w:rPr>
        <w:t xml:space="preserve"> delle Sedi Provinciali, Distrettuali e Zonali nonché la chiusura al pubblico, fino alla suddetta data, delle Sedi Regionali.</w:t>
      </w:r>
    </w:p>
    <w:p w14:paraId="48AEAE3E" w14:textId="5C8283D8" w:rsidR="002419EA" w:rsidRPr="005E018E" w:rsidRDefault="002419EA" w:rsidP="002419EA">
      <w:pPr>
        <w:rPr>
          <w:rFonts w:ascii="Arial" w:hAnsi="Arial" w:cs="Arial"/>
          <w:color w:val="002060"/>
          <w:sz w:val="22"/>
          <w:szCs w:val="22"/>
        </w:rPr>
      </w:pPr>
      <w:r w:rsidRPr="005E018E">
        <w:rPr>
          <w:rFonts w:ascii="Arial" w:hAnsi="Arial" w:cs="Arial"/>
          <w:color w:val="002060"/>
          <w:sz w:val="22"/>
          <w:szCs w:val="22"/>
        </w:rPr>
        <w:lastRenderedPageBreak/>
        <w:t xml:space="preserve">Ciò premesso, si informa che la sede del Comitato Regionale Marche sarà </w:t>
      </w:r>
      <w:r w:rsidRPr="005E018E">
        <w:rPr>
          <w:rFonts w:ascii="Arial" w:hAnsi="Arial" w:cs="Arial"/>
          <w:b/>
          <w:color w:val="002060"/>
          <w:sz w:val="22"/>
          <w:szCs w:val="22"/>
        </w:rPr>
        <w:t>periodicamente</w:t>
      </w:r>
      <w:r w:rsidRPr="005E018E">
        <w:rPr>
          <w:rFonts w:ascii="Arial" w:hAnsi="Arial" w:cs="Arial"/>
          <w:color w:val="002060"/>
          <w:sz w:val="22"/>
          <w:szCs w:val="22"/>
        </w:rPr>
        <w:t xml:space="preserve"> presidiata; i contatti potranno avvenire per e-mail all’indirizzo </w:t>
      </w:r>
      <w:hyperlink r:id="rId10" w:history="1">
        <w:r w:rsidRPr="005E018E">
          <w:rPr>
            <w:rStyle w:val="Collegamentoipertestuale"/>
            <w:rFonts w:ascii="Arial" w:hAnsi="Arial" w:cs="Arial"/>
            <w:color w:val="002060"/>
            <w:sz w:val="22"/>
            <w:szCs w:val="22"/>
          </w:rPr>
          <w:t>crlnd.marche01@figc.it</w:t>
        </w:r>
      </w:hyperlink>
      <w:r w:rsidRPr="005E018E">
        <w:rPr>
          <w:rFonts w:ascii="Arial" w:hAnsi="Arial" w:cs="Arial"/>
          <w:color w:val="002060"/>
          <w:sz w:val="22"/>
          <w:szCs w:val="22"/>
        </w:rPr>
        <w:t xml:space="preserve"> o </w:t>
      </w:r>
      <w:proofErr w:type="spellStart"/>
      <w:r w:rsidRPr="005E018E">
        <w:rPr>
          <w:rFonts w:ascii="Arial" w:hAnsi="Arial" w:cs="Arial"/>
          <w:color w:val="002060"/>
          <w:sz w:val="22"/>
          <w:szCs w:val="22"/>
        </w:rPr>
        <w:t>pec</w:t>
      </w:r>
      <w:proofErr w:type="spellEnd"/>
      <w:r w:rsidRPr="005E018E">
        <w:rPr>
          <w:rFonts w:ascii="Arial" w:hAnsi="Arial" w:cs="Arial"/>
          <w:color w:val="002060"/>
          <w:sz w:val="22"/>
          <w:szCs w:val="22"/>
        </w:rPr>
        <w:t xml:space="preserve"> </w:t>
      </w:r>
      <w:hyperlink r:id="rId11" w:history="1">
        <w:r w:rsidRPr="005E018E">
          <w:rPr>
            <w:rStyle w:val="Collegamentoipertestuale"/>
            <w:rFonts w:ascii="Arial" w:hAnsi="Arial" w:cs="Arial"/>
            <w:color w:val="002060"/>
            <w:sz w:val="22"/>
            <w:szCs w:val="22"/>
          </w:rPr>
          <w:t>marche@pec.figcmarche.it</w:t>
        </w:r>
      </w:hyperlink>
    </w:p>
    <w:p w14:paraId="7220077C" w14:textId="77777777" w:rsidR="00072072" w:rsidRPr="005E018E" w:rsidRDefault="00072072" w:rsidP="00BB3075">
      <w:pPr>
        <w:pStyle w:val="LndNormale1"/>
        <w:rPr>
          <w:bCs/>
          <w:color w:val="002060"/>
          <w:szCs w:val="22"/>
        </w:rPr>
      </w:pPr>
    </w:p>
    <w:p w14:paraId="4A225A66" w14:textId="77777777" w:rsidR="00BB3075" w:rsidRPr="005E018E" w:rsidRDefault="00BB3075" w:rsidP="00BB3075">
      <w:pPr>
        <w:pStyle w:val="LndNormale1"/>
        <w:rPr>
          <w:b/>
          <w:color w:val="002060"/>
          <w:szCs w:val="22"/>
        </w:rPr>
      </w:pPr>
    </w:p>
    <w:p w14:paraId="3B678B7E" w14:textId="0E5F2616" w:rsidR="00B6587E" w:rsidRPr="002419EA" w:rsidRDefault="00B6587E" w:rsidP="00072362">
      <w:pPr>
        <w:pStyle w:val="Nessunaspaziatura"/>
        <w:jc w:val="both"/>
        <w:rPr>
          <w:rFonts w:ascii="Arial" w:hAnsi="Arial" w:cs="Arial"/>
          <w:color w:val="002060"/>
        </w:rPr>
      </w:pPr>
    </w:p>
    <w:p w14:paraId="167E2FFC" w14:textId="77777777" w:rsidR="003A584D" w:rsidRPr="00C32520" w:rsidRDefault="003A584D" w:rsidP="00072362">
      <w:pPr>
        <w:pStyle w:val="Nessunaspaziatura"/>
        <w:jc w:val="both"/>
        <w:rPr>
          <w:rFonts w:ascii="Arial" w:hAnsi="Arial" w:cs="Arial"/>
          <w:color w:val="002060"/>
        </w:rPr>
      </w:pPr>
    </w:p>
    <w:p w14:paraId="291FDADE" w14:textId="5D36E534" w:rsidR="007B4023" w:rsidRPr="00A636F4" w:rsidRDefault="007B28E9" w:rsidP="004302A0">
      <w:pPr>
        <w:pStyle w:val="Nessunaspaziatura"/>
        <w:jc w:val="both"/>
        <w:rPr>
          <w:rFonts w:ascii="Arial" w:hAnsi="Arial" w:cs="Arial"/>
          <w:color w:val="002060"/>
        </w:rPr>
      </w:pPr>
      <w:r w:rsidRPr="00A636F4">
        <w:rPr>
          <w:rFonts w:ascii="Arial" w:hAnsi="Arial" w:cs="Arial"/>
          <w:color w:val="002060"/>
        </w:rPr>
        <w:tab/>
      </w:r>
    </w:p>
    <w:p w14:paraId="461C3810" w14:textId="77777777" w:rsidR="00A43DF1" w:rsidRPr="00D06B37" w:rsidRDefault="00A43DF1" w:rsidP="00A43DF1">
      <w:pPr>
        <w:pStyle w:val="breakline"/>
        <w:divId w:val="527259509"/>
        <w:rPr>
          <w:color w:val="0F243E" w:themeColor="text2" w:themeShade="80"/>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00D9E09B" w14:textId="77777777" w:rsidR="005A586B"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451DC5B9"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5E018E">
        <w:rPr>
          <w:b/>
          <w:color w:val="002060"/>
          <w:u w:val="single"/>
        </w:rPr>
        <w:t>02</w:t>
      </w:r>
      <w:r w:rsidR="005C12EC" w:rsidRPr="007F5272">
        <w:rPr>
          <w:b/>
          <w:color w:val="002060"/>
          <w:u w:val="single"/>
        </w:rPr>
        <w:t>/</w:t>
      </w:r>
      <w:r w:rsidR="00396AD1">
        <w:rPr>
          <w:b/>
          <w:color w:val="002060"/>
          <w:u w:val="single"/>
        </w:rPr>
        <w:t>0</w:t>
      </w:r>
      <w:r w:rsidR="005E018E">
        <w:rPr>
          <w:b/>
          <w:color w:val="002060"/>
          <w:u w:val="single"/>
        </w:rPr>
        <w:t>4</w:t>
      </w:r>
      <w:r w:rsidR="009C7FA9">
        <w:rPr>
          <w:b/>
          <w:color w:val="002060"/>
          <w:u w:val="single"/>
        </w:rPr>
        <w:t>/</w:t>
      </w:r>
      <w:r w:rsidR="00863DF3" w:rsidRPr="007F5272">
        <w:rPr>
          <w:b/>
          <w:color w:val="002060"/>
          <w:u w:val="single"/>
        </w:rPr>
        <w:t>20</w:t>
      </w:r>
      <w:r w:rsidR="00C73E5D">
        <w:rPr>
          <w:b/>
          <w:color w:val="002060"/>
          <w:u w:val="single"/>
        </w:rPr>
        <w:t>2</w:t>
      </w:r>
      <w:r w:rsidR="00396AD1">
        <w:rPr>
          <w:b/>
          <w:color w:val="002060"/>
          <w:u w:val="single"/>
        </w:rPr>
        <w:t>1</w:t>
      </w:r>
      <w:r w:rsidRPr="007F5272">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44C95B" w14:textId="77777777" w:rsidR="007059F0" w:rsidRDefault="007059F0">
      <w:r>
        <w:separator/>
      </w:r>
    </w:p>
  </w:endnote>
  <w:endnote w:type="continuationSeparator" w:id="0">
    <w:p w14:paraId="5EDF6EC3" w14:textId="77777777" w:rsidR="007059F0" w:rsidRDefault="00705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ĝ"/>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4FEC2" w14:textId="73816D01"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5E018E">
      <w:rPr>
        <w:rStyle w:val="Numeropagina"/>
        <w:rFonts w:ascii="Arial" w:hAnsi="Arial" w:cs="Arial"/>
        <w:color w:val="002060"/>
      </w:rPr>
      <w:t>33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C3CC9B" w14:textId="77777777" w:rsidR="007059F0" w:rsidRDefault="007059F0">
      <w:r>
        <w:separator/>
      </w:r>
    </w:p>
  </w:footnote>
  <w:footnote w:type="continuationSeparator" w:id="0">
    <w:p w14:paraId="4AE8283E" w14:textId="77777777" w:rsidR="007059F0" w:rsidRDefault="007059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32D06"/>
    <w:multiLevelType w:val="hybridMultilevel"/>
    <w:tmpl w:val="FC6C4E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C107A21"/>
    <w:multiLevelType w:val="hybridMultilevel"/>
    <w:tmpl w:val="507861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15:restartNumberingAfterBreak="0">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9523294"/>
    <w:multiLevelType w:val="hybridMultilevel"/>
    <w:tmpl w:val="76226A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FD17F44"/>
    <w:multiLevelType w:val="hybridMultilevel"/>
    <w:tmpl w:val="D7D0EFF8"/>
    <w:lvl w:ilvl="0" w:tplc="04100017">
      <w:start w:val="3"/>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768061CE"/>
    <w:multiLevelType w:val="hybridMultilevel"/>
    <w:tmpl w:val="F664FF38"/>
    <w:lvl w:ilvl="0" w:tplc="C6961D36">
      <w:start w:val="2"/>
      <w:numFmt w:val="bullet"/>
      <w:lvlText w:val="-"/>
      <w:lvlJc w:val="left"/>
      <w:pPr>
        <w:ind w:left="720" w:hanging="360"/>
      </w:pPr>
      <w:rPr>
        <w:rFonts w:ascii="Arial" w:eastAsia="Times New Roman" w:hAnsi="Arial" w:cs="Arial" w:hint="default"/>
        <w:color w:val="auto"/>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6"/>
  </w:num>
  <w:num w:numId="5">
    <w:abstractNumId w:val="4"/>
  </w:num>
  <w:num w:numId="6">
    <w:abstractNumId w:val="5"/>
  </w:num>
  <w:num w:numId="7">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4B3E"/>
    <w:rsid w:val="0000615B"/>
    <w:rsid w:val="00007368"/>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CD1"/>
    <w:rsid w:val="00066479"/>
    <w:rsid w:val="000669CC"/>
    <w:rsid w:val="00067183"/>
    <w:rsid w:val="00067E1A"/>
    <w:rsid w:val="0007055B"/>
    <w:rsid w:val="000709F5"/>
    <w:rsid w:val="00070E37"/>
    <w:rsid w:val="00072072"/>
    <w:rsid w:val="00072362"/>
    <w:rsid w:val="000728AE"/>
    <w:rsid w:val="00073FA0"/>
    <w:rsid w:val="00074171"/>
    <w:rsid w:val="000747ED"/>
    <w:rsid w:val="00075B1B"/>
    <w:rsid w:val="00076533"/>
    <w:rsid w:val="00076847"/>
    <w:rsid w:val="00076856"/>
    <w:rsid w:val="00077E71"/>
    <w:rsid w:val="00082180"/>
    <w:rsid w:val="000822F3"/>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10F6"/>
    <w:rsid w:val="000B2CA3"/>
    <w:rsid w:val="000B2E0C"/>
    <w:rsid w:val="000B3325"/>
    <w:rsid w:val="000B3C91"/>
    <w:rsid w:val="000B4152"/>
    <w:rsid w:val="000B42C5"/>
    <w:rsid w:val="000B6171"/>
    <w:rsid w:val="000C18A9"/>
    <w:rsid w:val="000C1DDB"/>
    <w:rsid w:val="000C30D5"/>
    <w:rsid w:val="000C3E7B"/>
    <w:rsid w:val="000C539B"/>
    <w:rsid w:val="000C5BAA"/>
    <w:rsid w:val="000C6676"/>
    <w:rsid w:val="000C7505"/>
    <w:rsid w:val="000C7BA3"/>
    <w:rsid w:val="000D2B0F"/>
    <w:rsid w:val="000D4B1C"/>
    <w:rsid w:val="000D4C5B"/>
    <w:rsid w:val="000D5D44"/>
    <w:rsid w:val="000D5D8D"/>
    <w:rsid w:val="000D5E81"/>
    <w:rsid w:val="000D6A1D"/>
    <w:rsid w:val="000D7469"/>
    <w:rsid w:val="000D7A3E"/>
    <w:rsid w:val="000E2C64"/>
    <w:rsid w:val="000E3E01"/>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F65"/>
    <w:rsid w:val="00165223"/>
    <w:rsid w:val="00165AF7"/>
    <w:rsid w:val="00165D5E"/>
    <w:rsid w:val="001665F9"/>
    <w:rsid w:val="00166D2B"/>
    <w:rsid w:val="00167D8D"/>
    <w:rsid w:val="00167F50"/>
    <w:rsid w:val="0017299B"/>
    <w:rsid w:val="001735C3"/>
    <w:rsid w:val="00175377"/>
    <w:rsid w:val="001776D9"/>
    <w:rsid w:val="001800CC"/>
    <w:rsid w:val="00180139"/>
    <w:rsid w:val="001809B7"/>
    <w:rsid w:val="00181F17"/>
    <w:rsid w:val="00181F44"/>
    <w:rsid w:val="001820C0"/>
    <w:rsid w:val="00184689"/>
    <w:rsid w:val="00185090"/>
    <w:rsid w:val="00186502"/>
    <w:rsid w:val="0019095B"/>
    <w:rsid w:val="00191B35"/>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722"/>
    <w:rsid w:val="001B6741"/>
    <w:rsid w:val="001B73A3"/>
    <w:rsid w:val="001B7648"/>
    <w:rsid w:val="001C0343"/>
    <w:rsid w:val="001C06DD"/>
    <w:rsid w:val="001C1F73"/>
    <w:rsid w:val="001C41B1"/>
    <w:rsid w:val="001C5328"/>
    <w:rsid w:val="001D030C"/>
    <w:rsid w:val="001D0453"/>
    <w:rsid w:val="001D06AB"/>
    <w:rsid w:val="001D0803"/>
    <w:rsid w:val="001D084F"/>
    <w:rsid w:val="001D131A"/>
    <w:rsid w:val="001D1325"/>
    <w:rsid w:val="001D1FDC"/>
    <w:rsid w:val="001D23BC"/>
    <w:rsid w:val="001D3A33"/>
    <w:rsid w:val="001D3A7C"/>
    <w:rsid w:val="001D4D49"/>
    <w:rsid w:val="001D5034"/>
    <w:rsid w:val="001D61BC"/>
    <w:rsid w:val="001D671C"/>
    <w:rsid w:val="001D69E2"/>
    <w:rsid w:val="001D7FE1"/>
    <w:rsid w:val="001E2007"/>
    <w:rsid w:val="001E251A"/>
    <w:rsid w:val="001E3411"/>
    <w:rsid w:val="001E3676"/>
    <w:rsid w:val="001E4766"/>
    <w:rsid w:val="001E5A40"/>
    <w:rsid w:val="001E63F2"/>
    <w:rsid w:val="001E6A72"/>
    <w:rsid w:val="001E6FC7"/>
    <w:rsid w:val="001E7F86"/>
    <w:rsid w:val="001F06E2"/>
    <w:rsid w:val="001F0ADE"/>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EED"/>
    <w:rsid w:val="0022473A"/>
    <w:rsid w:val="00224895"/>
    <w:rsid w:val="00224DA7"/>
    <w:rsid w:val="00224F42"/>
    <w:rsid w:val="00227BFB"/>
    <w:rsid w:val="00230821"/>
    <w:rsid w:val="00232835"/>
    <w:rsid w:val="002333F3"/>
    <w:rsid w:val="00233888"/>
    <w:rsid w:val="00233CB4"/>
    <w:rsid w:val="00234029"/>
    <w:rsid w:val="002379CA"/>
    <w:rsid w:val="00237BB3"/>
    <w:rsid w:val="002408E9"/>
    <w:rsid w:val="00240A71"/>
    <w:rsid w:val="002419EA"/>
    <w:rsid w:val="00241A56"/>
    <w:rsid w:val="0024293C"/>
    <w:rsid w:val="0024301B"/>
    <w:rsid w:val="00243C54"/>
    <w:rsid w:val="00244D0E"/>
    <w:rsid w:val="00244D45"/>
    <w:rsid w:val="00245B84"/>
    <w:rsid w:val="002476A9"/>
    <w:rsid w:val="0025019A"/>
    <w:rsid w:val="002522CE"/>
    <w:rsid w:val="00252716"/>
    <w:rsid w:val="002544A2"/>
    <w:rsid w:val="0025498D"/>
    <w:rsid w:val="00254E50"/>
    <w:rsid w:val="002559E3"/>
    <w:rsid w:val="00255F3A"/>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91F"/>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588"/>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BA9"/>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736"/>
    <w:rsid w:val="00326561"/>
    <w:rsid w:val="0032785D"/>
    <w:rsid w:val="0033077A"/>
    <w:rsid w:val="00330B73"/>
    <w:rsid w:val="00331AD6"/>
    <w:rsid w:val="00333187"/>
    <w:rsid w:val="003331FB"/>
    <w:rsid w:val="00333449"/>
    <w:rsid w:val="003340C4"/>
    <w:rsid w:val="003357BF"/>
    <w:rsid w:val="00335B8D"/>
    <w:rsid w:val="00335DC8"/>
    <w:rsid w:val="00336BC3"/>
    <w:rsid w:val="00337322"/>
    <w:rsid w:val="00342E13"/>
    <w:rsid w:val="00343A01"/>
    <w:rsid w:val="003449B4"/>
    <w:rsid w:val="0034532F"/>
    <w:rsid w:val="003465F8"/>
    <w:rsid w:val="00347172"/>
    <w:rsid w:val="0034739B"/>
    <w:rsid w:val="00347C41"/>
    <w:rsid w:val="003522B2"/>
    <w:rsid w:val="0035255B"/>
    <w:rsid w:val="003525CD"/>
    <w:rsid w:val="0035278D"/>
    <w:rsid w:val="00352A90"/>
    <w:rsid w:val="00354324"/>
    <w:rsid w:val="003554A0"/>
    <w:rsid w:val="00356D33"/>
    <w:rsid w:val="003571E4"/>
    <w:rsid w:val="00360BB3"/>
    <w:rsid w:val="003645BC"/>
    <w:rsid w:val="0036552C"/>
    <w:rsid w:val="00365D44"/>
    <w:rsid w:val="00365E3D"/>
    <w:rsid w:val="003705E0"/>
    <w:rsid w:val="00370F55"/>
    <w:rsid w:val="00372410"/>
    <w:rsid w:val="003733E5"/>
    <w:rsid w:val="0037517C"/>
    <w:rsid w:val="0037615A"/>
    <w:rsid w:val="0037625C"/>
    <w:rsid w:val="00376E37"/>
    <w:rsid w:val="0037740D"/>
    <w:rsid w:val="0037758B"/>
    <w:rsid w:val="0038034B"/>
    <w:rsid w:val="00380A49"/>
    <w:rsid w:val="003815EE"/>
    <w:rsid w:val="003832A3"/>
    <w:rsid w:val="0038357D"/>
    <w:rsid w:val="003849FA"/>
    <w:rsid w:val="0038522B"/>
    <w:rsid w:val="00387366"/>
    <w:rsid w:val="003912CF"/>
    <w:rsid w:val="003929EF"/>
    <w:rsid w:val="00393F47"/>
    <w:rsid w:val="00394F5A"/>
    <w:rsid w:val="00396AD1"/>
    <w:rsid w:val="00397434"/>
    <w:rsid w:val="00397AB1"/>
    <w:rsid w:val="003A192C"/>
    <w:rsid w:val="003A4647"/>
    <w:rsid w:val="003A584D"/>
    <w:rsid w:val="003A5E44"/>
    <w:rsid w:val="003B03A2"/>
    <w:rsid w:val="003B17EA"/>
    <w:rsid w:val="003B2186"/>
    <w:rsid w:val="003B240E"/>
    <w:rsid w:val="003B24F1"/>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C33"/>
    <w:rsid w:val="00421858"/>
    <w:rsid w:val="00424900"/>
    <w:rsid w:val="004251EF"/>
    <w:rsid w:val="00425BDD"/>
    <w:rsid w:val="004270FF"/>
    <w:rsid w:val="004272A8"/>
    <w:rsid w:val="00427B64"/>
    <w:rsid w:val="00427F0B"/>
    <w:rsid w:val="004300C2"/>
    <w:rsid w:val="004302A0"/>
    <w:rsid w:val="00430706"/>
    <w:rsid w:val="0043326E"/>
    <w:rsid w:val="00435BBB"/>
    <w:rsid w:val="00436136"/>
    <w:rsid w:val="004361AF"/>
    <w:rsid w:val="00436BAA"/>
    <w:rsid w:val="00436F00"/>
    <w:rsid w:val="004405B1"/>
    <w:rsid w:val="0044067C"/>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470"/>
    <w:rsid w:val="00460790"/>
    <w:rsid w:val="00462B23"/>
    <w:rsid w:val="00465D20"/>
    <w:rsid w:val="004669EA"/>
    <w:rsid w:val="00466EB6"/>
    <w:rsid w:val="00467028"/>
    <w:rsid w:val="0046717D"/>
    <w:rsid w:val="00467C26"/>
    <w:rsid w:val="00471162"/>
    <w:rsid w:val="004711CF"/>
    <w:rsid w:val="00471540"/>
    <w:rsid w:val="00471E8F"/>
    <w:rsid w:val="00473074"/>
    <w:rsid w:val="00473C7C"/>
    <w:rsid w:val="004744E3"/>
    <w:rsid w:val="00474695"/>
    <w:rsid w:val="0047650C"/>
    <w:rsid w:val="00476B85"/>
    <w:rsid w:val="00477B8D"/>
    <w:rsid w:val="004809E4"/>
    <w:rsid w:val="00480FB5"/>
    <w:rsid w:val="00481B2E"/>
    <w:rsid w:val="0048215F"/>
    <w:rsid w:val="00482D70"/>
    <w:rsid w:val="00483A3E"/>
    <w:rsid w:val="004847B2"/>
    <w:rsid w:val="00486565"/>
    <w:rsid w:val="004866C8"/>
    <w:rsid w:val="00491DF8"/>
    <w:rsid w:val="00495DDA"/>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7C"/>
    <w:rsid w:val="004C7B3E"/>
    <w:rsid w:val="004D0469"/>
    <w:rsid w:val="004D0C74"/>
    <w:rsid w:val="004D0D4B"/>
    <w:rsid w:val="004D12DE"/>
    <w:rsid w:val="004D1ABE"/>
    <w:rsid w:val="004D2BC6"/>
    <w:rsid w:val="004D2DED"/>
    <w:rsid w:val="004D3B80"/>
    <w:rsid w:val="004D4C51"/>
    <w:rsid w:val="004D4DF7"/>
    <w:rsid w:val="004D4FC1"/>
    <w:rsid w:val="004D51A8"/>
    <w:rsid w:val="004D52DD"/>
    <w:rsid w:val="004D6CFE"/>
    <w:rsid w:val="004E111D"/>
    <w:rsid w:val="004E1F88"/>
    <w:rsid w:val="004E2C24"/>
    <w:rsid w:val="004E4F48"/>
    <w:rsid w:val="004E71CA"/>
    <w:rsid w:val="004F19A7"/>
    <w:rsid w:val="004F2B60"/>
    <w:rsid w:val="004F3641"/>
    <w:rsid w:val="004F5AC7"/>
    <w:rsid w:val="004F7010"/>
    <w:rsid w:val="004F70E2"/>
    <w:rsid w:val="00500457"/>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783E"/>
    <w:rsid w:val="005603CA"/>
    <w:rsid w:val="00561C94"/>
    <w:rsid w:val="00564807"/>
    <w:rsid w:val="00564A57"/>
    <w:rsid w:val="00565280"/>
    <w:rsid w:val="005652B5"/>
    <w:rsid w:val="00565A43"/>
    <w:rsid w:val="0056603E"/>
    <w:rsid w:val="0056626B"/>
    <w:rsid w:val="005708D5"/>
    <w:rsid w:val="00571821"/>
    <w:rsid w:val="00571D25"/>
    <w:rsid w:val="0057285B"/>
    <w:rsid w:val="0057485B"/>
    <w:rsid w:val="005758E7"/>
    <w:rsid w:val="005765EC"/>
    <w:rsid w:val="00580B4F"/>
    <w:rsid w:val="00582224"/>
    <w:rsid w:val="00582616"/>
    <w:rsid w:val="00583441"/>
    <w:rsid w:val="0058410E"/>
    <w:rsid w:val="00584732"/>
    <w:rsid w:val="005866BF"/>
    <w:rsid w:val="005922CC"/>
    <w:rsid w:val="00594020"/>
    <w:rsid w:val="0059439B"/>
    <w:rsid w:val="005947FD"/>
    <w:rsid w:val="005A060C"/>
    <w:rsid w:val="005A2024"/>
    <w:rsid w:val="005A34EF"/>
    <w:rsid w:val="005A4D8A"/>
    <w:rsid w:val="005A586B"/>
    <w:rsid w:val="005A6ACC"/>
    <w:rsid w:val="005A6D6A"/>
    <w:rsid w:val="005B0A3F"/>
    <w:rsid w:val="005B3435"/>
    <w:rsid w:val="005B5388"/>
    <w:rsid w:val="005B5CE3"/>
    <w:rsid w:val="005B701D"/>
    <w:rsid w:val="005B7064"/>
    <w:rsid w:val="005B7180"/>
    <w:rsid w:val="005B7D8A"/>
    <w:rsid w:val="005C12EC"/>
    <w:rsid w:val="005C2FFF"/>
    <w:rsid w:val="005C3329"/>
    <w:rsid w:val="005C4715"/>
    <w:rsid w:val="005C6356"/>
    <w:rsid w:val="005C68C1"/>
    <w:rsid w:val="005C7CFA"/>
    <w:rsid w:val="005D1FEE"/>
    <w:rsid w:val="005D28E0"/>
    <w:rsid w:val="005D433D"/>
    <w:rsid w:val="005D68D0"/>
    <w:rsid w:val="005D6EC2"/>
    <w:rsid w:val="005D79C7"/>
    <w:rsid w:val="005E018E"/>
    <w:rsid w:val="005E17F8"/>
    <w:rsid w:val="005E1D85"/>
    <w:rsid w:val="005E2833"/>
    <w:rsid w:val="005E2BA2"/>
    <w:rsid w:val="005E32EC"/>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6A88"/>
    <w:rsid w:val="005F6F92"/>
    <w:rsid w:val="005F735A"/>
    <w:rsid w:val="005F74B5"/>
    <w:rsid w:val="00601458"/>
    <w:rsid w:val="006015F9"/>
    <w:rsid w:val="006043CD"/>
    <w:rsid w:val="00604F00"/>
    <w:rsid w:val="0060513C"/>
    <w:rsid w:val="0060536A"/>
    <w:rsid w:val="0060673E"/>
    <w:rsid w:val="00606E1D"/>
    <w:rsid w:val="00606F16"/>
    <w:rsid w:val="00607CBB"/>
    <w:rsid w:val="006103FB"/>
    <w:rsid w:val="00610CC0"/>
    <w:rsid w:val="00612143"/>
    <w:rsid w:val="00612318"/>
    <w:rsid w:val="006136AB"/>
    <w:rsid w:val="00614B7D"/>
    <w:rsid w:val="00614C35"/>
    <w:rsid w:val="006159E2"/>
    <w:rsid w:val="00616D5A"/>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ABD"/>
    <w:rsid w:val="00653B8F"/>
    <w:rsid w:val="00654544"/>
    <w:rsid w:val="00656024"/>
    <w:rsid w:val="0065668B"/>
    <w:rsid w:val="006575FF"/>
    <w:rsid w:val="00660563"/>
    <w:rsid w:val="006610A0"/>
    <w:rsid w:val="00664AFB"/>
    <w:rsid w:val="00665A69"/>
    <w:rsid w:val="006667C0"/>
    <w:rsid w:val="006668B7"/>
    <w:rsid w:val="00667D4D"/>
    <w:rsid w:val="00673513"/>
    <w:rsid w:val="0067374C"/>
    <w:rsid w:val="00674877"/>
    <w:rsid w:val="00674B26"/>
    <w:rsid w:val="00675144"/>
    <w:rsid w:val="00675862"/>
    <w:rsid w:val="00677AA4"/>
    <w:rsid w:val="0068028C"/>
    <w:rsid w:val="00681376"/>
    <w:rsid w:val="006814C9"/>
    <w:rsid w:val="006817DB"/>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67E"/>
    <w:rsid w:val="006B1295"/>
    <w:rsid w:val="006B23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5758"/>
    <w:rsid w:val="006F0737"/>
    <w:rsid w:val="006F1065"/>
    <w:rsid w:val="006F14DA"/>
    <w:rsid w:val="006F206C"/>
    <w:rsid w:val="006F2BF8"/>
    <w:rsid w:val="006F3B62"/>
    <w:rsid w:val="006F66CC"/>
    <w:rsid w:val="006F7160"/>
    <w:rsid w:val="00700398"/>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D4D"/>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1F7"/>
    <w:rsid w:val="00772BEB"/>
    <w:rsid w:val="00773A03"/>
    <w:rsid w:val="007750F7"/>
    <w:rsid w:val="007752CD"/>
    <w:rsid w:val="00775692"/>
    <w:rsid w:val="007769D2"/>
    <w:rsid w:val="00777568"/>
    <w:rsid w:val="00781706"/>
    <w:rsid w:val="0078244A"/>
    <w:rsid w:val="007831A0"/>
    <w:rsid w:val="00783A96"/>
    <w:rsid w:val="00784B7C"/>
    <w:rsid w:val="00784E4A"/>
    <w:rsid w:val="007851F4"/>
    <w:rsid w:val="007864E2"/>
    <w:rsid w:val="00786617"/>
    <w:rsid w:val="00790156"/>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B0B10"/>
    <w:rsid w:val="007B0F32"/>
    <w:rsid w:val="007B1523"/>
    <w:rsid w:val="007B1F0E"/>
    <w:rsid w:val="007B26F5"/>
    <w:rsid w:val="007B28E9"/>
    <w:rsid w:val="007B3B65"/>
    <w:rsid w:val="007B4023"/>
    <w:rsid w:val="007B5A36"/>
    <w:rsid w:val="007B5F7E"/>
    <w:rsid w:val="007B6736"/>
    <w:rsid w:val="007C0254"/>
    <w:rsid w:val="007C2DC9"/>
    <w:rsid w:val="007C3CE9"/>
    <w:rsid w:val="007C3D2B"/>
    <w:rsid w:val="007C49C0"/>
    <w:rsid w:val="007C54D7"/>
    <w:rsid w:val="007C6F21"/>
    <w:rsid w:val="007D4406"/>
    <w:rsid w:val="007D52A2"/>
    <w:rsid w:val="007D5AB5"/>
    <w:rsid w:val="007D69C3"/>
    <w:rsid w:val="007E08DE"/>
    <w:rsid w:val="007E180B"/>
    <w:rsid w:val="007E3000"/>
    <w:rsid w:val="007E32B3"/>
    <w:rsid w:val="007E3E8F"/>
    <w:rsid w:val="007E58A7"/>
    <w:rsid w:val="007E6F27"/>
    <w:rsid w:val="007F1292"/>
    <w:rsid w:val="007F1549"/>
    <w:rsid w:val="007F3355"/>
    <w:rsid w:val="007F340C"/>
    <w:rsid w:val="007F3D43"/>
    <w:rsid w:val="007F5272"/>
    <w:rsid w:val="007F5E1E"/>
    <w:rsid w:val="008010EF"/>
    <w:rsid w:val="008024B5"/>
    <w:rsid w:val="008028C7"/>
    <w:rsid w:val="00803612"/>
    <w:rsid w:val="0080471F"/>
    <w:rsid w:val="00805140"/>
    <w:rsid w:val="008052F6"/>
    <w:rsid w:val="00807500"/>
    <w:rsid w:val="00810281"/>
    <w:rsid w:val="0081050A"/>
    <w:rsid w:val="008137F4"/>
    <w:rsid w:val="0081440D"/>
    <w:rsid w:val="008151D2"/>
    <w:rsid w:val="00815686"/>
    <w:rsid w:val="00815E6E"/>
    <w:rsid w:val="00821040"/>
    <w:rsid w:val="00821C93"/>
    <w:rsid w:val="00821CDA"/>
    <w:rsid w:val="00821E4C"/>
    <w:rsid w:val="00822CD8"/>
    <w:rsid w:val="0082302C"/>
    <w:rsid w:val="00824900"/>
    <w:rsid w:val="0082629C"/>
    <w:rsid w:val="00826806"/>
    <w:rsid w:val="008268AA"/>
    <w:rsid w:val="00827049"/>
    <w:rsid w:val="00827CB1"/>
    <w:rsid w:val="008304EC"/>
    <w:rsid w:val="00831D17"/>
    <w:rsid w:val="00833798"/>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1953"/>
    <w:rsid w:val="008925DE"/>
    <w:rsid w:val="00892F4F"/>
    <w:rsid w:val="008935DB"/>
    <w:rsid w:val="00893DE5"/>
    <w:rsid w:val="00893F09"/>
    <w:rsid w:val="00897278"/>
    <w:rsid w:val="008973E8"/>
    <w:rsid w:val="00897737"/>
    <w:rsid w:val="008A0044"/>
    <w:rsid w:val="008A0752"/>
    <w:rsid w:val="008A2986"/>
    <w:rsid w:val="008A4AB0"/>
    <w:rsid w:val="008A50FB"/>
    <w:rsid w:val="008A51F1"/>
    <w:rsid w:val="008A6CC9"/>
    <w:rsid w:val="008B09D7"/>
    <w:rsid w:val="008B0B47"/>
    <w:rsid w:val="008B2436"/>
    <w:rsid w:val="008B265B"/>
    <w:rsid w:val="008B2918"/>
    <w:rsid w:val="008B2A42"/>
    <w:rsid w:val="008B2B95"/>
    <w:rsid w:val="008B2C6F"/>
    <w:rsid w:val="008B3C94"/>
    <w:rsid w:val="008B4921"/>
    <w:rsid w:val="008B5003"/>
    <w:rsid w:val="008B6B20"/>
    <w:rsid w:val="008B6C75"/>
    <w:rsid w:val="008C0157"/>
    <w:rsid w:val="008C1382"/>
    <w:rsid w:val="008C240D"/>
    <w:rsid w:val="008C393B"/>
    <w:rsid w:val="008C40FE"/>
    <w:rsid w:val="008C48A7"/>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7C6C"/>
    <w:rsid w:val="008E7CF1"/>
    <w:rsid w:val="008E7DE6"/>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774A"/>
    <w:rsid w:val="0091197D"/>
    <w:rsid w:val="0091353D"/>
    <w:rsid w:val="00914048"/>
    <w:rsid w:val="00916DF0"/>
    <w:rsid w:val="00917B54"/>
    <w:rsid w:val="00920150"/>
    <w:rsid w:val="00920697"/>
    <w:rsid w:val="009206A6"/>
    <w:rsid w:val="00921169"/>
    <w:rsid w:val="0092195C"/>
    <w:rsid w:val="00921F96"/>
    <w:rsid w:val="00922359"/>
    <w:rsid w:val="00924573"/>
    <w:rsid w:val="00924736"/>
    <w:rsid w:val="009306FF"/>
    <w:rsid w:val="009309D3"/>
    <w:rsid w:val="009349AB"/>
    <w:rsid w:val="00937FDE"/>
    <w:rsid w:val="009405C6"/>
    <w:rsid w:val="00940984"/>
    <w:rsid w:val="0094376C"/>
    <w:rsid w:val="00943E94"/>
    <w:rsid w:val="009456DB"/>
    <w:rsid w:val="00945A3E"/>
    <w:rsid w:val="009470DA"/>
    <w:rsid w:val="009508DC"/>
    <w:rsid w:val="009509E3"/>
    <w:rsid w:val="00952551"/>
    <w:rsid w:val="009529DD"/>
    <w:rsid w:val="00952CAF"/>
    <w:rsid w:val="00952F7D"/>
    <w:rsid w:val="00954C53"/>
    <w:rsid w:val="00960044"/>
    <w:rsid w:val="00960130"/>
    <w:rsid w:val="009608AD"/>
    <w:rsid w:val="00960B94"/>
    <w:rsid w:val="00960C3F"/>
    <w:rsid w:val="00961611"/>
    <w:rsid w:val="00961809"/>
    <w:rsid w:val="009629CF"/>
    <w:rsid w:val="00962A30"/>
    <w:rsid w:val="00970658"/>
    <w:rsid w:val="00971609"/>
    <w:rsid w:val="00971DED"/>
    <w:rsid w:val="00971FA4"/>
    <w:rsid w:val="00972427"/>
    <w:rsid w:val="00972FCE"/>
    <w:rsid w:val="00973727"/>
    <w:rsid w:val="00974974"/>
    <w:rsid w:val="009806F2"/>
    <w:rsid w:val="00980B1E"/>
    <w:rsid w:val="00982075"/>
    <w:rsid w:val="00982242"/>
    <w:rsid w:val="00983895"/>
    <w:rsid w:val="00983A93"/>
    <w:rsid w:val="00984B60"/>
    <w:rsid w:val="00984F8C"/>
    <w:rsid w:val="00985600"/>
    <w:rsid w:val="00985E41"/>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B02A7"/>
    <w:rsid w:val="009B0433"/>
    <w:rsid w:val="009B0789"/>
    <w:rsid w:val="009B2ED2"/>
    <w:rsid w:val="009B3521"/>
    <w:rsid w:val="009B44FB"/>
    <w:rsid w:val="009B5977"/>
    <w:rsid w:val="009B6F3C"/>
    <w:rsid w:val="009C0E1C"/>
    <w:rsid w:val="009C1320"/>
    <w:rsid w:val="009C2E0D"/>
    <w:rsid w:val="009C36B9"/>
    <w:rsid w:val="009C3AA0"/>
    <w:rsid w:val="009C3BFA"/>
    <w:rsid w:val="009C5ABB"/>
    <w:rsid w:val="009C5F62"/>
    <w:rsid w:val="009C7FA9"/>
    <w:rsid w:val="009D0B82"/>
    <w:rsid w:val="009D0D94"/>
    <w:rsid w:val="009D13CD"/>
    <w:rsid w:val="009D244C"/>
    <w:rsid w:val="009D38B5"/>
    <w:rsid w:val="009D5D1C"/>
    <w:rsid w:val="009D5D5B"/>
    <w:rsid w:val="009D60BA"/>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4073"/>
    <w:rsid w:val="009F5436"/>
    <w:rsid w:val="00A03304"/>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FB8"/>
    <w:rsid w:val="00A3770E"/>
    <w:rsid w:val="00A379CE"/>
    <w:rsid w:val="00A4094A"/>
    <w:rsid w:val="00A40E36"/>
    <w:rsid w:val="00A43268"/>
    <w:rsid w:val="00A43DF1"/>
    <w:rsid w:val="00A443F5"/>
    <w:rsid w:val="00A446C3"/>
    <w:rsid w:val="00A44F1B"/>
    <w:rsid w:val="00A4511C"/>
    <w:rsid w:val="00A45315"/>
    <w:rsid w:val="00A45666"/>
    <w:rsid w:val="00A46005"/>
    <w:rsid w:val="00A5142C"/>
    <w:rsid w:val="00A51979"/>
    <w:rsid w:val="00A54BA1"/>
    <w:rsid w:val="00A5680A"/>
    <w:rsid w:val="00A5749D"/>
    <w:rsid w:val="00A57A56"/>
    <w:rsid w:val="00A57A84"/>
    <w:rsid w:val="00A60BD6"/>
    <w:rsid w:val="00A618CE"/>
    <w:rsid w:val="00A62A2B"/>
    <w:rsid w:val="00A62E18"/>
    <w:rsid w:val="00A636F4"/>
    <w:rsid w:val="00A637FF"/>
    <w:rsid w:val="00A6439E"/>
    <w:rsid w:val="00A663D4"/>
    <w:rsid w:val="00A66C86"/>
    <w:rsid w:val="00A702C8"/>
    <w:rsid w:val="00A71BC1"/>
    <w:rsid w:val="00A731F2"/>
    <w:rsid w:val="00A734F4"/>
    <w:rsid w:val="00A740BE"/>
    <w:rsid w:val="00A744CC"/>
    <w:rsid w:val="00A755A7"/>
    <w:rsid w:val="00A7587E"/>
    <w:rsid w:val="00A75FE8"/>
    <w:rsid w:val="00A81727"/>
    <w:rsid w:val="00A840F9"/>
    <w:rsid w:val="00A86878"/>
    <w:rsid w:val="00A870D9"/>
    <w:rsid w:val="00A91AD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33E0"/>
    <w:rsid w:val="00AB369E"/>
    <w:rsid w:val="00AB6FEC"/>
    <w:rsid w:val="00AC1432"/>
    <w:rsid w:val="00AC19D9"/>
    <w:rsid w:val="00AC48FC"/>
    <w:rsid w:val="00AC5D91"/>
    <w:rsid w:val="00AC610A"/>
    <w:rsid w:val="00AD0722"/>
    <w:rsid w:val="00AD3759"/>
    <w:rsid w:val="00AD3DF7"/>
    <w:rsid w:val="00AD41A0"/>
    <w:rsid w:val="00AD5F76"/>
    <w:rsid w:val="00AD60C6"/>
    <w:rsid w:val="00AD68E4"/>
    <w:rsid w:val="00AD7281"/>
    <w:rsid w:val="00AE125C"/>
    <w:rsid w:val="00AE20AA"/>
    <w:rsid w:val="00AE20FF"/>
    <w:rsid w:val="00AE4269"/>
    <w:rsid w:val="00AE4A63"/>
    <w:rsid w:val="00AE5A89"/>
    <w:rsid w:val="00AE5D85"/>
    <w:rsid w:val="00AE5DB7"/>
    <w:rsid w:val="00AE6F32"/>
    <w:rsid w:val="00AF2714"/>
    <w:rsid w:val="00AF2AF6"/>
    <w:rsid w:val="00AF40A4"/>
    <w:rsid w:val="00AF4F82"/>
    <w:rsid w:val="00AF5ACD"/>
    <w:rsid w:val="00AF5DB3"/>
    <w:rsid w:val="00AF742E"/>
    <w:rsid w:val="00B011CC"/>
    <w:rsid w:val="00B01B7B"/>
    <w:rsid w:val="00B01F1E"/>
    <w:rsid w:val="00B03A23"/>
    <w:rsid w:val="00B11B32"/>
    <w:rsid w:val="00B125E4"/>
    <w:rsid w:val="00B13D00"/>
    <w:rsid w:val="00B16E8F"/>
    <w:rsid w:val="00B17368"/>
    <w:rsid w:val="00B174F6"/>
    <w:rsid w:val="00B17891"/>
    <w:rsid w:val="00B20552"/>
    <w:rsid w:val="00B20610"/>
    <w:rsid w:val="00B219F1"/>
    <w:rsid w:val="00B21C6B"/>
    <w:rsid w:val="00B2214D"/>
    <w:rsid w:val="00B23150"/>
    <w:rsid w:val="00B2697F"/>
    <w:rsid w:val="00B26AB0"/>
    <w:rsid w:val="00B26D9D"/>
    <w:rsid w:val="00B27099"/>
    <w:rsid w:val="00B30ADF"/>
    <w:rsid w:val="00B3186C"/>
    <w:rsid w:val="00B32715"/>
    <w:rsid w:val="00B344D2"/>
    <w:rsid w:val="00B34F0B"/>
    <w:rsid w:val="00B34F14"/>
    <w:rsid w:val="00B3516B"/>
    <w:rsid w:val="00B3574D"/>
    <w:rsid w:val="00B35AE7"/>
    <w:rsid w:val="00B36392"/>
    <w:rsid w:val="00B368E9"/>
    <w:rsid w:val="00B401EA"/>
    <w:rsid w:val="00B40254"/>
    <w:rsid w:val="00B40721"/>
    <w:rsid w:val="00B414D4"/>
    <w:rsid w:val="00B43113"/>
    <w:rsid w:val="00B44A70"/>
    <w:rsid w:val="00B45C66"/>
    <w:rsid w:val="00B471CE"/>
    <w:rsid w:val="00B5087C"/>
    <w:rsid w:val="00B520DA"/>
    <w:rsid w:val="00B544B6"/>
    <w:rsid w:val="00B547F2"/>
    <w:rsid w:val="00B556E6"/>
    <w:rsid w:val="00B61016"/>
    <w:rsid w:val="00B613E7"/>
    <w:rsid w:val="00B646C3"/>
    <w:rsid w:val="00B6587E"/>
    <w:rsid w:val="00B65F87"/>
    <w:rsid w:val="00B67D90"/>
    <w:rsid w:val="00B700B7"/>
    <w:rsid w:val="00B7024C"/>
    <w:rsid w:val="00B70533"/>
    <w:rsid w:val="00B71565"/>
    <w:rsid w:val="00B71DA4"/>
    <w:rsid w:val="00B71FD6"/>
    <w:rsid w:val="00B7213B"/>
    <w:rsid w:val="00B731D2"/>
    <w:rsid w:val="00B75320"/>
    <w:rsid w:val="00B76D57"/>
    <w:rsid w:val="00B800D6"/>
    <w:rsid w:val="00B80CF0"/>
    <w:rsid w:val="00B81E48"/>
    <w:rsid w:val="00B82051"/>
    <w:rsid w:val="00B82F39"/>
    <w:rsid w:val="00B83D2B"/>
    <w:rsid w:val="00B847D9"/>
    <w:rsid w:val="00B855FC"/>
    <w:rsid w:val="00B85AD0"/>
    <w:rsid w:val="00B86311"/>
    <w:rsid w:val="00B906B9"/>
    <w:rsid w:val="00B9171E"/>
    <w:rsid w:val="00B91BFF"/>
    <w:rsid w:val="00B94129"/>
    <w:rsid w:val="00B9439B"/>
    <w:rsid w:val="00B94EC4"/>
    <w:rsid w:val="00B962A2"/>
    <w:rsid w:val="00B97302"/>
    <w:rsid w:val="00BA0269"/>
    <w:rsid w:val="00BA028E"/>
    <w:rsid w:val="00BA0A88"/>
    <w:rsid w:val="00BA1665"/>
    <w:rsid w:val="00BA1A40"/>
    <w:rsid w:val="00BA1D60"/>
    <w:rsid w:val="00BA2378"/>
    <w:rsid w:val="00BA2B63"/>
    <w:rsid w:val="00BA5219"/>
    <w:rsid w:val="00BA6EDB"/>
    <w:rsid w:val="00BB1165"/>
    <w:rsid w:val="00BB3075"/>
    <w:rsid w:val="00BB3889"/>
    <w:rsid w:val="00BB3A28"/>
    <w:rsid w:val="00BB53DB"/>
    <w:rsid w:val="00BB5D3D"/>
    <w:rsid w:val="00BB65C6"/>
    <w:rsid w:val="00BB65DC"/>
    <w:rsid w:val="00BB6C5E"/>
    <w:rsid w:val="00BB6F87"/>
    <w:rsid w:val="00BB7775"/>
    <w:rsid w:val="00BB7A1D"/>
    <w:rsid w:val="00BC09D4"/>
    <w:rsid w:val="00BC3253"/>
    <w:rsid w:val="00BC3AC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9CC"/>
    <w:rsid w:val="00BE1A4F"/>
    <w:rsid w:val="00BE1FB0"/>
    <w:rsid w:val="00BE214B"/>
    <w:rsid w:val="00BE230B"/>
    <w:rsid w:val="00BE4AB5"/>
    <w:rsid w:val="00BE4B50"/>
    <w:rsid w:val="00BE55DB"/>
    <w:rsid w:val="00BE5DB6"/>
    <w:rsid w:val="00BE6970"/>
    <w:rsid w:val="00BE6C3D"/>
    <w:rsid w:val="00BF0D03"/>
    <w:rsid w:val="00BF4F2F"/>
    <w:rsid w:val="00BF62CC"/>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4382"/>
    <w:rsid w:val="00C25960"/>
    <w:rsid w:val="00C25C00"/>
    <w:rsid w:val="00C26B86"/>
    <w:rsid w:val="00C27B4A"/>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45D8"/>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649"/>
    <w:rsid w:val="00C92E25"/>
    <w:rsid w:val="00C9350C"/>
    <w:rsid w:val="00C93CB3"/>
    <w:rsid w:val="00C96071"/>
    <w:rsid w:val="00C967AF"/>
    <w:rsid w:val="00CA1583"/>
    <w:rsid w:val="00CA2185"/>
    <w:rsid w:val="00CA2824"/>
    <w:rsid w:val="00CA2BD8"/>
    <w:rsid w:val="00CA30CD"/>
    <w:rsid w:val="00CA3611"/>
    <w:rsid w:val="00CA51BE"/>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D05DD"/>
    <w:rsid w:val="00CD3AC4"/>
    <w:rsid w:val="00CD4387"/>
    <w:rsid w:val="00CD4784"/>
    <w:rsid w:val="00CD58F5"/>
    <w:rsid w:val="00CD5E88"/>
    <w:rsid w:val="00CE15FD"/>
    <w:rsid w:val="00CE199C"/>
    <w:rsid w:val="00CE291A"/>
    <w:rsid w:val="00CE47C1"/>
    <w:rsid w:val="00CE609D"/>
    <w:rsid w:val="00CE60DF"/>
    <w:rsid w:val="00CE7797"/>
    <w:rsid w:val="00CE785D"/>
    <w:rsid w:val="00CE799E"/>
    <w:rsid w:val="00CE7CF2"/>
    <w:rsid w:val="00CF03A7"/>
    <w:rsid w:val="00CF18B8"/>
    <w:rsid w:val="00CF18E8"/>
    <w:rsid w:val="00CF1A70"/>
    <w:rsid w:val="00CF2570"/>
    <w:rsid w:val="00CF3318"/>
    <w:rsid w:val="00CF35E1"/>
    <w:rsid w:val="00CF383D"/>
    <w:rsid w:val="00CF4C7D"/>
    <w:rsid w:val="00CF4FB6"/>
    <w:rsid w:val="00CF524E"/>
    <w:rsid w:val="00CF734E"/>
    <w:rsid w:val="00CF79DD"/>
    <w:rsid w:val="00CF7B8D"/>
    <w:rsid w:val="00D0064A"/>
    <w:rsid w:val="00D00E57"/>
    <w:rsid w:val="00D02226"/>
    <w:rsid w:val="00D02381"/>
    <w:rsid w:val="00D04D06"/>
    <w:rsid w:val="00D04E23"/>
    <w:rsid w:val="00D06AD0"/>
    <w:rsid w:val="00D06B37"/>
    <w:rsid w:val="00D07ACA"/>
    <w:rsid w:val="00D13774"/>
    <w:rsid w:val="00D14E13"/>
    <w:rsid w:val="00D16BF6"/>
    <w:rsid w:val="00D17484"/>
    <w:rsid w:val="00D21F62"/>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F4A"/>
    <w:rsid w:val="00D4191A"/>
    <w:rsid w:val="00D43C30"/>
    <w:rsid w:val="00D44462"/>
    <w:rsid w:val="00D44B56"/>
    <w:rsid w:val="00D44EDE"/>
    <w:rsid w:val="00D46629"/>
    <w:rsid w:val="00D50368"/>
    <w:rsid w:val="00D504F7"/>
    <w:rsid w:val="00D50AF9"/>
    <w:rsid w:val="00D50E6F"/>
    <w:rsid w:val="00D5103F"/>
    <w:rsid w:val="00D520D7"/>
    <w:rsid w:val="00D558E4"/>
    <w:rsid w:val="00D55B80"/>
    <w:rsid w:val="00D55BD4"/>
    <w:rsid w:val="00D573AC"/>
    <w:rsid w:val="00D61356"/>
    <w:rsid w:val="00D62B5B"/>
    <w:rsid w:val="00D62E82"/>
    <w:rsid w:val="00D62F20"/>
    <w:rsid w:val="00D63918"/>
    <w:rsid w:val="00D63D89"/>
    <w:rsid w:val="00D67529"/>
    <w:rsid w:val="00D67AA8"/>
    <w:rsid w:val="00D67C6E"/>
    <w:rsid w:val="00D67E1B"/>
    <w:rsid w:val="00D719F9"/>
    <w:rsid w:val="00D723B6"/>
    <w:rsid w:val="00D7312C"/>
    <w:rsid w:val="00D73A0F"/>
    <w:rsid w:val="00D73D53"/>
    <w:rsid w:val="00D768FE"/>
    <w:rsid w:val="00D76C22"/>
    <w:rsid w:val="00D77C16"/>
    <w:rsid w:val="00D80F39"/>
    <w:rsid w:val="00D8138D"/>
    <w:rsid w:val="00D81601"/>
    <w:rsid w:val="00D819A0"/>
    <w:rsid w:val="00D8239B"/>
    <w:rsid w:val="00D831C5"/>
    <w:rsid w:val="00D84EC6"/>
    <w:rsid w:val="00D87727"/>
    <w:rsid w:val="00D91620"/>
    <w:rsid w:val="00D92A55"/>
    <w:rsid w:val="00D92CF3"/>
    <w:rsid w:val="00D95D59"/>
    <w:rsid w:val="00DA0BD0"/>
    <w:rsid w:val="00DA24A0"/>
    <w:rsid w:val="00DA259D"/>
    <w:rsid w:val="00DA4CF8"/>
    <w:rsid w:val="00DA72DD"/>
    <w:rsid w:val="00DA7864"/>
    <w:rsid w:val="00DB05A5"/>
    <w:rsid w:val="00DB0F4E"/>
    <w:rsid w:val="00DB27C8"/>
    <w:rsid w:val="00DB2EFF"/>
    <w:rsid w:val="00DB3FB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D4F"/>
    <w:rsid w:val="00DE405D"/>
    <w:rsid w:val="00DE4340"/>
    <w:rsid w:val="00DE54C0"/>
    <w:rsid w:val="00DE6C8F"/>
    <w:rsid w:val="00DE7545"/>
    <w:rsid w:val="00DE7A81"/>
    <w:rsid w:val="00DE7B3E"/>
    <w:rsid w:val="00DE7EC2"/>
    <w:rsid w:val="00DF1C23"/>
    <w:rsid w:val="00DF2455"/>
    <w:rsid w:val="00DF3A9D"/>
    <w:rsid w:val="00DF5814"/>
    <w:rsid w:val="00DF623F"/>
    <w:rsid w:val="00DF6277"/>
    <w:rsid w:val="00E00F41"/>
    <w:rsid w:val="00E0255E"/>
    <w:rsid w:val="00E032BF"/>
    <w:rsid w:val="00E0693C"/>
    <w:rsid w:val="00E10017"/>
    <w:rsid w:val="00E10D47"/>
    <w:rsid w:val="00E10EF8"/>
    <w:rsid w:val="00E12175"/>
    <w:rsid w:val="00E125C5"/>
    <w:rsid w:val="00E127B0"/>
    <w:rsid w:val="00E12908"/>
    <w:rsid w:val="00E12C41"/>
    <w:rsid w:val="00E13D55"/>
    <w:rsid w:val="00E15AD5"/>
    <w:rsid w:val="00E15BE0"/>
    <w:rsid w:val="00E15DA7"/>
    <w:rsid w:val="00E1702C"/>
    <w:rsid w:val="00E178DB"/>
    <w:rsid w:val="00E21843"/>
    <w:rsid w:val="00E2216A"/>
    <w:rsid w:val="00E22700"/>
    <w:rsid w:val="00E22DEF"/>
    <w:rsid w:val="00E2481C"/>
    <w:rsid w:val="00E250A8"/>
    <w:rsid w:val="00E25FED"/>
    <w:rsid w:val="00E26611"/>
    <w:rsid w:val="00E27064"/>
    <w:rsid w:val="00E278CF"/>
    <w:rsid w:val="00E32582"/>
    <w:rsid w:val="00E33D66"/>
    <w:rsid w:val="00E347D4"/>
    <w:rsid w:val="00E34D15"/>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5C16"/>
    <w:rsid w:val="00E67FAF"/>
    <w:rsid w:val="00E7058C"/>
    <w:rsid w:val="00E7262D"/>
    <w:rsid w:val="00E728AC"/>
    <w:rsid w:val="00E7329F"/>
    <w:rsid w:val="00E73BE1"/>
    <w:rsid w:val="00E74573"/>
    <w:rsid w:val="00E76A8F"/>
    <w:rsid w:val="00E77241"/>
    <w:rsid w:val="00E77E05"/>
    <w:rsid w:val="00E81DD1"/>
    <w:rsid w:val="00E81E1E"/>
    <w:rsid w:val="00E821D2"/>
    <w:rsid w:val="00E8276B"/>
    <w:rsid w:val="00E8393F"/>
    <w:rsid w:val="00E83EDD"/>
    <w:rsid w:val="00E8439A"/>
    <w:rsid w:val="00E85541"/>
    <w:rsid w:val="00E85828"/>
    <w:rsid w:val="00E86A20"/>
    <w:rsid w:val="00E8746D"/>
    <w:rsid w:val="00E8796E"/>
    <w:rsid w:val="00E9051F"/>
    <w:rsid w:val="00E90C17"/>
    <w:rsid w:val="00E92BB5"/>
    <w:rsid w:val="00E941E3"/>
    <w:rsid w:val="00E94C4D"/>
    <w:rsid w:val="00E9671E"/>
    <w:rsid w:val="00E96878"/>
    <w:rsid w:val="00E97B54"/>
    <w:rsid w:val="00EA0059"/>
    <w:rsid w:val="00EA08AB"/>
    <w:rsid w:val="00EA290C"/>
    <w:rsid w:val="00EA368E"/>
    <w:rsid w:val="00EA49AC"/>
    <w:rsid w:val="00EA4E12"/>
    <w:rsid w:val="00EB0336"/>
    <w:rsid w:val="00EB0E1C"/>
    <w:rsid w:val="00EB0EBF"/>
    <w:rsid w:val="00EB10A5"/>
    <w:rsid w:val="00EB32CA"/>
    <w:rsid w:val="00EB3EC9"/>
    <w:rsid w:val="00EB5287"/>
    <w:rsid w:val="00EB52AA"/>
    <w:rsid w:val="00EB53CB"/>
    <w:rsid w:val="00EB53D5"/>
    <w:rsid w:val="00EB58CF"/>
    <w:rsid w:val="00EB5D47"/>
    <w:rsid w:val="00EB6CCB"/>
    <w:rsid w:val="00EC14AD"/>
    <w:rsid w:val="00EC1E66"/>
    <w:rsid w:val="00EC2BCF"/>
    <w:rsid w:val="00EC2F4F"/>
    <w:rsid w:val="00EC3F5F"/>
    <w:rsid w:val="00EC57B8"/>
    <w:rsid w:val="00EC58E6"/>
    <w:rsid w:val="00EC6602"/>
    <w:rsid w:val="00EC6EFE"/>
    <w:rsid w:val="00ED05C4"/>
    <w:rsid w:val="00ED115B"/>
    <w:rsid w:val="00ED1A44"/>
    <w:rsid w:val="00ED3128"/>
    <w:rsid w:val="00ED3B5C"/>
    <w:rsid w:val="00ED42AF"/>
    <w:rsid w:val="00ED4617"/>
    <w:rsid w:val="00ED4AE4"/>
    <w:rsid w:val="00ED5A09"/>
    <w:rsid w:val="00EE1EAB"/>
    <w:rsid w:val="00EE5524"/>
    <w:rsid w:val="00EE687E"/>
    <w:rsid w:val="00EE6C23"/>
    <w:rsid w:val="00EE6D2E"/>
    <w:rsid w:val="00EE7552"/>
    <w:rsid w:val="00EE7CC5"/>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657A"/>
    <w:rsid w:val="00F47322"/>
    <w:rsid w:val="00F5122E"/>
    <w:rsid w:val="00F51C19"/>
    <w:rsid w:val="00F53C2C"/>
    <w:rsid w:val="00F53C6B"/>
    <w:rsid w:val="00F54731"/>
    <w:rsid w:val="00F55056"/>
    <w:rsid w:val="00F55985"/>
    <w:rsid w:val="00F601B6"/>
    <w:rsid w:val="00F6032C"/>
    <w:rsid w:val="00F61161"/>
    <w:rsid w:val="00F61637"/>
    <w:rsid w:val="00F622D9"/>
    <w:rsid w:val="00F62F26"/>
    <w:rsid w:val="00F6406A"/>
    <w:rsid w:val="00F65288"/>
    <w:rsid w:val="00F66A68"/>
    <w:rsid w:val="00F66F0B"/>
    <w:rsid w:val="00F7043C"/>
    <w:rsid w:val="00F70DC1"/>
    <w:rsid w:val="00F712D2"/>
    <w:rsid w:val="00F71851"/>
    <w:rsid w:val="00F72ECB"/>
    <w:rsid w:val="00F76A4F"/>
    <w:rsid w:val="00F76B63"/>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63B"/>
    <w:rsid w:val="00FA1EB5"/>
    <w:rsid w:val="00FA35F0"/>
    <w:rsid w:val="00FA4064"/>
    <w:rsid w:val="00FA572D"/>
    <w:rsid w:val="00FA7A24"/>
    <w:rsid w:val="00FB0300"/>
    <w:rsid w:val="00FB0810"/>
    <w:rsid w:val="00FB0F63"/>
    <w:rsid w:val="00FB3B92"/>
    <w:rsid w:val="00FB3CEB"/>
    <w:rsid w:val="00FB479F"/>
    <w:rsid w:val="00FB615D"/>
    <w:rsid w:val="00FB690E"/>
    <w:rsid w:val="00FB6BF2"/>
    <w:rsid w:val="00FB7100"/>
    <w:rsid w:val="00FB71C8"/>
    <w:rsid w:val="00FC0612"/>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654A"/>
    <w:rsid w:val="00FD6931"/>
    <w:rsid w:val="00FD76F8"/>
    <w:rsid w:val="00FE0DBF"/>
    <w:rsid w:val="00FE1CE7"/>
    <w:rsid w:val="00FE3283"/>
    <w:rsid w:val="00FE4671"/>
    <w:rsid w:val="00FE4B89"/>
    <w:rsid w:val="00FE4F4A"/>
    <w:rsid w:val="00FE73F0"/>
    <w:rsid w:val="00FE7E62"/>
    <w:rsid w:val="00FE7FF7"/>
    <w:rsid w:val="00FF07DF"/>
    <w:rsid w:val="00FF2116"/>
    <w:rsid w:val="00FF215C"/>
    <w:rsid w:val="00FF2B4A"/>
    <w:rsid w:val="00FF3023"/>
    <w:rsid w:val="00FF358D"/>
    <w:rsid w:val="00FF3B66"/>
    <w:rsid w:val="00FF4E7A"/>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semiHidden/>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semiHidden/>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che@pec.figcmarche.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rlnd.marche01@figc.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74</TotalTime>
  <Pages>4</Pages>
  <Words>1447</Words>
  <Characters>8250</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9678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23</cp:revision>
  <cp:lastPrinted>2020-10-21T08:37:00Z</cp:lastPrinted>
  <dcterms:created xsi:type="dcterms:W3CDTF">2020-10-28T11:42:00Z</dcterms:created>
  <dcterms:modified xsi:type="dcterms:W3CDTF">2021-04-02T17:13:00Z</dcterms:modified>
</cp:coreProperties>
</file>