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615EB9D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F7383B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F7383B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B621E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13048F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4FAE837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383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7EDBD67F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383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11128EA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383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646A7F63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383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2E1B6869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383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50F3DCF4" w14:textId="77777777" w:rsidR="00AB51C3" w:rsidRPr="00AB51C3" w:rsidRDefault="00AB51C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68407CA2" w14:textId="77777777" w:rsidR="000856B0" w:rsidRPr="00DE1EF7" w:rsidRDefault="000856B0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70E330E" w14:textId="7B4E3EEF" w:rsidR="002C2C17" w:rsidRDefault="002C2C17" w:rsidP="009D0C38">
      <w:pPr>
        <w:pStyle w:val="LndNormale1"/>
        <w:rPr>
          <w:b/>
          <w:color w:val="002060"/>
          <w:szCs w:val="22"/>
        </w:rPr>
      </w:pPr>
    </w:p>
    <w:p w14:paraId="03D14A5E" w14:textId="0F1EAF39" w:rsidR="00A84320" w:rsidRDefault="00A84320" w:rsidP="009D0C38">
      <w:pPr>
        <w:pStyle w:val="LndNormale1"/>
        <w:rPr>
          <w:b/>
          <w:color w:val="002060"/>
          <w:szCs w:val="22"/>
        </w:rPr>
      </w:pPr>
    </w:p>
    <w:p w14:paraId="46B2E3BB" w14:textId="06F637CE" w:rsidR="000A3AC9" w:rsidRPr="00760417" w:rsidRDefault="000A3AC9" w:rsidP="000A3AC9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ATTIVITA’ DI RAPPRESENTATIVA</w:t>
      </w:r>
    </w:p>
    <w:p w14:paraId="6F0C40C4" w14:textId="441D8E9F" w:rsidR="000A3AC9" w:rsidRDefault="000A3AC9" w:rsidP="006348B8"/>
    <w:p w14:paraId="49E550B0" w14:textId="77777777" w:rsidR="000A3AC9" w:rsidRPr="00DF3867" w:rsidRDefault="000A3AC9" w:rsidP="000A3AC9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 w:rsidRPr="00DF3867"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 UNDER 17</w:t>
      </w:r>
    </w:p>
    <w:p w14:paraId="7D553C70" w14:textId="77777777" w:rsidR="000A3AC9" w:rsidRPr="00DF3867" w:rsidRDefault="000A3AC9" w:rsidP="000A3AC9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9FC7FFC" w14:textId="204D3F5B" w:rsidR="000A3AC9" w:rsidRPr="00DF3867" w:rsidRDefault="00F7383B" w:rsidP="000A3AC9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Ad integrazione di quanto pubblicato nel Comunicato Ufficiale n° 102 del 15/03/2023, il sottoelencato</w:t>
      </w:r>
      <w:r w:rsidR="000A3AC9" w:rsidRPr="00DF3867">
        <w:rPr>
          <w:rFonts w:ascii="Arial" w:hAnsi="Arial" w:cs="Arial"/>
          <w:color w:val="002060"/>
        </w:rPr>
        <w:t xml:space="preserve"> calciator</w:t>
      </w:r>
      <w:r>
        <w:rPr>
          <w:rFonts w:ascii="Arial" w:hAnsi="Arial" w:cs="Arial"/>
          <w:color w:val="002060"/>
        </w:rPr>
        <w:t>e</w:t>
      </w:r>
      <w:r w:rsidR="000A3AC9" w:rsidRPr="00DF3867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è </w:t>
      </w:r>
      <w:r w:rsidR="000A3AC9" w:rsidRPr="00DF3867">
        <w:rPr>
          <w:rFonts w:ascii="Arial" w:hAnsi="Arial" w:cs="Arial"/>
          <w:color w:val="002060"/>
        </w:rPr>
        <w:t>convoca</w:t>
      </w:r>
      <w:r>
        <w:rPr>
          <w:rFonts w:ascii="Arial" w:hAnsi="Arial" w:cs="Arial"/>
          <w:color w:val="002060"/>
        </w:rPr>
        <w:t>to</w:t>
      </w:r>
      <w:r w:rsidR="000A3AC9" w:rsidRPr="00DF3867">
        <w:rPr>
          <w:rFonts w:ascii="Arial" w:hAnsi="Arial" w:cs="Arial"/>
          <w:color w:val="002060"/>
        </w:rPr>
        <w:t xml:space="preserve"> per svolgere </w:t>
      </w:r>
      <w:r w:rsidR="000A3AC9" w:rsidRPr="00DF3867">
        <w:rPr>
          <w:rFonts w:ascii="Arial" w:hAnsi="Arial" w:cs="Arial"/>
          <w:b/>
          <w:color w:val="002060"/>
          <w:u w:val="single"/>
        </w:rPr>
        <w:t>le seguenti sedute di allenamento</w:t>
      </w:r>
      <w:r w:rsidR="000A3AC9" w:rsidRPr="00DF3867">
        <w:rPr>
          <w:rFonts w:ascii="Arial" w:hAnsi="Arial" w:cs="Arial"/>
          <w:color w:val="002060"/>
        </w:rPr>
        <w:t xml:space="preserve"> come di seguito riportato:</w:t>
      </w:r>
    </w:p>
    <w:p w14:paraId="76C6C494" w14:textId="77777777" w:rsidR="000A3AC9" w:rsidRPr="00DF3867" w:rsidRDefault="000A3AC9" w:rsidP="000A3AC9">
      <w:pPr>
        <w:pStyle w:val="Nessunaspaziatura"/>
        <w:rPr>
          <w:rFonts w:ascii="Arial" w:hAnsi="Arial" w:cs="Arial"/>
          <w:b/>
          <w:color w:val="002060"/>
        </w:rPr>
      </w:pPr>
    </w:p>
    <w:p w14:paraId="51E0F11D" w14:textId="77777777" w:rsidR="000A3AC9" w:rsidRPr="00DF3867" w:rsidRDefault="000A3AC9" w:rsidP="000A3AC9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DF3867">
        <w:rPr>
          <w:rFonts w:ascii="Arial" w:hAnsi="Arial" w:cs="Arial"/>
          <w:b/>
          <w:color w:val="002060"/>
        </w:rPr>
        <w:t>LUNEDI’ 27/03/2023, ore 16:15</w:t>
      </w:r>
    </w:p>
    <w:p w14:paraId="3D8EC66B" w14:textId="77777777" w:rsidR="000A3AC9" w:rsidRPr="00DF3867" w:rsidRDefault="000A3AC9" w:rsidP="000A3AC9">
      <w:pPr>
        <w:pStyle w:val="Nessunaspaziatura"/>
        <w:jc w:val="center"/>
        <w:rPr>
          <w:rFonts w:ascii="Arial" w:hAnsi="Arial" w:cs="Arial"/>
          <w:b/>
          <w:i/>
          <w:iCs/>
          <w:color w:val="002060"/>
        </w:rPr>
      </w:pPr>
      <w:r w:rsidRPr="00DF3867">
        <w:rPr>
          <w:rFonts w:ascii="Arial" w:hAnsi="Arial" w:cs="Arial"/>
          <w:b/>
          <w:i/>
          <w:iCs/>
          <w:color w:val="002060"/>
        </w:rPr>
        <w:t>“Tensostruttura Calcio a Cinque” di MONTELUPONE (Via Alessandro Manzoni)</w:t>
      </w:r>
    </w:p>
    <w:p w14:paraId="295ECB64" w14:textId="77777777" w:rsidR="000A3AC9" w:rsidRPr="00DF3867" w:rsidRDefault="000A3AC9" w:rsidP="000A3AC9">
      <w:pPr>
        <w:pStyle w:val="LndNormale1"/>
        <w:rPr>
          <w:color w:val="002060"/>
        </w:rPr>
      </w:pPr>
    </w:p>
    <w:p w14:paraId="34AD90F9" w14:textId="77777777" w:rsidR="000A3AC9" w:rsidRPr="00DF3867" w:rsidRDefault="000A3AC9" w:rsidP="000A3AC9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DF3867">
        <w:rPr>
          <w:rFonts w:ascii="Arial" w:hAnsi="Arial" w:cs="Arial"/>
          <w:b/>
          <w:color w:val="002060"/>
        </w:rPr>
        <w:t>MARTEDI’ 28/03/2023, ore 16:00</w:t>
      </w:r>
    </w:p>
    <w:p w14:paraId="019F6B8A" w14:textId="77777777" w:rsidR="000A3AC9" w:rsidRPr="00DF3867" w:rsidRDefault="000A3AC9" w:rsidP="000A3AC9">
      <w:pPr>
        <w:pStyle w:val="Nessunaspaziatura"/>
        <w:jc w:val="center"/>
        <w:rPr>
          <w:rFonts w:ascii="Arial" w:hAnsi="Arial" w:cs="Arial"/>
          <w:b/>
          <w:i/>
          <w:iCs/>
          <w:color w:val="002060"/>
        </w:rPr>
      </w:pPr>
      <w:r w:rsidRPr="00DF3867">
        <w:rPr>
          <w:rFonts w:ascii="Arial" w:hAnsi="Arial" w:cs="Arial"/>
          <w:b/>
          <w:i/>
          <w:iCs/>
          <w:color w:val="002060"/>
        </w:rPr>
        <w:t>“</w:t>
      </w:r>
      <w:proofErr w:type="spellStart"/>
      <w:r w:rsidRPr="00DF3867">
        <w:rPr>
          <w:rFonts w:ascii="Arial" w:hAnsi="Arial" w:cs="Arial"/>
          <w:b/>
          <w:i/>
          <w:iCs/>
          <w:color w:val="002060"/>
        </w:rPr>
        <w:t>PalaFiera</w:t>
      </w:r>
      <w:proofErr w:type="spellEnd"/>
      <w:r w:rsidRPr="00DF3867">
        <w:rPr>
          <w:rFonts w:ascii="Arial" w:hAnsi="Arial" w:cs="Arial"/>
          <w:b/>
          <w:i/>
          <w:iCs/>
          <w:color w:val="002060"/>
        </w:rPr>
        <w:t xml:space="preserve"> Campanara” di PESARO (Via delle Esposizioni, 33)</w:t>
      </w:r>
    </w:p>
    <w:p w14:paraId="5BED40C2" w14:textId="77777777" w:rsidR="000A3AC9" w:rsidRPr="00DF3867" w:rsidRDefault="000A3AC9" w:rsidP="000A3AC9">
      <w:pPr>
        <w:pStyle w:val="Nessunaspaziatura"/>
        <w:jc w:val="center"/>
        <w:rPr>
          <w:rFonts w:ascii="Arial" w:hAnsi="Arial" w:cs="Arial"/>
          <w:bCs/>
          <w:color w:val="002060"/>
          <w:sz w:val="21"/>
          <w:szCs w:val="21"/>
        </w:rPr>
      </w:pPr>
      <w:r w:rsidRPr="00DF3867">
        <w:rPr>
          <w:rFonts w:ascii="Arial" w:hAnsi="Arial" w:cs="Arial"/>
          <w:bCs/>
          <w:color w:val="002060"/>
        </w:rPr>
        <w:t>seduta di allenamento a ranghi contrapposti con l’</w:t>
      </w:r>
      <w:proofErr w:type="spellStart"/>
      <w:r w:rsidRPr="00DF3867">
        <w:rPr>
          <w:rFonts w:ascii="Arial" w:hAnsi="Arial" w:cs="Arial"/>
          <w:bCs/>
          <w:color w:val="002060"/>
        </w:rPr>
        <w:t>Italservice</w:t>
      </w:r>
      <w:proofErr w:type="spellEnd"/>
      <w:r w:rsidRPr="00DF3867">
        <w:rPr>
          <w:rFonts w:ascii="Arial" w:hAnsi="Arial" w:cs="Arial"/>
          <w:bCs/>
          <w:color w:val="002060"/>
        </w:rPr>
        <w:t xml:space="preserve"> C5 (Under 19 Nazionale)</w:t>
      </w:r>
    </w:p>
    <w:p w14:paraId="37DA3216" w14:textId="77777777" w:rsidR="000A3AC9" w:rsidRPr="00DF3867" w:rsidRDefault="000A3AC9" w:rsidP="000A3AC9">
      <w:pPr>
        <w:pStyle w:val="LndNormale1"/>
        <w:rPr>
          <w:color w:val="002060"/>
        </w:rPr>
      </w:pPr>
    </w:p>
    <w:p w14:paraId="48C0529A" w14:textId="77777777" w:rsidR="000A3AC9" w:rsidRPr="00DF3867" w:rsidRDefault="000A3AC9" w:rsidP="000A3AC9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DF3867">
        <w:rPr>
          <w:rFonts w:ascii="Arial" w:hAnsi="Arial" w:cs="Arial"/>
          <w:b/>
          <w:color w:val="002060"/>
        </w:rPr>
        <w:t>MERCOLEDI’ 29/03/2023, ore 16:15</w:t>
      </w:r>
    </w:p>
    <w:p w14:paraId="152DCB45" w14:textId="77777777" w:rsidR="000A3AC9" w:rsidRPr="00DF3867" w:rsidRDefault="000A3AC9" w:rsidP="000A3AC9">
      <w:pPr>
        <w:pStyle w:val="Nessunaspaziatura"/>
        <w:jc w:val="center"/>
        <w:rPr>
          <w:rFonts w:ascii="Arial" w:hAnsi="Arial" w:cs="Arial"/>
          <w:b/>
          <w:i/>
          <w:iCs/>
          <w:color w:val="002060"/>
        </w:rPr>
      </w:pPr>
      <w:r w:rsidRPr="00DF3867">
        <w:rPr>
          <w:rFonts w:ascii="Arial" w:hAnsi="Arial" w:cs="Arial"/>
          <w:b/>
          <w:i/>
          <w:iCs/>
          <w:color w:val="002060"/>
        </w:rPr>
        <w:t>“PalaSavelli” di PORTO SAN GIORGIO (Via Santa Vittoria, 5)</w:t>
      </w:r>
    </w:p>
    <w:p w14:paraId="18DBCA12" w14:textId="77777777" w:rsidR="000A3AC9" w:rsidRPr="00DF3867" w:rsidRDefault="000A3AC9" w:rsidP="000A3AC9">
      <w:pPr>
        <w:pStyle w:val="LndNormale1"/>
        <w:rPr>
          <w:color w:val="002060"/>
        </w:rPr>
      </w:pPr>
    </w:p>
    <w:p w14:paraId="42E3CA43" w14:textId="09C4CB18" w:rsidR="000A3AC9" w:rsidRPr="00DF3867" w:rsidRDefault="000A3AC9" w:rsidP="000A3AC9">
      <w:pPr>
        <w:pStyle w:val="LndNormale1"/>
        <w:ind w:left="4248" w:hanging="4245"/>
        <w:rPr>
          <w:color w:val="002060"/>
        </w:rPr>
      </w:pPr>
      <w:r w:rsidRPr="00DF3867">
        <w:rPr>
          <w:b/>
          <w:bCs/>
          <w:color w:val="002060"/>
        </w:rPr>
        <w:t>AMICI DEL CENTROSOCIO SP.</w:t>
      </w:r>
      <w:r w:rsidRPr="00DF3867">
        <w:rPr>
          <w:color w:val="002060"/>
        </w:rPr>
        <w:tab/>
      </w:r>
      <w:r w:rsidR="00F7383B">
        <w:rPr>
          <w:color w:val="002060"/>
        </w:rPr>
        <w:t>BAIONI Edoardo</w:t>
      </w:r>
    </w:p>
    <w:p w14:paraId="3882D269" w14:textId="77777777" w:rsidR="000A3AC9" w:rsidRPr="00DF3867" w:rsidRDefault="000A3AC9" w:rsidP="000A3AC9">
      <w:pPr>
        <w:pStyle w:val="LndNormale1"/>
        <w:rPr>
          <w:color w:val="002060"/>
        </w:rPr>
      </w:pPr>
    </w:p>
    <w:p w14:paraId="0DCECDB4" w14:textId="77777777" w:rsidR="000A3AC9" w:rsidRPr="00DF3867" w:rsidRDefault="000A3AC9" w:rsidP="000A3AC9">
      <w:pPr>
        <w:pStyle w:val="Nessunaspaziatura"/>
        <w:rPr>
          <w:rFonts w:ascii="Arial" w:hAnsi="Arial" w:cs="Arial"/>
          <w:color w:val="002060"/>
        </w:rPr>
      </w:pPr>
      <w:r w:rsidRPr="00DF3867">
        <w:rPr>
          <w:rFonts w:ascii="Arial" w:hAnsi="Arial" w:cs="Arial"/>
          <w:color w:val="002060"/>
        </w:rPr>
        <w:t>Dirigente Responsabile</w:t>
      </w:r>
      <w:r w:rsidRPr="00DF3867">
        <w:rPr>
          <w:rFonts w:ascii="Arial" w:hAnsi="Arial" w:cs="Arial"/>
          <w:color w:val="002060"/>
        </w:rPr>
        <w:tab/>
      </w:r>
      <w:r w:rsidRPr="00DF3867">
        <w:rPr>
          <w:rFonts w:ascii="Arial" w:hAnsi="Arial" w:cs="Arial"/>
          <w:color w:val="002060"/>
        </w:rPr>
        <w:tab/>
      </w:r>
      <w:r w:rsidRPr="00DF3867">
        <w:rPr>
          <w:rFonts w:ascii="Arial" w:hAnsi="Arial" w:cs="Arial"/>
          <w:color w:val="002060"/>
        </w:rPr>
        <w:tab/>
        <w:t>CAPRETTI Marco</w:t>
      </w:r>
    </w:p>
    <w:p w14:paraId="51B637C6" w14:textId="77777777" w:rsidR="000A3AC9" w:rsidRPr="00DF3867" w:rsidRDefault="000A3AC9" w:rsidP="000A3AC9">
      <w:pPr>
        <w:pStyle w:val="Nessunaspaziatura"/>
        <w:ind w:left="4240" w:hanging="4240"/>
        <w:rPr>
          <w:rFonts w:ascii="Arial" w:hAnsi="Arial" w:cs="Arial"/>
          <w:color w:val="002060"/>
        </w:rPr>
      </w:pPr>
      <w:r w:rsidRPr="00DF3867">
        <w:rPr>
          <w:rFonts w:ascii="Arial" w:hAnsi="Arial" w:cs="Arial"/>
          <w:color w:val="002060"/>
        </w:rPr>
        <w:t>Dirigente Accompagnatore</w:t>
      </w:r>
      <w:r w:rsidRPr="00DF3867">
        <w:rPr>
          <w:rFonts w:ascii="Arial" w:hAnsi="Arial" w:cs="Arial"/>
          <w:color w:val="002060"/>
        </w:rPr>
        <w:tab/>
      </w:r>
      <w:r w:rsidRPr="00DF3867">
        <w:rPr>
          <w:rFonts w:ascii="Arial" w:hAnsi="Arial" w:cs="Arial"/>
          <w:color w:val="002060"/>
        </w:rPr>
        <w:tab/>
        <w:t>BOIANI Paolo, PACENTI Paolo</w:t>
      </w:r>
    </w:p>
    <w:p w14:paraId="56868869" w14:textId="77777777" w:rsidR="000A3AC9" w:rsidRPr="00DF3867" w:rsidRDefault="000A3AC9" w:rsidP="000A3AC9">
      <w:pPr>
        <w:pStyle w:val="Nessunaspaziatura"/>
        <w:ind w:left="4240" w:hanging="4240"/>
        <w:rPr>
          <w:rFonts w:ascii="Arial" w:hAnsi="Arial" w:cs="Arial"/>
          <w:color w:val="002060"/>
        </w:rPr>
      </w:pPr>
      <w:r w:rsidRPr="00DF3867">
        <w:rPr>
          <w:rFonts w:ascii="Arial" w:hAnsi="Arial" w:cs="Arial"/>
          <w:color w:val="002060"/>
        </w:rPr>
        <w:t>Staff Tecnico</w:t>
      </w:r>
      <w:r w:rsidRPr="00DF3867">
        <w:rPr>
          <w:rFonts w:ascii="Arial" w:hAnsi="Arial" w:cs="Arial"/>
          <w:color w:val="002060"/>
        </w:rPr>
        <w:tab/>
        <w:t>CESARONI Francesco, MAGNARELLI Matteo, MASCARUCCI Fabrizio, VAGNARELLI Marco</w:t>
      </w:r>
    </w:p>
    <w:p w14:paraId="022C0A0D" w14:textId="77777777" w:rsidR="000A3AC9" w:rsidRPr="00DF3867" w:rsidRDefault="000A3AC9" w:rsidP="000A3AC9">
      <w:pPr>
        <w:pStyle w:val="Nessunaspaziatura"/>
        <w:ind w:left="3540" w:hanging="3540"/>
        <w:rPr>
          <w:rFonts w:ascii="Arial" w:hAnsi="Arial" w:cs="Arial"/>
          <w:color w:val="002060"/>
        </w:rPr>
      </w:pPr>
      <w:r w:rsidRPr="00DF3867">
        <w:rPr>
          <w:rFonts w:ascii="Arial" w:hAnsi="Arial" w:cs="Arial"/>
          <w:color w:val="002060"/>
        </w:rPr>
        <w:t>Fisioterapisti</w:t>
      </w:r>
      <w:r w:rsidRPr="00DF3867">
        <w:rPr>
          <w:rFonts w:ascii="Arial" w:hAnsi="Arial" w:cs="Arial"/>
          <w:color w:val="002060"/>
        </w:rPr>
        <w:tab/>
      </w:r>
      <w:r w:rsidRPr="00DF3867">
        <w:rPr>
          <w:rFonts w:ascii="Arial" w:hAnsi="Arial" w:cs="Arial"/>
          <w:color w:val="002060"/>
        </w:rPr>
        <w:tab/>
        <w:t>PERUCCI Michele, PIGNOCCHI Letizia</w:t>
      </w:r>
    </w:p>
    <w:p w14:paraId="6E8A4965" w14:textId="77777777" w:rsidR="000A3AC9" w:rsidRPr="00DF3867" w:rsidRDefault="000A3AC9" w:rsidP="000A3AC9">
      <w:pPr>
        <w:pStyle w:val="Nessunaspaziatura"/>
        <w:ind w:left="3540" w:hanging="3540"/>
        <w:rPr>
          <w:rFonts w:ascii="Arial" w:hAnsi="Arial" w:cs="Arial"/>
          <w:color w:val="002060"/>
        </w:rPr>
      </w:pPr>
      <w:r w:rsidRPr="00DF3867">
        <w:rPr>
          <w:rFonts w:ascii="Arial" w:hAnsi="Arial" w:cs="Arial"/>
          <w:color w:val="002060"/>
        </w:rPr>
        <w:t>Responsabile Logistica</w:t>
      </w:r>
      <w:r w:rsidRPr="00DF3867">
        <w:rPr>
          <w:rFonts w:ascii="Arial" w:hAnsi="Arial" w:cs="Arial"/>
          <w:color w:val="002060"/>
        </w:rPr>
        <w:tab/>
      </w:r>
      <w:r w:rsidRPr="00DF3867">
        <w:rPr>
          <w:rFonts w:ascii="Arial" w:hAnsi="Arial" w:cs="Arial"/>
          <w:color w:val="002060"/>
        </w:rPr>
        <w:tab/>
        <w:t>COTOLONI Attilio</w:t>
      </w:r>
    </w:p>
    <w:p w14:paraId="4A2E9C22" w14:textId="77777777" w:rsidR="000A3AC9" w:rsidRPr="00DF3867" w:rsidRDefault="000A3AC9" w:rsidP="000A3AC9">
      <w:pPr>
        <w:pStyle w:val="Nessunaspaziatura"/>
        <w:ind w:left="3540" w:hanging="3540"/>
        <w:rPr>
          <w:rFonts w:ascii="Arial" w:hAnsi="Arial" w:cs="Arial"/>
          <w:color w:val="002060"/>
        </w:rPr>
      </w:pPr>
      <w:r w:rsidRPr="00DF3867">
        <w:rPr>
          <w:rFonts w:ascii="Arial" w:hAnsi="Arial" w:cs="Arial"/>
          <w:color w:val="002060"/>
        </w:rPr>
        <w:t>Segretario</w:t>
      </w:r>
      <w:r w:rsidRPr="00DF3867">
        <w:rPr>
          <w:rFonts w:ascii="Arial" w:hAnsi="Arial" w:cs="Arial"/>
          <w:color w:val="002060"/>
        </w:rPr>
        <w:tab/>
      </w:r>
      <w:r w:rsidRPr="00DF3867">
        <w:rPr>
          <w:rFonts w:ascii="Arial" w:hAnsi="Arial" w:cs="Arial"/>
          <w:color w:val="002060"/>
        </w:rPr>
        <w:tab/>
        <w:t>TORRESI Alver</w:t>
      </w:r>
    </w:p>
    <w:p w14:paraId="7928993E" w14:textId="77777777" w:rsidR="000A3AC9" w:rsidRPr="00DF3867" w:rsidRDefault="000A3AC9" w:rsidP="000A3AC9">
      <w:pPr>
        <w:pStyle w:val="Nessunaspaziatura"/>
        <w:jc w:val="both"/>
        <w:rPr>
          <w:rFonts w:ascii="Arial" w:hAnsi="Arial" w:cs="Arial"/>
          <w:color w:val="002060"/>
        </w:rPr>
      </w:pPr>
    </w:p>
    <w:p w14:paraId="258BD803" w14:textId="77777777" w:rsidR="000A3AC9" w:rsidRPr="00DF3867" w:rsidRDefault="000A3AC9" w:rsidP="000A3AC9">
      <w:pPr>
        <w:pStyle w:val="Nessunaspaziatura"/>
        <w:jc w:val="both"/>
        <w:rPr>
          <w:rFonts w:ascii="Arial" w:hAnsi="Arial" w:cs="Arial"/>
          <w:color w:val="002060"/>
        </w:rPr>
      </w:pPr>
      <w:r w:rsidRPr="00DF3867">
        <w:rPr>
          <w:rFonts w:ascii="Arial" w:hAnsi="Arial" w:cs="Arial"/>
          <w:color w:val="002060"/>
        </w:rPr>
        <w:t xml:space="preserve">I calciatori e le calciatrici convocati debbono presentarsi </w:t>
      </w:r>
      <w:r w:rsidRPr="00DF3867">
        <w:rPr>
          <w:rFonts w:ascii="Arial" w:hAnsi="Arial" w:cs="Arial"/>
          <w:color w:val="002060"/>
          <w:u w:val="single"/>
        </w:rPr>
        <w:t>muniti degli indumenti personali di gioco</w:t>
      </w:r>
      <w:r w:rsidRPr="00DF3867">
        <w:rPr>
          <w:rFonts w:ascii="Arial" w:hAnsi="Arial" w:cs="Arial"/>
          <w:color w:val="002060"/>
        </w:rPr>
        <w:t>.</w:t>
      </w:r>
    </w:p>
    <w:p w14:paraId="00EAA191" w14:textId="77777777" w:rsidR="000A3AC9" w:rsidRPr="00697CB9" w:rsidRDefault="000A3AC9" w:rsidP="000A3AC9">
      <w:pPr>
        <w:pStyle w:val="Nessunaspaziatura"/>
        <w:jc w:val="both"/>
        <w:rPr>
          <w:rFonts w:ascii="Arial" w:hAnsi="Arial" w:cs="Arial"/>
          <w:color w:val="002060"/>
        </w:rPr>
      </w:pPr>
      <w:r w:rsidRPr="00DF3867">
        <w:rPr>
          <w:rFonts w:ascii="Arial" w:hAnsi="Arial" w:cs="Arial"/>
          <w:color w:val="002060"/>
        </w:rPr>
        <w:t>Si ricorda a tutte le Società che debbono rispondere alla mail che è stata loro inviata entro il termine previsto allegando la copia del certificato di idoneità medico-sportiva come specificato nella stessa.</w:t>
      </w:r>
    </w:p>
    <w:p w14:paraId="4444ED2D" w14:textId="77777777" w:rsidR="000A3AC9" w:rsidRDefault="000A3AC9" w:rsidP="000A3AC9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7D113F4C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F7383B">
        <w:rPr>
          <w:b/>
          <w:color w:val="002060"/>
          <w:u w:val="single"/>
        </w:rPr>
        <w:t>2</w:t>
      </w:r>
      <w:r w:rsidR="00AB51C3">
        <w:rPr>
          <w:b/>
          <w:color w:val="002060"/>
          <w:u w:val="single"/>
        </w:rPr>
        <w:t>5</w:t>
      </w:r>
      <w:r w:rsidR="004A0FF1">
        <w:rPr>
          <w:b/>
          <w:color w:val="002060"/>
          <w:u w:val="single"/>
        </w:rPr>
        <w:t>/0</w:t>
      </w:r>
      <w:r w:rsidR="0013048F">
        <w:rPr>
          <w:b/>
          <w:color w:val="002060"/>
          <w:u w:val="single"/>
        </w:rPr>
        <w:t>3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CEEED" w14:textId="77777777" w:rsidR="007D60A8" w:rsidRDefault="007D60A8">
      <w:r>
        <w:separator/>
      </w:r>
    </w:p>
  </w:endnote>
  <w:endnote w:type="continuationSeparator" w:id="0">
    <w:p w14:paraId="3A2E9861" w14:textId="77777777" w:rsidR="007D60A8" w:rsidRDefault="007D6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6E55F4B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10</w:t>
    </w:r>
    <w:r w:rsidR="00F7383B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DFF77" w14:textId="77777777" w:rsidR="007D60A8" w:rsidRDefault="007D60A8">
      <w:r>
        <w:separator/>
      </w:r>
    </w:p>
  </w:footnote>
  <w:footnote w:type="continuationSeparator" w:id="0">
    <w:p w14:paraId="336709DF" w14:textId="77777777" w:rsidR="007D60A8" w:rsidRDefault="007D6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F14DE"/>
    <w:multiLevelType w:val="multilevel"/>
    <w:tmpl w:val="5DEE07A2"/>
    <w:numStyleLink w:val="Stile1"/>
  </w:abstractNum>
  <w:abstractNum w:abstractNumId="12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9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5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3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724408676">
    <w:abstractNumId w:val="14"/>
  </w:num>
  <w:num w:numId="2" w16cid:durableId="140779443">
    <w:abstractNumId w:val="8"/>
  </w:num>
  <w:num w:numId="3" w16cid:durableId="1660186896">
    <w:abstractNumId w:val="33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40"/>
  </w:num>
  <w:num w:numId="6" w16cid:durableId="1409227866">
    <w:abstractNumId w:val="23"/>
  </w:num>
  <w:num w:numId="7" w16cid:durableId="1703477839">
    <w:abstractNumId w:val="35"/>
  </w:num>
  <w:num w:numId="8" w16cid:durableId="1865820661">
    <w:abstractNumId w:val="28"/>
  </w:num>
  <w:num w:numId="9" w16cid:durableId="1770080403">
    <w:abstractNumId w:val="34"/>
  </w:num>
  <w:num w:numId="10" w16cid:durableId="1930651135">
    <w:abstractNumId w:val="17"/>
  </w:num>
  <w:num w:numId="11" w16cid:durableId="560559437">
    <w:abstractNumId w:val="42"/>
  </w:num>
  <w:num w:numId="12" w16cid:durableId="1712725283">
    <w:abstractNumId w:val="11"/>
  </w:num>
  <w:num w:numId="13" w16cid:durableId="2130661461">
    <w:abstractNumId w:val="13"/>
  </w:num>
  <w:num w:numId="14" w16cid:durableId="1600523497">
    <w:abstractNumId w:val="4"/>
  </w:num>
  <w:num w:numId="15" w16cid:durableId="314726150">
    <w:abstractNumId w:val="27"/>
  </w:num>
  <w:num w:numId="16" w16cid:durableId="2094011012">
    <w:abstractNumId w:val="18"/>
  </w:num>
  <w:num w:numId="17" w16cid:durableId="249898235">
    <w:abstractNumId w:val="45"/>
  </w:num>
  <w:num w:numId="18" w16cid:durableId="1803184862">
    <w:abstractNumId w:val="37"/>
  </w:num>
  <w:num w:numId="19" w16cid:durableId="1102998121">
    <w:abstractNumId w:val="21"/>
  </w:num>
  <w:num w:numId="20" w16cid:durableId="2242136">
    <w:abstractNumId w:val="29"/>
  </w:num>
  <w:num w:numId="21" w16cid:durableId="424768929">
    <w:abstractNumId w:val="30"/>
  </w:num>
  <w:num w:numId="22" w16cid:durableId="1772698854">
    <w:abstractNumId w:val="19"/>
  </w:num>
  <w:num w:numId="23" w16cid:durableId="1872261587">
    <w:abstractNumId w:val="38"/>
  </w:num>
  <w:num w:numId="24" w16cid:durableId="798693027">
    <w:abstractNumId w:val="43"/>
  </w:num>
  <w:num w:numId="25" w16cid:durableId="2098550385">
    <w:abstractNumId w:val="0"/>
  </w:num>
  <w:num w:numId="26" w16cid:durableId="715282008">
    <w:abstractNumId w:val="16"/>
  </w:num>
  <w:num w:numId="27" w16cid:durableId="1539466067">
    <w:abstractNumId w:val="24"/>
  </w:num>
  <w:num w:numId="28" w16cid:durableId="377749779">
    <w:abstractNumId w:val="5"/>
  </w:num>
  <w:num w:numId="29" w16cid:durableId="1820151984">
    <w:abstractNumId w:val="46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6"/>
  </w:num>
  <w:num w:numId="33" w16cid:durableId="1092553154">
    <w:abstractNumId w:val="22"/>
  </w:num>
  <w:num w:numId="34" w16cid:durableId="1971473206">
    <w:abstractNumId w:val="3"/>
  </w:num>
  <w:num w:numId="35" w16cid:durableId="542669457">
    <w:abstractNumId w:val="44"/>
  </w:num>
  <w:num w:numId="36" w16cid:durableId="1628706912">
    <w:abstractNumId w:val="15"/>
  </w:num>
  <w:num w:numId="37" w16cid:durableId="1466391385">
    <w:abstractNumId w:val="25"/>
  </w:num>
  <w:num w:numId="38" w16cid:durableId="1407267829">
    <w:abstractNumId w:val="39"/>
  </w:num>
  <w:num w:numId="39" w16cid:durableId="163591222">
    <w:abstractNumId w:val="31"/>
  </w:num>
  <w:num w:numId="40" w16cid:durableId="1344435658">
    <w:abstractNumId w:val="10"/>
  </w:num>
  <w:num w:numId="41" w16cid:durableId="722489900">
    <w:abstractNumId w:val="41"/>
  </w:num>
  <w:num w:numId="42" w16cid:durableId="494877369">
    <w:abstractNumId w:val="6"/>
  </w:num>
  <w:num w:numId="43" w16cid:durableId="2117601001">
    <w:abstractNumId w:val="32"/>
  </w:num>
  <w:num w:numId="44" w16cid:durableId="879825861">
    <w:abstractNumId w:val="12"/>
  </w:num>
  <w:num w:numId="45" w16cid:durableId="1252471219">
    <w:abstractNumId w:val="20"/>
  </w:num>
  <w:num w:numId="46" w16cid:durableId="976032630">
    <w:abstractNumId w:val="1"/>
  </w:num>
  <w:num w:numId="47" w16cid:durableId="1429622785">
    <w:abstractNumId w:val="47"/>
  </w:num>
  <w:num w:numId="48" w16cid:durableId="57946484">
    <w:abstractNumId w:val="9"/>
  </w:num>
  <w:num w:numId="49" w16cid:durableId="954599442">
    <w:abstractNumId w:val="47"/>
    <w:lvlOverride w:ilvl="0">
      <w:startOverride w:val="1"/>
    </w:lvlOverride>
  </w:num>
  <w:num w:numId="50" w16cid:durableId="1135953624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04A8"/>
    <w:rsid w:val="008C1382"/>
    <w:rsid w:val="008C240D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8EF"/>
    <w:rsid w:val="00C51FFC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47"/>
      </w:numPr>
    </w:pPr>
  </w:style>
  <w:style w:type="numbering" w:customStyle="1" w:styleId="WWNum22">
    <w:name w:val="WWNum22"/>
    <w:basedOn w:val="Nessunelenco"/>
    <w:rsid w:val="00467CBB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5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2916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2023-03-07T10:10:00Z</cp:lastPrinted>
  <dcterms:created xsi:type="dcterms:W3CDTF">2023-03-25T18:51:00Z</dcterms:created>
  <dcterms:modified xsi:type="dcterms:W3CDTF">2023-03-25T18:51:00Z</dcterms:modified>
</cp:coreProperties>
</file>