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EDAF21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33B70">
              <w:rPr>
                <w:rFonts w:ascii="Arial" w:hAnsi="Arial" w:cs="Arial"/>
                <w:color w:val="002060"/>
                <w:sz w:val="40"/>
                <w:szCs w:val="40"/>
              </w:rPr>
              <w:t>0</w:t>
            </w:r>
            <w:r w:rsidR="000D69FA">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0D69FA">
              <w:rPr>
                <w:rFonts w:ascii="Arial" w:hAnsi="Arial" w:cs="Arial"/>
                <w:color w:val="002060"/>
                <w:sz w:val="40"/>
                <w:szCs w:val="40"/>
              </w:rPr>
              <w:t>1</w:t>
            </w:r>
            <w:r w:rsidR="00B465ED">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w:t>
            </w:r>
            <w:r w:rsidR="005A3974">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C7C726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B7E08">
          <w:rPr>
            <w:noProof/>
            <w:webHidden/>
            <w:color w:val="002060"/>
          </w:rPr>
          <w:t>1</w:t>
        </w:r>
        <w:r w:rsidR="00AC19D9" w:rsidRPr="00DE1EF7">
          <w:rPr>
            <w:noProof/>
            <w:webHidden/>
            <w:color w:val="002060"/>
          </w:rPr>
          <w:fldChar w:fldCharType="end"/>
        </w:r>
      </w:hyperlink>
    </w:p>
    <w:p w14:paraId="112EDB38" w14:textId="074E7FD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B7E08">
          <w:rPr>
            <w:noProof/>
            <w:webHidden/>
            <w:color w:val="002060"/>
          </w:rPr>
          <w:t>1</w:t>
        </w:r>
        <w:r w:rsidR="00AC19D9" w:rsidRPr="00DE1EF7">
          <w:rPr>
            <w:noProof/>
            <w:webHidden/>
            <w:color w:val="002060"/>
          </w:rPr>
          <w:fldChar w:fldCharType="end"/>
        </w:r>
      </w:hyperlink>
    </w:p>
    <w:p w14:paraId="4D9CAD43" w14:textId="1EE4FDC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B7E08">
          <w:rPr>
            <w:noProof/>
            <w:webHidden/>
            <w:color w:val="002060"/>
          </w:rPr>
          <w:t>1</w:t>
        </w:r>
        <w:r w:rsidR="00AC19D9" w:rsidRPr="00DE1EF7">
          <w:rPr>
            <w:noProof/>
            <w:webHidden/>
            <w:color w:val="002060"/>
          </w:rPr>
          <w:fldChar w:fldCharType="end"/>
        </w:r>
      </w:hyperlink>
    </w:p>
    <w:p w14:paraId="0EAFCCD8" w14:textId="67CFAFE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B7E08">
          <w:rPr>
            <w:noProof/>
            <w:webHidden/>
            <w:color w:val="002060"/>
          </w:rPr>
          <w:t>1</w:t>
        </w:r>
        <w:r w:rsidR="00AC19D9" w:rsidRPr="00DE1EF7">
          <w:rPr>
            <w:noProof/>
            <w:webHidden/>
            <w:color w:val="002060"/>
          </w:rPr>
          <w:fldChar w:fldCharType="end"/>
        </w:r>
      </w:hyperlink>
    </w:p>
    <w:p w14:paraId="0952245B" w14:textId="0A7BE1E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B7E0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2E0CC19" w14:textId="77777777" w:rsidR="005A3974" w:rsidRPr="00A41CF2" w:rsidRDefault="005A397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DD6F998" w14:textId="77777777" w:rsidR="005C791D" w:rsidRDefault="005C791D" w:rsidP="008B5F73">
      <w:pPr>
        <w:rPr>
          <w:rFonts w:ascii="Arial" w:hAnsi="Arial" w:cs="Arial"/>
          <w:b/>
          <w:bCs/>
          <w:color w:val="002060"/>
          <w:sz w:val="22"/>
          <w:szCs w:val="22"/>
        </w:rPr>
      </w:pPr>
    </w:p>
    <w:p w14:paraId="59AEED29" w14:textId="77777777" w:rsidR="006D0590" w:rsidRDefault="006D0590" w:rsidP="008B5F73">
      <w:pPr>
        <w:rPr>
          <w:rFonts w:ascii="Arial" w:hAnsi="Arial" w:cs="Arial"/>
          <w:b/>
          <w:bCs/>
          <w:color w:val="002060"/>
          <w:sz w:val="22"/>
          <w:szCs w:val="22"/>
        </w:rPr>
      </w:pPr>
    </w:p>
    <w:p w14:paraId="27D1B96A" w14:textId="11C098B1" w:rsidR="006D0590" w:rsidRPr="006D0590" w:rsidRDefault="006D0590" w:rsidP="008B5F73">
      <w:pPr>
        <w:rPr>
          <w:rFonts w:ascii="Arial" w:hAnsi="Arial" w:cs="Arial"/>
          <w:b/>
          <w:bCs/>
          <w:color w:val="002060"/>
          <w:sz w:val="28"/>
          <w:szCs w:val="28"/>
        </w:rPr>
      </w:pPr>
      <w:r>
        <w:rPr>
          <w:rFonts w:ascii="Arial" w:hAnsi="Arial" w:cs="Arial"/>
          <w:b/>
          <w:bCs/>
          <w:color w:val="002060"/>
          <w:sz w:val="28"/>
          <w:szCs w:val="28"/>
        </w:rPr>
        <w:t>CONSIGLIO DIRETTIVO</w:t>
      </w:r>
    </w:p>
    <w:p w14:paraId="4DFA06F3" w14:textId="77777777" w:rsidR="006D0590" w:rsidRPr="006D0590" w:rsidRDefault="006D0590" w:rsidP="006D0590">
      <w:pPr>
        <w:rPr>
          <w:rFonts w:ascii="Arial" w:hAnsi="Arial" w:cs="Arial"/>
          <w:color w:val="002060"/>
          <w:sz w:val="22"/>
          <w:szCs w:val="22"/>
        </w:rPr>
      </w:pPr>
    </w:p>
    <w:p w14:paraId="389008FD" w14:textId="3AB1B1AD" w:rsidR="006D0590" w:rsidRPr="006D0590" w:rsidRDefault="006D0590" w:rsidP="006D0590">
      <w:pPr>
        <w:rPr>
          <w:rFonts w:ascii="Arial" w:hAnsi="Arial" w:cs="Arial"/>
          <w:color w:val="002060"/>
          <w:sz w:val="22"/>
          <w:szCs w:val="22"/>
          <w:u w:val="single"/>
        </w:rPr>
      </w:pPr>
      <w:r w:rsidRPr="006D0590">
        <w:rPr>
          <w:rFonts w:ascii="Arial" w:hAnsi="Arial" w:cs="Arial"/>
          <w:color w:val="002060"/>
          <w:sz w:val="22"/>
          <w:szCs w:val="22"/>
          <w:u w:val="single"/>
        </w:rPr>
        <w:t xml:space="preserve">RIUNIONE DEL CONSIGLIO DIRETTIVO N. </w:t>
      </w:r>
      <w:proofErr w:type="gramStart"/>
      <w:r w:rsidRPr="006D0590">
        <w:rPr>
          <w:rFonts w:ascii="Arial" w:hAnsi="Arial" w:cs="Arial"/>
          <w:color w:val="002060"/>
          <w:sz w:val="22"/>
          <w:szCs w:val="22"/>
          <w:u w:val="single"/>
        </w:rPr>
        <w:t>2  DEL</w:t>
      </w:r>
      <w:proofErr w:type="gramEnd"/>
      <w:r w:rsidRPr="006D0590">
        <w:rPr>
          <w:rFonts w:ascii="Arial" w:hAnsi="Arial" w:cs="Arial"/>
          <w:color w:val="002060"/>
          <w:sz w:val="22"/>
          <w:szCs w:val="22"/>
          <w:u w:val="single"/>
        </w:rPr>
        <w:t xml:space="preserve"> 17.08.2023</w:t>
      </w:r>
    </w:p>
    <w:p w14:paraId="1B90B56A" w14:textId="08B5B4F8" w:rsidR="00A95B01" w:rsidRPr="006D0590" w:rsidRDefault="006D0590" w:rsidP="006D0590">
      <w:pPr>
        <w:rPr>
          <w:rFonts w:ascii="Arial" w:hAnsi="Arial" w:cs="Arial"/>
          <w:color w:val="002060"/>
          <w:sz w:val="22"/>
          <w:szCs w:val="22"/>
        </w:rPr>
      </w:pPr>
      <w:r w:rsidRPr="006D0590">
        <w:rPr>
          <w:rFonts w:ascii="Arial" w:hAnsi="Arial" w:cs="Arial"/>
          <w:color w:val="002060"/>
          <w:sz w:val="22"/>
          <w:szCs w:val="22"/>
        </w:rPr>
        <w:lastRenderedPageBreak/>
        <w:t xml:space="preserve">Sono presenti: Panichi (Presidente), Arriva, </w:t>
      </w:r>
      <w:proofErr w:type="spellStart"/>
      <w:r w:rsidRPr="006D0590">
        <w:rPr>
          <w:rFonts w:ascii="Arial" w:hAnsi="Arial" w:cs="Arial"/>
          <w:color w:val="002060"/>
          <w:sz w:val="22"/>
          <w:szCs w:val="22"/>
        </w:rPr>
        <w:t>Bottacchiari</w:t>
      </w:r>
      <w:proofErr w:type="spellEnd"/>
      <w:r w:rsidRPr="006D0590">
        <w:rPr>
          <w:rFonts w:ascii="Arial" w:hAnsi="Arial" w:cs="Arial"/>
          <w:color w:val="002060"/>
          <w:sz w:val="22"/>
          <w:szCs w:val="22"/>
        </w:rPr>
        <w:t xml:space="preserve">, Capretti, Colò, Cotichella, </w:t>
      </w:r>
      <w:proofErr w:type="spellStart"/>
      <w:r w:rsidRPr="006D0590">
        <w:rPr>
          <w:rFonts w:ascii="Arial" w:hAnsi="Arial" w:cs="Arial"/>
          <w:color w:val="002060"/>
          <w:sz w:val="22"/>
          <w:szCs w:val="22"/>
        </w:rPr>
        <w:t>Malascorta</w:t>
      </w:r>
      <w:proofErr w:type="spellEnd"/>
      <w:r w:rsidRPr="006D0590">
        <w:rPr>
          <w:rFonts w:ascii="Arial" w:hAnsi="Arial" w:cs="Arial"/>
          <w:color w:val="002060"/>
          <w:sz w:val="22"/>
          <w:szCs w:val="22"/>
        </w:rPr>
        <w:t xml:space="preserve">, Mughetti, Scarpini, </w:t>
      </w:r>
      <w:proofErr w:type="gramStart"/>
      <w:r w:rsidRPr="006D0590">
        <w:rPr>
          <w:rFonts w:ascii="Arial" w:hAnsi="Arial" w:cs="Arial"/>
          <w:color w:val="002060"/>
          <w:sz w:val="22"/>
          <w:szCs w:val="22"/>
        </w:rPr>
        <w:t>Borroni,(</w:t>
      </w:r>
      <w:proofErr w:type="gramEnd"/>
      <w:r w:rsidRPr="006D0590">
        <w:rPr>
          <w:rFonts w:ascii="Arial" w:hAnsi="Arial" w:cs="Arial"/>
          <w:color w:val="002060"/>
          <w:sz w:val="22"/>
          <w:szCs w:val="22"/>
        </w:rPr>
        <w:t>CF), Castellana (Segretario)</w:t>
      </w:r>
    </w:p>
    <w:p w14:paraId="545C703F" w14:textId="77777777" w:rsidR="006D0590" w:rsidRDefault="006D0590" w:rsidP="006D0590">
      <w:pPr>
        <w:rPr>
          <w:rFonts w:ascii="Arial" w:hAnsi="Arial" w:cs="Arial"/>
          <w:color w:val="002060"/>
          <w:sz w:val="22"/>
          <w:szCs w:val="22"/>
        </w:rPr>
      </w:pPr>
    </w:p>
    <w:p w14:paraId="4B36F21D" w14:textId="77777777" w:rsidR="006D0590" w:rsidRPr="006D0590" w:rsidRDefault="006D0590" w:rsidP="006D0590">
      <w:pPr>
        <w:rPr>
          <w:rFonts w:ascii="Arial" w:hAnsi="Arial" w:cs="Arial"/>
          <w:color w:val="002060"/>
          <w:sz w:val="22"/>
          <w:szCs w:val="22"/>
        </w:rPr>
      </w:pPr>
    </w:p>
    <w:p w14:paraId="08242B56" w14:textId="12C459B9" w:rsidR="002F1594" w:rsidRPr="006D0590" w:rsidRDefault="002F1594" w:rsidP="002F1594">
      <w:pPr>
        <w:pStyle w:val="Nessunaspaziatura"/>
        <w:jc w:val="both"/>
        <w:rPr>
          <w:rFonts w:ascii="Arial" w:hAnsi="Arial" w:cs="Arial"/>
          <w:b/>
          <w:bCs/>
          <w:color w:val="002060"/>
          <w:sz w:val="28"/>
          <w:szCs w:val="28"/>
        </w:rPr>
      </w:pPr>
      <w:r w:rsidRPr="006D0590">
        <w:rPr>
          <w:rFonts w:ascii="Arial" w:hAnsi="Arial" w:cs="Arial"/>
          <w:b/>
          <w:bCs/>
          <w:color w:val="002060"/>
          <w:sz w:val="28"/>
          <w:szCs w:val="28"/>
        </w:rPr>
        <w:t>RETTIFICA LIMITE DI PARTECIPAZIONE DEI CALCIATORI</w:t>
      </w:r>
      <w:r w:rsidR="000833CC" w:rsidRPr="006D0590">
        <w:rPr>
          <w:rFonts w:ascii="Arial" w:hAnsi="Arial" w:cs="Arial"/>
          <w:b/>
          <w:bCs/>
          <w:color w:val="002060"/>
          <w:sz w:val="28"/>
          <w:szCs w:val="28"/>
        </w:rPr>
        <w:t xml:space="preserve"> CAMPIONATI CALCIO A CINQUE SERIE C1, SERIE C2, SERIE D</w:t>
      </w:r>
    </w:p>
    <w:p w14:paraId="49B334DC" w14:textId="77777777" w:rsidR="002F1594" w:rsidRPr="006D0590" w:rsidRDefault="002F1594" w:rsidP="002F1594">
      <w:pPr>
        <w:rPr>
          <w:rFonts w:ascii="Arial" w:hAnsi="Arial" w:cs="Arial"/>
          <w:b/>
          <w:bCs/>
          <w:color w:val="002060"/>
          <w:sz w:val="22"/>
          <w:szCs w:val="22"/>
        </w:rPr>
      </w:pPr>
    </w:p>
    <w:p w14:paraId="03F09048" w14:textId="4EFB1288" w:rsidR="002F1594" w:rsidRPr="006D0590" w:rsidRDefault="002F1594" w:rsidP="002F1594">
      <w:pPr>
        <w:pStyle w:val="Paragrafoelenco"/>
        <w:numPr>
          <w:ilvl w:val="0"/>
          <w:numId w:val="48"/>
        </w:numPr>
        <w:jc w:val="both"/>
        <w:rPr>
          <w:rFonts w:ascii="Arial" w:hAnsi="Arial" w:cs="Arial"/>
          <w:color w:val="002060"/>
          <w:sz w:val="22"/>
          <w:szCs w:val="22"/>
        </w:rPr>
      </w:pPr>
      <w:r w:rsidRPr="006D0590">
        <w:rPr>
          <w:rFonts w:ascii="Arial" w:hAnsi="Arial" w:cs="Arial"/>
          <w:color w:val="002060"/>
          <w:sz w:val="22"/>
          <w:szCs w:val="22"/>
        </w:rPr>
        <w:t>Preso atto che nel corso della riunione con tutte le Società Regionali di Calcio a Cinque del 13/06/2023 è emersa la problematica riguardante il vigente obbligo di impiego dei calciatori formati nei campionati nazionali e le difficoltà delle società neopromosse ad allinearsi a detta limitazione;</w:t>
      </w:r>
    </w:p>
    <w:p w14:paraId="3DCD5872" w14:textId="0B6456EF" w:rsidR="002F1594" w:rsidRPr="006D0590" w:rsidRDefault="002F1594" w:rsidP="002F1594">
      <w:pPr>
        <w:pStyle w:val="Paragrafoelenco"/>
        <w:numPr>
          <w:ilvl w:val="0"/>
          <w:numId w:val="48"/>
        </w:numPr>
        <w:jc w:val="both"/>
        <w:rPr>
          <w:rFonts w:ascii="Arial" w:hAnsi="Arial" w:cs="Arial"/>
          <w:color w:val="002060"/>
          <w:sz w:val="22"/>
          <w:szCs w:val="22"/>
        </w:rPr>
      </w:pPr>
      <w:r w:rsidRPr="006D0590">
        <w:rPr>
          <w:rFonts w:ascii="Arial" w:hAnsi="Arial" w:cs="Arial"/>
          <w:color w:val="002060"/>
          <w:sz w:val="22"/>
          <w:szCs w:val="22"/>
        </w:rPr>
        <w:t>Preso atto che nel Comunicato Ufficiale n° 05 del 04/08/2023 è stato introdotto l’obbligo nella S.S. 2023/2024 di schierare in campo al massimo 3 (tre) giocatori non formati nei Campionati Regionali di Calcio a Cinque Serie C1, Serie C2 e Serie D;</w:t>
      </w:r>
    </w:p>
    <w:p w14:paraId="09C6DD11" w14:textId="7AD590CA" w:rsidR="002F1594" w:rsidRPr="006D0590" w:rsidRDefault="002F1594" w:rsidP="002F1594">
      <w:pPr>
        <w:pStyle w:val="Paragrafoelenco"/>
        <w:numPr>
          <w:ilvl w:val="0"/>
          <w:numId w:val="48"/>
        </w:numPr>
        <w:jc w:val="both"/>
        <w:rPr>
          <w:rFonts w:ascii="Arial" w:hAnsi="Arial" w:cs="Arial"/>
          <w:color w:val="002060"/>
          <w:sz w:val="22"/>
          <w:szCs w:val="22"/>
        </w:rPr>
      </w:pPr>
      <w:r w:rsidRPr="006D0590">
        <w:rPr>
          <w:rFonts w:ascii="Arial" w:hAnsi="Arial" w:cs="Arial"/>
          <w:color w:val="002060"/>
          <w:sz w:val="22"/>
          <w:szCs w:val="22"/>
        </w:rPr>
        <w:t>constatato che sono stati rilevati a sistema dei problemi tecnici sull’individuazione dei giocatori formati e non formati</w:t>
      </w:r>
    </w:p>
    <w:p w14:paraId="2D1B8BE0" w14:textId="77777777" w:rsidR="002F1594" w:rsidRPr="006D0590" w:rsidRDefault="002F1594" w:rsidP="002F1594">
      <w:pPr>
        <w:rPr>
          <w:rFonts w:ascii="Arial" w:hAnsi="Arial" w:cs="Arial"/>
          <w:color w:val="002060"/>
          <w:sz w:val="22"/>
          <w:szCs w:val="22"/>
        </w:rPr>
      </w:pPr>
    </w:p>
    <w:p w14:paraId="14D1DAC8" w14:textId="7FC6D18E" w:rsidR="002F1594" w:rsidRPr="006D0590" w:rsidRDefault="002F1594" w:rsidP="002F1594">
      <w:pPr>
        <w:jc w:val="center"/>
        <w:rPr>
          <w:rFonts w:ascii="Arial" w:hAnsi="Arial" w:cs="Arial"/>
          <w:b/>
          <w:bCs/>
          <w:color w:val="002060"/>
          <w:sz w:val="22"/>
          <w:szCs w:val="22"/>
        </w:rPr>
      </w:pPr>
      <w:r w:rsidRPr="006D0590">
        <w:rPr>
          <w:rFonts w:ascii="Arial" w:hAnsi="Arial" w:cs="Arial"/>
          <w:b/>
          <w:bCs/>
          <w:color w:val="002060"/>
          <w:sz w:val="22"/>
          <w:szCs w:val="22"/>
        </w:rPr>
        <w:t>SI DISPONE</w:t>
      </w:r>
    </w:p>
    <w:p w14:paraId="0A49977A" w14:textId="77777777" w:rsidR="002F1594" w:rsidRPr="006D0590" w:rsidRDefault="002F1594" w:rsidP="002F1594">
      <w:pPr>
        <w:rPr>
          <w:rFonts w:ascii="Arial" w:hAnsi="Arial" w:cs="Arial"/>
          <w:color w:val="002060"/>
          <w:sz w:val="22"/>
          <w:szCs w:val="22"/>
        </w:rPr>
      </w:pPr>
    </w:p>
    <w:p w14:paraId="51C2EC4B" w14:textId="12292884" w:rsidR="002F1594" w:rsidRPr="006D0590" w:rsidRDefault="002F1594" w:rsidP="002F1594">
      <w:pPr>
        <w:pStyle w:val="Paragrafoelenco"/>
        <w:numPr>
          <w:ilvl w:val="0"/>
          <w:numId w:val="48"/>
        </w:numPr>
        <w:jc w:val="both"/>
        <w:rPr>
          <w:rFonts w:ascii="Arial" w:hAnsi="Arial" w:cs="Arial"/>
          <w:b/>
          <w:bCs/>
          <w:color w:val="002060"/>
          <w:sz w:val="22"/>
          <w:szCs w:val="22"/>
        </w:rPr>
      </w:pPr>
      <w:r w:rsidRPr="006D0590">
        <w:rPr>
          <w:rFonts w:ascii="Arial" w:hAnsi="Arial" w:cs="Arial"/>
          <w:b/>
          <w:bCs/>
          <w:color w:val="002060"/>
          <w:sz w:val="22"/>
          <w:szCs w:val="22"/>
        </w:rPr>
        <w:t>di annullare con effetto immediato per la S.S. 2023/2024 l’introduzione dell’obbligo di schierare in campo al massimo 3 (tre) giocatori non formati nei Campionati Regionali di Calcio a Cinque Serie C1, Serie C2 e Serie D pubblicata nel Comunicato Ufficiale n° 05 del 04/08/2023.</w:t>
      </w:r>
    </w:p>
    <w:p w14:paraId="3DEFD795" w14:textId="77777777" w:rsidR="002F1594" w:rsidRPr="006D0590" w:rsidRDefault="002F1594" w:rsidP="002F1594">
      <w:pPr>
        <w:rPr>
          <w:rFonts w:ascii="Arial" w:hAnsi="Arial" w:cs="Arial"/>
          <w:color w:val="002060"/>
          <w:sz w:val="22"/>
          <w:szCs w:val="22"/>
        </w:rPr>
      </w:pPr>
    </w:p>
    <w:p w14:paraId="352E3CE8" w14:textId="77777777" w:rsidR="002F1594" w:rsidRPr="006D0590" w:rsidRDefault="002F1594" w:rsidP="002F1594">
      <w:pPr>
        <w:rPr>
          <w:rFonts w:ascii="Arial" w:hAnsi="Arial" w:cs="Arial"/>
          <w:color w:val="002060"/>
          <w:sz w:val="22"/>
          <w:szCs w:val="22"/>
        </w:rPr>
      </w:pPr>
      <w:r w:rsidRPr="006D0590">
        <w:rPr>
          <w:rFonts w:ascii="Arial" w:hAnsi="Arial" w:cs="Arial"/>
          <w:color w:val="002060"/>
          <w:sz w:val="22"/>
          <w:szCs w:val="22"/>
        </w:rPr>
        <w:t>Tenuto conto della suddetta disposizione, si sensibilizzano comunque le Società regionali di Calcio a Cinque, per le motivazioni esposte nel corso della riunione del 13 giugno u.s., ad attuare una politica rivolta alla preferenza d’impiego dei calciatori formati.</w:t>
      </w:r>
    </w:p>
    <w:p w14:paraId="1DFB48B9" w14:textId="0CAD5D04" w:rsidR="002F1594" w:rsidRPr="002F1594" w:rsidRDefault="002F1594" w:rsidP="002F1594">
      <w:pPr>
        <w:rPr>
          <w:rFonts w:ascii="Arial" w:hAnsi="Arial" w:cs="Arial"/>
          <w:color w:val="002060"/>
          <w:sz w:val="22"/>
          <w:szCs w:val="22"/>
        </w:rPr>
      </w:pPr>
      <w:r w:rsidRPr="006D0590">
        <w:rPr>
          <w:rFonts w:ascii="Arial" w:hAnsi="Arial" w:cs="Arial"/>
          <w:color w:val="002060"/>
          <w:sz w:val="22"/>
          <w:szCs w:val="22"/>
        </w:rPr>
        <w:t>Si fa presente, infine, che per il Comitato Regionale Marche permane l’obiettivo da raggiungere nelle prossime stagioni di ridurre progressivamente il numero di calciatori non formati al fine di allinearsi ai Campionati Nazionali.</w:t>
      </w:r>
    </w:p>
    <w:p w14:paraId="0034D211" w14:textId="77777777" w:rsidR="002F1594" w:rsidRPr="002F1594" w:rsidRDefault="002F1594" w:rsidP="002F1594">
      <w:pPr>
        <w:rPr>
          <w:rFonts w:ascii="Arial" w:hAnsi="Arial" w:cs="Arial"/>
          <w:color w:val="002060"/>
          <w:sz w:val="22"/>
          <w:szCs w:val="22"/>
        </w:rPr>
      </w:pPr>
    </w:p>
    <w:p w14:paraId="070B9A2F" w14:textId="77777777" w:rsidR="002F1594" w:rsidRPr="002F1594" w:rsidRDefault="002F1594" w:rsidP="002F1594">
      <w:pPr>
        <w:rPr>
          <w:rFonts w:ascii="Arial" w:hAnsi="Arial" w:cs="Arial"/>
          <w:color w:val="002060"/>
          <w:sz w:val="22"/>
          <w:szCs w:val="22"/>
        </w:rPr>
      </w:pPr>
    </w:p>
    <w:p w14:paraId="385EF487" w14:textId="77777777" w:rsidR="00F4580B" w:rsidRPr="00F4580B" w:rsidRDefault="00F4580B" w:rsidP="00F4580B">
      <w:pPr>
        <w:pStyle w:val="Nessunaspaziatura"/>
        <w:jc w:val="both"/>
        <w:rPr>
          <w:rFonts w:ascii="Arial" w:hAnsi="Arial" w:cs="Arial"/>
          <w:b/>
          <w:bCs/>
          <w:color w:val="002060"/>
          <w:sz w:val="28"/>
          <w:szCs w:val="28"/>
        </w:rPr>
      </w:pPr>
      <w:r w:rsidRPr="00F4580B">
        <w:rPr>
          <w:rFonts w:ascii="Arial" w:hAnsi="Arial" w:cs="Arial"/>
          <w:b/>
          <w:bCs/>
          <w:color w:val="002060"/>
          <w:sz w:val="28"/>
          <w:szCs w:val="28"/>
        </w:rPr>
        <w:t>ABOLIZIONE DEL VINCOLO SPORTIVO</w:t>
      </w:r>
    </w:p>
    <w:p w14:paraId="2DD7B091" w14:textId="77777777" w:rsidR="00F4580B" w:rsidRPr="00F4580B" w:rsidRDefault="00F4580B" w:rsidP="00F4580B">
      <w:pPr>
        <w:pStyle w:val="Nessunaspaziatura"/>
        <w:jc w:val="both"/>
        <w:rPr>
          <w:rFonts w:ascii="Arial" w:hAnsi="Arial" w:cs="Arial"/>
          <w:b/>
          <w:bCs/>
          <w:color w:val="002060"/>
          <w:u w:val="single"/>
        </w:rPr>
      </w:pPr>
    </w:p>
    <w:p w14:paraId="469D7621" w14:textId="77777777" w:rsidR="00F4580B" w:rsidRPr="00F4580B" w:rsidRDefault="00F4580B" w:rsidP="00F4580B">
      <w:pPr>
        <w:pStyle w:val="Nessunaspaziatura"/>
        <w:jc w:val="both"/>
        <w:rPr>
          <w:rFonts w:ascii="Arial" w:hAnsi="Arial" w:cs="Arial"/>
          <w:b/>
          <w:bCs/>
          <w:color w:val="002060"/>
          <w:u w:val="single"/>
        </w:rPr>
      </w:pPr>
      <w:r w:rsidRPr="00F4580B">
        <w:rPr>
          <w:rFonts w:ascii="Arial" w:hAnsi="Arial" w:cs="Arial"/>
          <w:b/>
          <w:bCs/>
          <w:color w:val="002060"/>
          <w:u w:val="single"/>
        </w:rPr>
        <w:t xml:space="preserve">PREDISPOSTA APPOSITA SEZIONE NEL PORTALE </w:t>
      </w:r>
      <w:hyperlink r:id="rId10" w:history="1">
        <w:r w:rsidRPr="00F4580B">
          <w:rPr>
            <w:rStyle w:val="Collegamentoipertestuale"/>
            <w:rFonts w:ascii="Arial" w:hAnsi="Arial" w:cs="Arial"/>
            <w:b/>
            <w:bCs/>
            <w:color w:val="002060"/>
          </w:rPr>
          <w:t>WWW.FIGCMARCHE.IT</w:t>
        </w:r>
      </w:hyperlink>
    </w:p>
    <w:p w14:paraId="21C9A675" w14:textId="77777777" w:rsidR="00F4580B" w:rsidRPr="00F4580B" w:rsidRDefault="00F4580B" w:rsidP="00F4580B">
      <w:pPr>
        <w:pStyle w:val="Nessunaspaziatura"/>
        <w:jc w:val="both"/>
        <w:rPr>
          <w:rFonts w:ascii="Arial" w:hAnsi="Arial" w:cs="Arial"/>
          <w:color w:val="002060"/>
        </w:rPr>
      </w:pPr>
      <w:r w:rsidRPr="00F4580B">
        <w:rPr>
          <w:rFonts w:ascii="Arial" w:hAnsi="Arial" w:cs="Arial"/>
          <w:color w:val="002060"/>
        </w:rPr>
        <w:t xml:space="preserve">Il Comitato Regionale Marche ha predisposto un apposito banner nell’home page del proprio sito </w:t>
      </w:r>
      <w:hyperlink r:id="rId11" w:history="1">
        <w:r w:rsidRPr="00F4580B">
          <w:rPr>
            <w:rStyle w:val="Collegamentoipertestuale"/>
            <w:rFonts w:ascii="Arial" w:hAnsi="Arial" w:cs="Arial"/>
            <w:color w:val="002060"/>
          </w:rPr>
          <w:t>www.figcmarche.it</w:t>
        </w:r>
      </w:hyperlink>
      <w:r w:rsidRPr="00F4580B">
        <w:rPr>
          <w:rFonts w:ascii="Arial" w:hAnsi="Arial" w:cs="Arial"/>
          <w:color w:val="002060"/>
        </w:rPr>
        <w:t xml:space="preserve"> denominato </w:t>
      </w:r>
      <w:r w:rsidRPr="00F4580B">
        <w:rPr>
          <w:rFonts w:ascii="Arial" w:hAnsi="Arial" w:cs="Arial"/>
          <w:b/>
          <w:bCs/>
          <w:color w:val="002060"/>
        </w:rPr>
        <w:t>“abolizione del vincolo”</w:t>
      </w:r>
      <w:r w:rsidRPr="00F4580B">
        <w:rPr>
          <w:rFonts w:ascii="Arial" w:hAnsi="Arial" w:cs="Arial"/>
          <w:color w:val="002060"/>
        </w:rPr>
        <w:t xml:space="preserve"> dove è possibile consultare il documento di sintesi aggiornato al 04/08/2023 dalla Lega Nazionale Dilettanti ed i video esplicativi dell’Avv. Simone Alberici, Presidente del Comitato Regionale </w:t>
      </w:r>
      <w:proofErr w:type="gramStart"/>
      <w:r w:rsidRPr="00F4580B">
        <w:rPr>
          <w:rFonts w:ascii="Arial" w:hAnsi="Arial" w:cs="Arial"/>
          <w:color w:val="002060"/>
        </w:rPr>
        <w:t>Emilia Romagna</w:t>
      </w:r>
      <w:proofErr w:type="gramEnd"/>
      <w:r w:rsidRPr="00F4580B">
        <w:rPr>
          <w:rFonts w:ascii="Arial" w:hAnsi="Arial" w:cs="Arial"/>
          <w:color w:val="002060"/>
        </w:rPr>
        <w:t>, riguardanti il premio di tesseramento ed il premio di formazione tecnica.</w:t>
      </w:r>
    </w:p>
    <w:p w14:paraId="5003A182" w14:textId="77777777" w:rsidR="00F4580B" w:rsidRPr="00F4580B" w:rsidRDefault="00F4580B" w:rsidP="00F4580B">
      <w:pPr>
        <w:pStyle w:val="Nessunaspaziatura"/>
        <w:jc w:val="both"/>
        <w:rPr>
          <w:rFonts w:ascii="Arial" w:hAnsi="Arial" w:cs="Arial"/>
          <w:color w:val="002060"/>
        </w:rPr>
      </w:pPr>
      <w:r w:rsidRPr="00F4580B">
        <w:rPr>
          <w:rFonts w:ascii="Arial" w:hAnsi="Arial" w:cs="Arial"/>
          <w:color w:val="002060"/>
        </w:rPr>
        <w:t xml:space="preserve">Ulteriori video e documenti esplicativi saranno pubblicati successivamente all’interno del suddetto banner. </w:t>
      </w:r>
    </w:p>
    <w:p w14:paraId="3657CB3F" w14:textId="77777777" w:rsidR="00F4580B" w:rsidRPr="00F4580B" w:rsidRDefault="00F4580B" w:rsidP="00F4580B">
      <w:pPr>
        <w:pStyle w:val="Nessunaspaziatura"/>
        <w:jc w:val="both"/>
        <w:rPr>
          <w:rFonts w:ascii="Arial" w:hAnsi="Arial" w:cs="Arial"/>
          <w:i/>
          <w:iCs/>
          <w:color w:val="002060"/>
        </w:rPr>
      </w:pPr>
      <w:r w:rsidRPr="00F4580B">
        <w:rPr>
          <w:rFonts w:ascii="Arial" w:hAnsi="Arial" w:cs="Arial"/>
          <w:i/>
          <w:iCs/>
          <w:color w:val="002060"/>
        </w:rPr>
        <w:t>Tale informativa è già stata diffusa alle società a mezzo e-mail.</w:t>
      </w:r>
    </w:p>
    <w:p w14:paraId="654C94EA" w14:textId="77777777" w:rsidR="000D69FA" w:rsidRPr="00F4580B" w:rsidRDefault="000D69FA" w:rsidP="000D69FA">
      <w:pPr>
        <w:rPr>
          <w:color w:val="002060"/>
        </w:rPr>
      </w:pPr>
    </w:p>
    <w:p w14:paraId="45F9CBC5" w14:textId="77777777" w:rsidR="000D69FA" w:rsidRPr="00F4580B" w:rsidRDefault="000D69FA" w:rsidP="000D69FA">
      <w:pPr>
        <w:rPr>
          <w:color w:val="002060"/>
        </w:rPr>
      </w:pPr>
    </w:p>
    <w:p w14:paraId="2156DC38" w14:textId="77777777" w:rsidR="000D69FA" w:rsidRPr="000D69FA" w:rsidRDefault="000D69FA" w:rsidP="000D69FA">
      <w:pPr>
        <w:pStyle w:val="LndNormale1"/>
        <w:rPr>
          <w:b/>
          <w:color w:val="002060"/>
          <w:sz w:val="28"/>
          <w:szCs w:val="28"/>
        </w:rPr>
      </w:pPr>
      <w:r w:rsidRPr="000D69FA">
        <w:rPr>
          <w:b/>
          <w:color w:val="002060"/>
          <w:sz w:val="28"/>
          <w:szCs w:val="28"/>
        </w:rPr>
        <w:t>SOCIETA’ INATTIVE</w:t>
      </w:r>
    </w:p>
    <w:p w14:paraId="1C4B1116" w14:textId="77777777" w:rsidR="000D69FA" w:rsidRPr="000D69FA" w:rsidRDefault="000D69FA" w:rsidP="000D69FA">
      <w:pPr>
        <w:pStyle w:val="LndNormale1"/>
        <w:rPr>
          <w:b/>
          <w:color w:val="002060"/>
          <w:u w:val="single"/>
        </w:rPr>
      </w:pPr>
    </w:p>
    <w:p w14:paraId="06DB2A13" w14:textId="77777777" w:rsidR="000D69FA" w:rsidRPr="000D69FA" w:rsidRDefault="000D69FA" w:rsidP="000D69FA">
      <w:pPr>
        <w:pStyle w:val="LndNormale1"/>
        <w:rPr>
          <w:color w:val="002060"/>
        </w:rPr>
      </w:pPr>
      <w:r w:rsidRPr="000D69FA">
        <w:rPr>
          <w:color w:val="002060"/>
        </w:rPr>
        <w:t>Le sottonotate società hanno comunicato l’inattività a partire dalla stagione sportiva 2023/2024</w:t>
      </w:r>
    </w:p>
    <w:p w14:paraId="20E9CD68" w14:textId="77777777" w:rsidR="000D69FA" w:rsidRPr="000D69FA" w:rsidRDefault="000D69FA" w:rsidP="000D69FA">
      <w:pPr>
        <w:pStyle w:val="LndNormale1"/>
        <w:rPr>
          <w:b/>
          <w:color w:val="002060"/>
        </w:rPr>
      </w:pPr>
      <w:r w:rsidRPr="000D69FA">
        <w:rPr>
          <w:b/>
          <w:color w:val="002060"/>
        </w:rPr>
        <w:t>Matr. 943.695</w:t>
      </w:r>
      <w:r w:rsidRPr="000D69FA">
        <w:rPr>
          <w:b/>
          <w:color w:val="002060"/>
        </w:rPr>
        <w:tab/>
      </w:r>
      <w:r w:rsidRPr="000D69FA">
        <w:rPr>
          <w:b/>
          <w:color w:val="002060"/>
        </w:rPr>
        <w:tab/>
        <w:t>S.S.D. FUTSAL SANGIUSTESE A.R.L.</w:t>
      </w:r>
      <w:r w:rsidRPr="000D69FA">
        <w:rPr>
          <w:b/>
          <w:color w:val="002060"/>
        </w:rPr>
        <w:tab/>
      </w:r>
      <w:r w:rsidRPr="000D69FA">
        <w:rPr>
          <w:b/>
          <w:color w:val="002060"/>
        </w:rPr>
        <w:tab/>
        <w:t>Monte San Giusto (MC)</w:t>
      </w:r>
    </w:p>
    <w:p w14:paraId="4479D297" w14:textId="77777777" w:rsidR="000D69FA" w:rsidRPr="000D69FA" w:rsidRDefault="000D69FA" w:rsidP="000D69FA">
      <w:pPr>
        <w:pStyle w:val="LndNormale1"/>
        <w:rPr>
          <w:b/>
          <w:color w:val="002060"/>
        </w:rPr>
      </w:pPr>
      <w:r w:rsidRPr="000D69FA">
        <w:rPr>
          <w:b/>
          <w:color w:val="002060"/>
        </w:rPr>
        <w:t xml:space="preserve">Matr. 949.605 </w:t>
      </w:r>
      <w:r w:rsidRPr="000D69FA">
        <w:rPr>
          <w:b/>
          <w:color w:val="002060"/>
        </w:rPr>
        <w:tab/>
        <w:t>A.P.D. SAVE THE YOUTHS M.PACINI</w:t>
      </w:r>
      <w:r w:rsidRPr="000D69FA">
        <w:rPr>
          <w:b/>
          <w:color w:val="002060"/>
        </w:rPr>
        <w:tab/>
      </w:r>
      <w:r w:rsidRPr="000D69FA">
        <w:rPr>
          <w:b/>
          <w:color w:val="002060"/>
        </w:rPr>
        <w:tab/>
        <w:t>Fermo</w:t>
      </w:r>
    </w:p>
    <w:p w14:paraId="1090D375" w14:textId="77777777" w:rsidR="000D69FA" w:rsidRPr="000D69FA" w:rsidRDefault="000D69FA" w:rsidP="000D69FA">
      <w:pPr>
        <w:pStyle w:val="LndNormale1"/>
        <w:rPr>
          <w:b/>
          <w:color w:val="002060"/>
        </w:rPr>
      </w:pPr>
      <w:r w:rsidRPr="000D69FA">
        <w:rPr>
          <w:b/>
          <w:color w:val="002060"/>
        </w:rPr>
        <w:t>Matr. 949.757</w:t>
      </w:r>
      <w:r w:rsidRPr="000D69FA">
        <w:rPr>
          <w:b/>
          <w:color w:val="002060"/>
        </w:rPr>
        <w:tab/>
      </w:r>
      <w:r w:rsidRPr="000D69FA">
        <w:rPr>
          <w:b/>
          <w:color w:val="002060"/>
        </w:rPr>
        <w:tab/>
        <w:t>A.S.D. ATLETICO NO BORDERS</w:t>
      </w:r>
      <w:r w:rsidRPr="000D69FA">
        <w:rPr>
          <w:b/>
          <w:color w:val="002060"/>
        </w:rPr>
        <w:tab/>
      </w:r>
      <w:r w:rsidRPr="000D69FA">
        <w:rPr>
          <w:b/>
          <w:color w:val="002060"/>
        </w:rPr>
        <w:tab/>
      </w:r>
      <w:r w:rsidRPr="000D69FA">
        <w:rPr>
          <w:b/>
          <w:color w:val="002060"/>
        </w:rPr>
        <w:tab/>
        <w:t>Fabriano (AN)</w:t>
      </w:r>
    </w:p>
    <w:p w14:paraId="1F0CF8DC" w14:textId="77777777" w:rsidR="000D69FA" w:rsidRPr="000D69FA" w:rsidRDefault="000D69FA" w:rsidP="000D69FA">
      <w:pPr>
        <w:pStyle w:val="LndNormale1"/>
        <w:rPr>
          <w:color w:val="002060"/>
        </w:rPr>
      </w:pPr>
      <w:r w:rsidRPr="000D69FA">
        <w:rPr>
          <w:color w:val="002060"/>
        </w:rPr>
        <w:t>Visto l’art.16 commi 1) e 2) N.O.I.F. si propongono alla Presidenza Federale per la radiazione dai ruoli.</w:t>
      </w:r>
    </w:p>
    <w:p w14:paraId="4FB3E317" w14:textId="77777777" w:rsidR="000D69FA" w:rsidRPr="000D69FA" w:rsidRDefault="000D69FA" w:rsidP="000D69FA">
      <w:pPr>
        <w:pStyle w:val="LndNormale1"/>
        <w:rPr>
          <w:color w:val="002060"/>
        </w:rPr>
      </w:pPr>
      <w:r w:rsidRPr="000D69FA">
        <w:rPr>
          <w:color w:val="002060"/>
        </w:rPr>
        <w:lastRenderedPageBreak/>
        <w:t>Ai sensi dell’art. 110 p.1) delle N.O.I.F. i calciatori tesserati per le suddetta Società sono svincolati d’autorità dalla data del presente comunicato ufficiale.</w:t>
      </w:r>
    </w:p>
    <w:p w14:paraId="431BDB06" w14:textId="77777777" w:rsidR="000D69FA" w:rsidRPr="000D69FA" w:rsidRDefault="000D69FA" w:rsidP="000D69FA">
      <w:pPr>
        <w:rPr>
          <w:color w:val="002060"/>
        </w:rPr>
      </w:pPr>
    </w:p>
    <w:p w14:paraId="1EAE3DB6" w14:textId="77777777" w:rsidR="000D69FA" w:rsidRPr="000D69FA" w:rsidRDefault="000D69FA" w:rsidP="000D69FA">
      <w:pPr>
        <w:rPr>
          <w:color w:val="002060"/>
        </w:rPr>
      </w:pPr>
    </w:p>
    <w:p w14:paraId="1D82425D" w14:textId="77777777" w:rsidR="000D69FA" w:rsidRPr="000D69FA" w:rsidRDefault="000D69FA" w:rsidP="000D69FA">
      <w:pPr>
        <w:pStyle w:val="LndNormale1"/>
        <w:rPr>
          <w:b/>
          <w:color w:val="002060"/>
          <w:sz w:val="28"/>
          <w:szCs w:val="28"/>
        </w:rPr>
      </w:pPr>
      <w:r w:rsidRPr="000D69FA">
        <w:rPr>
          <w:b/>
          <w:color w:val="002060"/>
          <w:sz w:val="28"/>
          <w:szCs w:val="28"/>
        </w:rPr>
        <w:t>AFFILIAZIONI</w:t>
      </w:r>
    </w:p>
    <w:p w14:paraId="2938BC0F" w14:textId="77777777" w:rsidR="000D69FA" w:rsidRPr="000D69FA" w:rsidRDefault="000D69FA" w:rsidP="000D69FA">
      <w:pPr>
        <w:pStyle w:val="LndNormale1"/>
        <w:rPr>
          <w:color w:val="002060"/>
          <w:szCs w:val="22"/>
        </w:rPr>
      </w:pPr>
    </w:p>
    <w:p w14:paraId="00934FDD" w14:textId="77777777" w:rsidR="000D69FA" w:rsidRPr="000D69FA" w:rsidRDefault="000D69FA" w:rsidP="000D69FA">
      <w:pPr>
        <w:pStyle w:val="LndNormale1"/>
        <w:rPr>
          <w:color w:val="002060"/>
          <w:szCs w:val="22"/>
        </w:rPr>
      </w:pPr>
      <w:r w:rsidRPr="000D69FA">
        <w:rPr>
          <w:color w:val="002060"/>
          <w:szCs w:val="22"/>
        </w:rPr>
        <w:t>La F.I.G.C. ha ratificato le seguenti domande:</w:t>
      </w:r>
    </w:p>
    <w:p w14:paraId="2E6B7E8B" w14:textId="77777777" w:rsidR="000D69FA" w:rsidRPr="000D69FA" w:rsidRDefault="000D69FA" w:rsidP="000D69FA">
      <w:pPr>
        <w:pStyle w:val="LndNormale1"/>
        <w:rPr>
          <w:color w:val="002060"/>
          <w:szCs w:val="22"/>
        </w:rPr>
      </w:pPr>
    </w:p>
    <w:p w14:paraId="6CE2693F" w14:textId="77777777" w:rsidR="000D69FA" w:rsidRPr="000D69FA" w:rsidRDefault="000D69FA" w:rsidP="000D69FA">
      <w:pPr>
        <w:pStyle w:val="LndNormale1"/>
        <w:rPr>
          <w:b/>
          <w:color w:val="002060"/>
          <w:szCs w:val="22"/>
          <w:lang w:val="es-ES"/>
        </w:rPr>
      </w:pPr>
      <w:r w:rsidRPr="000D69FA">
        <w:rPr>
          <w:b/>
          <w:color w:val="002060"/>
          <w:szCs w:val="22"/>
          <w:lang w:val="es-ES"/>
        </w:rPr>
        <w:t>matr. 962193</w:t>
      </w:r>
      <w:r w:rsidRPr="000D69FA">
        <w:rPr>
          <w:b/>
          <w:color w:val="002060"/>
          <w:szCs w:val="22"/>
          <w:lang w:val="es-ES"/>
        </w:rPr>
        <w:tab/>
        <w:t>A.S.D. VIGOR SAN SISTO</w:t>
      </w:r>
      <w:r w:rsidRPr="000D69FA">
        <w:rPr>
          <w:b/>
          <w:color w:val="002060"/>
          <w:szCs w:val="22"/>
          <w:lang w:val="es-ES"/>
        </w:rPr>
        <w:tab/>
      </w:r>
      <w:r w:rsidRPr="000D69FA">
        <w:rPr>
          <w:b/>
          <w:color w:val="002060"/>
          <w:szCs w:val="22"/>
          <w:lang w:val="es-ES"/>
        </w:rPr>
        <w:tab/>
      </w:r>
      <w:r w:rsidRPr="000D69FA">
        <w:rPr>
          <w:b/>
          <w:color w:val="002060"/>
          <w:szCs w:val="22"/>
          <w:lang w:val="es-ES"/>
        </w:rPr>
        <w:tab/>
        <w:t>Piandimeleto (PU)</w:t>
      </w:r>
    </w:p>
    <w:p w14:paraId="44EC778E" w14:textId="77777777" w:rsidR="000D69FA" w:rsidRPr="000D69FA" w:rsidRDefault="000D69FA" w:rsidP="000D69FA">
      <w:pPr>
        <w:pStyle w:val="LndNormale1"/>
        <w:rPr>
          <w:b/>
          <w:color w:val="002060"/>
          <w:szCs w:val="22"/>
          <w:lang w:val="en-US"/>
        </w:rPr>
      </w:pPr>
      <w:r w:rsidRPr="000D69FA">
        <w:rPr>
          <w:b/>
          <w:color w:val="002060"/>
          <w:szCs w:val="22"/>
          <w:lang w:val="en-US"/>
        </w:rPr>
        <w:t>matr. 962194</w:t>
      </w:r>
      <w:r w:rsidRPr="000D69FA">
        <w:rPr>
          <w:b/>
          <w:color w:val="002060"/>
          <w:szCs w:val="22"/>
          <w:lang w:val="en-US"/>
        </w:rPr>
        <w:tab/>
        <w:t>U.S.D. SPES JESI</w:t>
      </w:r>
      <w:r w:rsidRPr="000D69FA">
        <w:rPr>
          <w:b/>
          <w:color w:val="002060"/>
          <w:szCs w:val="22"/>
          <w:lang w:val="en-US"/>
        </w:rPr>
        <w:tab/>
      </w:r>
      <w:r w:rsidRPr="000D69FA">
        <w:rPr>
          <w:b/>
          <w:color w:val="002060"/>
          <w:szCs w:val="22"/>
          <w:lang w:val="en-US"/>
        </w:rPr>
        <w:tab/>
      </w:r>
      <w:r w:rsidRPr="000D69FA">
        <w:rPr>
          <w:b/>
          <w:color w:val="002060"/>
          <w:szCs w:val="22"/>
          <w:lang w:val="en-US"/>
        </w:rPr>
        <w:tab/>
      </w:r>
      <w:r w:rsidRPr="000D69FA">
        <w:rPr>
          <w:b/>
          <w:color w:val="002060"/>
          <w:szCs w:val="22"/>
          <w:lang w:val="en-US"/>
        </w:rPr>
        <w:tab/>
        <w:t>Jesi (AN)</w:t>
      </w:r>
    </w:p>
    <w:p w14:paraId="3EB366C4" w14:textId="77777777" w:rsidR="000D69FA" w:rsidRPr="000D69FA" w:rsidRDefault="000D69FA" w:rsidP="000D69FA">
      <w:pPr>
        <w:pStyle w:val="LndNormale1"/>
        <w:rPr>
          <w:color w:val="002060"/>
          <w:szCs w:val="22"/>
          <w:lang w:val="en-US"/>
        </w:rPr>
      </w:pPr>
    </w:p>
    <w:p w14:paraId="037A416D" w14:textId="77777777" w:rsidR="000D69FA" w:rsidRPr="000D69FA" w:rsidRDefault="000D69FA" w:rsidP="000D69FA">
      <w:pPr>
        <w:pStyle w:val="LndNormale1"/>
        <w:rPr>
          <w:color w:val="002060"/>
          <w:szCs w:val="22"/>
          <w:lang w:val="en-US"/>
        </w:rPr>
      </w:pPr>
    </w:p>
    <w:p w14:paraId="042CAC5F" w14:textId="77777777" w:rsidR="000D69FA" w:rsidRPr="000D69FA" w:rsidRDefault="000D69FA" w:rsidP="000D69FA">
      <w:pPr>
        <w:pStyle w:val="LndNormale1"/>
        <w:rPr>
          <w:b/>
          <w:color w:val="002060"/>
          <w:sz w:val="28"/>
          <w:szCs w:val="28"/>
        </w:rPr>
      </w:pPr>
      <w:r w:rsidRPr="000D69FA">
        <w:rPr>
          <w:b/>
          <w:color w:val="002060"/>
          <w:sz w:val="28"/>
          <w:szCs w:val="28"/>
        </w:rPr>
        <w:t>ELENCO CALCIATORI SVINCOLATI</w:t>
      </w:r>
    </w:p>
    <w:p w14:paraId="40DD6DB6" w14:textId="77777777" w:rsidR="000D69FA" w:rsidRPr="000D69FA" w:rsidRDefault="000D69FA" w:rsidP="000D69FA">
      <w:pPr>
        <w:pStyle w:val="LndNormale1"/>
        <w:rPr>
          <w:color w:val="002060"/>
        </w:rPr>
      </w:pPr>
    </w:p>
    <w:p w14:paraId="09C6B79C" w14:textId="77777777" w:rsidR="000D69FA" w:rsidRPr="000D69FA" w:rsidRDefault="000D69FA" w:rsidP="000D69FA">
      <w:pPr>
        <w:rPr>
          <w:rFonts w:ascii="Arial" w:hAnsi="Arial" w:cs="Arial"/>
          <w:color w:val="002060"/>
          <w:sz w:val="22"/>
          <w:szCs w:val="22"/>
        </w:rPr>
      </w:pPr>
      <w:r w:rsidRPr="000D69FA">
        <w:rPr>
          <w:rFonts w:ascii="Arial" w:hAnsi="Arial" w:cs="Arial"/>
          <w:color w:val="002060"/>
          <w:sz w:val="22"/>
          <w:szCs w:val="22"/>
        </w:rPr>
        <w:t xml:space="preserve">Si allega l’elenco dei calciatori svincolati a </w:t>
      </w:r>
      <w:proofErr w:type="gramStart"/>
      <w:r w:rsidRPr="000D69FA">
        <w:rPr>
          <w:rFonts w:ascii="Arial" w:hAnsi="Arial" w:cs="Arial"/>
          <w:color w:val="002060"/>
          <w:sz w:val="22"/>
          <w:szCs w:val="22"/>
        </w:rPr>
        <w:t>Luglio</w:t>
      </w:r>
      <w:proofErr w:type="gramEnd"/>
      <w:r w:rsidRPr="000D69FA">
        <w:rPr>
          <w:rFonts w:ascii="Arial" w:hAnsi="Arial" w:cs="Arial"/>
          <w:color w:val="002060"/>
          <w:sz w:val="22"/>
          <w:szCs w:val="22"/>
        </w:rPr>
        <w:t xml:space="preserve"> 2023.</w:t>
      </w:r>
    </w:p>
    <w:p w14:paraId="277EA301" w14:textId="77777777" w:rsidR="000D69FA" w:rsidRPr="000D69FA" w:rsidRDefault="000D69FA" w:rsidP="000D69FA">
      <w:pPr>
        <w:pStyle w:val="LndNormale1"/>
        <w:rPr>
          <w:color w:val="002060"/>
          <w:szCs w:val="22"/>
        </w:rPr>
      </w:pPr>
    </w:p>
    <w:p w14:paraId="40403435" w14:textId="77777777" w:rsidR="000D69FA" w:rsidRPr="000D69FA" w:rsidRDefault="000D69FA" w:rsidP="000D69FA">
      <w:pPr>
        <w:pStyle w:val="LndNormale1"/>
        <w:rPr>
          <w:color w:val="002060"/>
          <w:szCs w:val="22"/>
        </w:rPr>
      </w:pPr>
    </w:p>
    <w:p w14:paraId="7A1F9CBB" w14:textId="77777777" w:rsidR="000D69FA" w:rsidRPr="000D69FA" w:rsidRDefault="000D69FA" w:rsidP="000D69FA">
      <w:pPr>
        <w:pStyle w:val="Nessunaspaziatura"/>
        <w:rPr>
          <w:rFonts w:ascii="Arial" w:hAnsi="Arial" w:cs="Arial"/>
          <w:b/>
          <w:color w:val="002060"/>
          <w:sz w:val="28"/>
          <w:szCs w:val="28"/>
        </w:rPr>
      </w:pPr>
      <w:r w:rsidRPr="000D69FA">
        <w:rPr>
          <w:rFonts w:ascii="Arial" w:hAnsi="Arial" w:cs="Arial"/>
          <w:b/>
          <w:color w:val="002060"/>
          <w:sz w:val="28"/>
          <w:szCs w:val="28"/>
        </w:rPr>
        <w:t xml:space="preserve">IBAN COMITATO REGIONALE MARCHE </w:t>
      </w:r>
    </w:p>
    <w:p w14:paraId="29CCBD14" w14:textId="77777777" w:rsidR="000D69FA" w:rsidRPr="000D69FA" w:rsidRDefault="000D69FA" w:rsidP="000D69FA">
      <w:pPr>
        <w:pStyle w:val="Nessunaspaziatura"/>
        <w:rPr>
          <w:rFonts w:ascii="Arial" w:hAnsi="Arial" w:cs="Arial"/>
          <w:b/>
          <w:color w:val="002060"/>
        </w:rPr>
      </w:pPr>
    </w:p>
    <w:p w14:paraId="2E7E6795" w14:textId="77777777" w:rsidR="000D69FA" w:rsidRPr="000D69FA" w:rsidRDefault="000D69FA" w:rsidP="000D69FA">
      <w:pPr>
        <w:pStyle w:val="Nessunaspaziatura"/>
        <w:rPr>
          <w:rFonts w:ascii="Arial" w:hAnsi="Arial" w:cs="Arial"/>
          <w:color w:val="002060"/>
        </w:rPr>
      </w:pPr>
      <w:r w:rsidRPr="000D69FA">
        <w:rPr>
          <w:rFonts w:ascii="Arial" w:hAnsi="Arial" w:cs="Arial"/>
          <w:color w:val="002060"/>
        </w:rPr>
        <w:t xml:space="preserve">Si riporta di seguito IBAN del Comitato Regionale Marche per effettuare tutti i versamenti  </w:t>
      </w:r>
    </w:p>
    <w:p w14:paraId="42588543" w14:textId="77777777" w:rsidR="000D69FA" w:rsidRPr="000D69FA" w:rsidRDefault="000D69FA" w:rsidP="000D69FA">
      <w:pPr>
        <w:pStyle w:val="Nessunaspaziatura"/>
        <w:rPr>
          <w:rFonts w:ascii="Arial" w:hAnsi="Arial" w:cs="Arial"/>
          <w:b/>
          <w:color w:val="002060"/>
        </w:rPr>
      </w:pPr>
    </w:p>
    <w:p w14:paraId="58FD35C7" w14:textId="77777777" w:rsidR="000D69FA" w:rsidRPr="000D69FA" w:rsidRDefault="000D69FA" w:rsidP="000D69FA">
      <w:pPr>
        <w:pStyle w:val="Nessunaspaziatura"/>
        <w:rPr>
          <w:rFonts w:ascii="Arial" w:hAnsi="Arial" w:cs="Arial"/>
          <w:b/>
          <w:color w:val="002060"/>
          <w:sz w:val="24"/>
          <w:szCs w:val="24"/>
        </w:rPr>
      </w:pPr>
      <w:r w:rsidRPr="000D69FA">
        <w:rPr>
          <w:rFonts w:ascii="Arial" w:hAnsi="Arial" w:cs="Arial"/>
          <w:b/>
          <w:color w:val="002060"/>
          <w:sz w:val="24"/>
          <w:szCs w:val="24"/>
        </w:rPr>
        <w:t xml:space="preserve">IBAN: </w:t>
      </w:r>
      <w:r w:rsidRPr="000D69FA">
        <w:rPr>
          <w:rFonts w:ascii="Arial" w:hAnsi="Arial" w:cs="Arial"/>
          <w:b/>
          <w:color w:val="002060"/>
          <w:sz w:val="24"/>
          <w:szCs w:val="24"/>
        </w:rPr>
        <w:tab/>
      </w:r>
      <w:r w:rsidRPr="000D69FA">
        <w:rPr>
          <w:rFonts w:ascii="Arial" w:hAnsi="Arial" w:cs="Arial"/>
          <w:b/>
          <w:color w:val="002060"/>
          <w:sz w:val="24"/>
          <w:szCs w:val="24"/>
        </w:rPr>
        <w:tab/>
        <w:t>IT81E0100502600000000008868</w:t>
      </w:r>
    </w:p>
    <w:p w14:paraId="0504F65A" w14:textId="77777777" w:rsidR="000D69FA" w:rsidRPr="000D69FA" w:rsidRDefault="000D69FA" w:rsidP="000D69FA">
      <w:pPr>
        <w:pStyle w:val="Nessunaspaziatura"/>
        <w:rPr>
          <w:rFonts w:ascii="Arial" w:hAnsi="Arial" w:cs="Arial"/>
          <w:b/>
          <w:color w:val="002060"/>
          <w:sz w:val="24"/>
          <w:szCs w:val="24"/>
        </w:rPr>
      </w:pPr>
      <w:r w:rsidRPr="000D69FA">
        <w:rPr>
          <w:rFonts w:ascii="Arial" w:hAnsi="Arial" w:cs="Arial"/>
          <w:b/>
          <w:color w:val="002060"/>
          <w:sz w:val="24"/>
          <w:szCs w:val="24"/>
        </w:rPr>
        <w:t>BNL ANCONA – CORSO STAMIRA</w:t>
      </w:r>
    </w:p>
    <w:p w14:paraId="2A6B931E" w14:textId="77777777" w:rsidR="000D69FA" w:rsidRPr="000D69FA" w:rsidRDefault="000D69FA" w:rsidP="000D69FA">
      <w:pPr>
        <w:pStyle w:val="Nessunaspaziatura"/>
        <w:rPr>
          <w:rFonts w:ascii="Arial" w:hAnsi="Arial" w:cs="Arial"/>
          <w:b/>
          <w:color w:val="002060"/>
          <w:sz w:val="24"/>
          <w:szCs w:val="24"/>
        </w:rPr>
      </w:pPr>
      <w:r w:rsidRPr="000D69FA">
        <w:rPr>
          <w:rFonts w:ascii="Arial" w:hAnsi="Arial" w:cs="Arial"/>
          <w:b/>
          <w:color w:val="002060"/>
          <w:sz w:val="24"/>
          <w:szCs w:val="24"/>
        </w:rPr>
        <w:t>Beneficiario: Comitato Regionale Marche F.I.G.C. – L.N.D.</w:t>
      </w:r>
    </w:p>
    <w:p w14:paraId="7BF7B71E" w14:textId="77777777" w:rsidR="000D69FA" w:rsidRPr="000D69FA" w:rsidRDefault="000D69FA" w:rsidP="000D69FA">
      <w:pPr>
        <w:pStyle w:val="LndNormale1"/>
        <w:rPr>
          <w:color w:val="002060"/>
          <w:szCs w:val="22"/>
        </w:rPr>
      </w:pPr>
    </w:p>
    <w:p w14:paraId="6938F634" w14:textId="77777777" w:rsidR="000D69FA" w:rsidRPr="000D69FA" w:rsidRDefault="000D69FA" w:rsidP="000D69FA">
      <w:pPr>
        <w:pStyle w:val="LndNormale1"/>
        <w:rPr>
          <w:color w:val="002060"/>
          <w:szCs w:val="22"/>
        </w:rPr>
      </w:pPr>
    </w:p>
    <w:p w14:paraId="494A0FEB" w14:textId="77777777" w:rsidR="000D69FA" w:rsidRPr="000D69FA" w:rsidRDefault="000D69FA" w:rsidP="000D69FA">
      <w:pPr>
        <w:pStyle w:val="LndNormale1"/>
        <w:rPr>
          <w:b/>
          <w:color w:val="002060"/>
          <w:sz w:val="28"/>
          <w:szCs w:val="28"/>
        </w:rPr>
      </w:pPr>
      <w:r w:rsidRPr="000D69FA">
        <w:rPr>
          <w:b/>
          <w:color w:val="002060"/>
          <w:sz w:val="28"/>
          <w:szCs w:val="28"/>
        </w:rPr>
        <w:t>COMUNICAZIONI DEL SETTORE GIOVANILE E SCOLASTICO</w:t>
      </w:r>
    </w:p>
    <w:p w14:paraId="39517AD8" w14:textId="77777777" w:rsidR="000D69FA" w:rsidRPr="000D69FA" w:rsidRDefault="000D69FA" w:rsidP="000D69FA">
      <w:pPr>
        <w:rPr>
          <w:rFonts w:ascii="Arial" w:hAnsi="Arial" w:cs="Arial"/>
          <w:b/>
          <w:color w:val="002060"/>
          <w:sz w:val="24"/>
          <w:szCs w:val="24"/>
          <w:u w:val="single"/>
        </w:rPr>
      </w:pPr>
    </w:p>
    <w:p w14:paraId="05E28D75" w14:textId="77777777" w:rsidR="000D69FA" w:rsidRPr="000D69FA" w:rsidRDefault="000D69FA" w:rsidP="000D69FA">
      <w:pPr>
        <w:rPr>
          <w:rFonts w:ascii="Arial" w:hAnsi="Arial" w:cs="Arial"/>
          <w:b/>
          <w:color w:val="002060"/>
          <w:sz w:val="22"/>
          <w:szCs w:val="22"/>
          <w:u w:val="single"/>
        </w:rPr>
      </w:pPr>
      <w:r w:rsidRPr="000D69FA">
        <w:rPr>
          <w:rFonts w:ascii="Arial" w:hAnsi="Arial" w:cs="Arial"/>
          <w:b/>
          <w:color w:val="002060"/>
          <w:sz w:val="22"/>
          <w:szCs w:val="22"/>
          <w:u w:val="single"/>
        </w:rPr>
        <w:t>GUIDA AI TORNEI 2023-2024</w:t>
      </w:r>
    </w:p>
    <w:p w14:paraId="5F5984F0" w14:textId="77777777" w:rsidR="000D69FA" w:rsidRPr="000D69FA" w:rsidRDefault="000D69FA" w:rsidP="000D69FA">
      <w:pPr>
        <w:rPr>
          <w:rFonts w:ascii="Arial" w:hAnsi="Arial" w:cs="Arial"/>
          <w:color w:val="002060"/>
          <w:sz w:val="22"/>
          <w:szCs w:val="22"/>
        </w:rPr>
      </w:pPr>
      <w:r w:rsidRPr="000D69FA">
        <w:rPr>
          <w:rFonts w:ascii="Arial" w:hAnsi="Arial" w:cs="Arial"/>
          <w:color w:val="002060"/>
          <w:sz w:val="22"/>
          <w:szCs w:val="22"/>
        </w:rPr>
        <w:t>Si comunica che la FIGC/SGS in data 3 agosto 2023 con C.U. nr. 5 ha pubblicato la guida ai tornei per la stagione sportiva 2023/2024.</w:t>
      </w:r>
    </w:p>
    <w:p w14:paraId="084DD750" w14:textId="77777777" w:rsidR="000D69FA" w:rsidRPr="000D69FA" w:rsidRDefault="000D69FA" w:rsidP="000D69FA">
      <w:pPr>
        <w:rPr>
          <w:rFonts w:ascii="Arial" w:hAnsi="Arial" w:cs="Arial"/>
          <w:color w:val="002060"/>
          <w:sz w:val="22"/>
          <w:szCs w:val="22"/>
        </w:rPr>
      </w:pPr>
      <w:r w:rsidRPr="000D69FA">
        <w:rPr>
          <w:rFonts w:ascii="Arial" w:hAnsi="Arial" w:cs="Arial"/>
          <w:color w:val="002060"/>
          <w:sz w:val="22"/>
          <w:szCs w:val="22"/>
        </w:rPr>
        <w:t>Di seguito il link per poter effettuare il download del C.U. e degli allegati:</w:t>
      </w:r>
    </w:p>
    <w:p w14:paraId="2D49CFA9" w14:textId="77777777" w:rsidR="000D69FA" w:rsidRPr="000D69FA" w:rsidRDefault="00000000" w:rsidP="000D69FA">
      <w:pPr>
        <w:pStyle w:val="Nessunaspaziatura"/>
        <w:rPr>
          <w:rFonts w:ascii="Arial" w:hAnsi="Arial" w:cs="Arial"/>
          <w:color w:val="002060"/>
        </w:rPr>
      </w:pPr>
      <w:hyperlink r:id="rId12" w:history="1">
        <w:r w:rsidR="000D69FA" w:rsidRPr="000D69FA">
          <w:rPr>
            <w:rStyle w:val="Collegamentoipertestuale"/>
            <w:rFonts w:ascii="Arial" w:hAnsi="Arial" w:cs="Arial"/>
            <w:color w:val="002060"/>
          </w:rPr>
          <w:t>https://www.figc.it/it/giovani/governance/comunicati-ufficiali/c-u-n-5-sgs-guida-organizzazione-tornei-2023-2024/</w:t>
        </w:r>
      </w:hyperlink>
    </w:p>
    <w:p w14:paraId="03B057B2" w14:textId="77777777" w:rsidR="000D69FA" w:rsidRPr="000D69FA" w:rsidRDefault="000D69FA" w:rsidP="000D69FA">
      <w:pPr>
        <w:rPr>
          <w:rFonts w:ascii="Arial" w:hAnsi="Arial" w:cs="Arial"/>
          <w:color w:val="002060"/>
          <w:sz w:val="22"/>
          <w:szCs w:val="22"/>
        </w:rPr>
      </w:pPr>
    </w:p>
    <w:p w14:paraId="1F20FE37" w14:textId="77777777" w:rsidR="000D69FA" w:rsidRPr="000D69FA" w:rsidRDefault="000D69FA" w:rsidP="000D69FA">
      <w:pPr>
        <w:pStyle w:val="Nessunaspaziatura"/>
        <w:jc w:val="both"/>
        <w:rPr>
          <w:rFonts w:ascii="Arial" w:hAnsi="Arial" w:cs="Arial"/>
          <w:b/>
          <w:color w:val="002060"/>
          <w:u w:val="single"/>
        </w:rPr>
      </w:pPr>
      <w:r w:rsidRPr="000D69FA">
        <w:rPr>
          <w:rFonts w:ascii="Arial" w:hAnsi="Arial" w:cs="Arial"/>
          <w:b/>
          <w:color w:val="002060"/>
          <w:u w:val="single"/>
        </w:rPr>
        <w:t>PROGRAMMAZIONE ATTIVITA DI BASE 2023-2024</w:t>
      </w:r>
    </w:p>
    <w:p w14:paraId="4FC54072" w14:textId="77777777" w:rsidR="000D69FA" w:rsidRPr="000D69FA" w:rsidRDefault="000D69FA" w:rsidP="000D69FA">
      <w:pPr>
        <w:pStyle w:val="Nessunaspaziatura"/>
        <w:jc w:val="both"/>
        <w:rPr>
          <w:rFonts w:ascii="Arial" w:hAnsi="Arial" w:cs="Arial"/>
          <w:color w:val="002060"/>
        </w:rPr>
      </w:pPr>
      <w:r w:rsidRPr="000D69FA">
        <w:rPr>
          <w:rFonts w:ascii="Arial" w:hAnsi="Arial" w:cs="Arial"/>
          <w:color w:val="002060"/>
        </w:rPr>
        <w:t>Si comunica che la FIGC/SGS in data 7 agosto 2023 con C.U. nr. 8 ha pubblicato la PROGRAMMAZIONE ATTIVITA’ DI BASE 2023-2024.</w:t>
      </w:r>
    </w:p>
    <w:p w14:paraId="5D4645A8" w14:textId="77777777" w:rsidR="000D69FA" w:rsidRPr="000D69FA" w:rsidRDefault="000D69FA" w:rsidP="000D69FA">
      <w:pPr>
        <w:pStyle w:val="Nessunaspaziatura"/>
        <w:rPr>
          <w:rFonts w:ascii="Arial" w:hAnsi="Arial" w:cs="Arial"/>
          <w:color w:val="002060"/>
        </w:rPr>
      </w:pPr>
      <w:r w:rsidRPr="000D69FA">
        <w:rPr>
          <w:rFonts w:ascii="Arial" w:hAnsi="Arial" w:cs="Arial"/>
          <w:color w:val="002060"/>
        </w:rPr>
        <w:t>Di seguito il link per poter effettuare il download del C.U. e degli allegati:</w:t>
      </w:r>
    </w:p>
    <w:p w14:paraId="6BEB1B9D" w14:textId="77777777" w:rsidR="000D69FA" w:rsidRPr="000D69FA" w:rsidRDefault="00000000" w:rsidP="000D69FA">
      <w:pPr>
        <w:pStyle w:val="Nessunaspaziatura"/>
        <w:jc w:val="both"/>
        <w:rPr>
          <w:rFonts w:ascii="Arial" w:hAnsi="Arial" w:cs="Arial"/>
          <w:color w:val="002060"/>
        </w:rPr>
      </w:pPr>
      <w:hyperlink r:id="rId13" w:history="1">
        <w:r w:rsidR="000D69FA" w:rsidRPr="000D69FA">
          <w:rPr>
            <w:rStyle w:val="Collegamentoipertestuale"/>
            <w:rFonts w:ascii="Arial" w:hAnsi="Arial" w:cs="Arial"/>
            <w:color w:val="002060"/>
          </w:rPr>
          <w:t>https://www.figc.it/it/giovani/governance/comunicati-ufficiali/cu-n8-sgs-programmazione-attivit%C3%A0-di-base-e-modalit%C3%A1-di-gilco-categorie-di-base-2023-2024/</w:t>
        </w:r>
      </w:hyperlink>
    </w:p>
    <w:p w14:paraId="5C0DC5ED" w14:textId="77777777" w:rsidR="00D00DE2" w:rsidRPr="000D69FA" w:rsidRDefault="00D00DE2" w:rsidP="00E12217">
      <w:pPr>
        <w:rPr>
          <w:rFonts w:ascii="Arial" w:hAnsi="Arial" w:cs="Arial"/>
          <w:b/>
          <w:color w:val="002060"/>
          <w:sz w:val="22"/>
          <w:szCs w:val="22"/>
        </w:rPr>
      </w:pPr>
    </w:p>
    <w:p w14:paraId="5B793B59" w14:textId="77777777" w:rsidR="00433B70" w:rsidRPr="00851124"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Default="007374B0" w:rsidP="00D551E3">
      <w:pPr>
        <w:pStyle w:val="breakline"/>
        <w:rPr>
          <w:rFonts w:ascii="Arial" w:hAnsi="Arial" w:cs="Arial"/>
          <w:color w:val="002060"/>
          <w:sz w:val="22"/>
          <w:szCs w:val="22"/>
        </w:rPr>
      </w:pPr>
    </w:p>
    <w:p w14:paraId="02049066" w14:textId="77777777" w:rsidR="003D77AB" w:rsidRPr="003D77AB" w:rsidRDefault="003D77AB" w:rsidP="003D77AB">
      <w:pPr>
        <w:pStyle w:val="TITOLOCAMPIONATO"/>
        <w:shd w:val="clear" w:color="auto" w:fill="CCCCCC"/>
        <w:spacing w:before="0" w:beforeAutospacing="0" w:after="0" w:afterAutospacing="0"/>
        <w:rPr>
          <w:color w:val="002060"/>
        </w:rPr>
      </w:pPr>
      <w:bookmarkStart w:id="11" w:name="_Toc519088189"/>
      <w:bookmarkStart w:id="12" w:name="_Toc13049072"/>
      <w:bookmarkStart w:id="13" w:name="_Toc13049128"/>
      <w:r w:rsidRPr="003D77AB">
        <w:rPr>
          <w:color w:val="002060"/>
        </w:rPr>
        <w:t>CAMPIONATO REGIONALE CALCIO A 5 SERIE C1</w:t>
      </w:r>
      <w:bookmarkEnd w:id="11"/>
      <w:bookmarkEnd w:id="12"/>
      <w:bookmarkEnd w:id="13"/>
    </w:p>
    <w:p w14:paraId="6EEF36AE" w14:textId="77777777" w:rsidR="003D77AB" w:rsidRDefault="003D77AB" w:rsidP="003D77AB">
      <w:pPr>
        <w:pStyle w:val="LndNormale1"/>
        <w:rPr>
          <w:b/>
          <w:color w:val="002060"/>
          <w:sz w:val="24"/>
          <w:szCs w:val="24"/>
        </w:rPr>
      </w:pPr>
    </w:p>
    <w:p w14:paraId="12BF4025" w14:textId="77777777" w:rsidR="000D69FA" w:rsidRPr="00192717" w:rsidRDefault="000D69FA" w:rsidP="000D69FA">
      <w:pPr>
        <w:pStyle w:val="LndNormale1"/>
        <w:rPr>
          <w:b/>
          <w:color w:val="002060"/>
          <w:sz w:val="24"/>
          <w:szCs w:val="24"/>
        </w:rPr>
      </w:pPr>
      <w:r w:rsidRPr="00192717">
        <w:rPr>
          <w:b/>
          <w:color w:val="002060"/>
          <w:sz w:val="24"/>
          <w:szCs w:val="24"/>
        </w:rPr>
        <w:t>CALENDARIO</w:t>
      </w:r>
    </w:p>
    <w:p w14:paraId="4E0C861C" w14:textId="77777777" w:rsidR="000D69FA" w:rsidRPr="00192717" w:rsidRDefault="000D69FA" w:rsidP="000D69FA">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76255F20" w14:textId="77777777" w:rsidR="000D69FA" w:rsidRPr="003D77AB" w:rsidRDefault="000D69FA" w:rsidP="003D77AB">
      <w:pPr>
        <w:pStyle w:val="LndNormale1"/>
        <w:rPr>
          <w:b/>
          <w:color w:val="002060"/>
          <w:sz w:val="24"/>
          <w:szCs w:val="24"/>
        </w:rPr>
      </w:pPr>
    </w:p>
    <w:p w14:paraId="042448DD" w14:textId="392581BE" w:rsidR="003D77AB" w:rsidRPr="003D77AB" w:rsidRDefault="003D77AB" w:rsidP="003D77AB">
      <w:pPr>
        <w:pStyle w:val="LndNormale1"/>
        <w:rPr>
          <w:b/>
          <w:color w:val="002060"/>
          <w:sz w:val="24"/>
          <w:szCs w:val="24"/>
        </w:rPr>
      </w:pPr>
      <w:r w:rsidRPr="003D77AB">
        <w:rPr>
          <w:b/>
          <w:color w:val="002060"/>
          <w:sz w:val="24"/>
          <w:szCs w:val="24"/>
        </w:rPr>
        <w:lastRenderedPageBreak/>
        <w:t>INIZIO CAMPIONATO</w:t>
      </w:r>
    </w:p>
    <w:p w14:paraId="7F0BF56A" w14:textId="079A39D9" w:rsidR="003D77AB" w:rsidRPr="003D77AB" w:rsidRDefault="003D77AB" w:rsidP="003D77AB">
      <w:pPr>
        <w:pStyle w:val="LndNormale1"/>
        <w:rPr>
          <w:color w:val="002060"/>
        </w:rPr>
      </w:pPr>
      <w:r w:rsidRPr="0091287F">
        <w:rPr>
          <w:color w:val="002060"/>
        </w:rPr>
        <w:t xml:space="preserve">Il campionato inzierà </w:t>
      </w:r>
      <w:r w:rsidRPr="0091287F">
        <w:rPr>
          <w:b/>
          <w:color w:val="002060"/>
        </w:rPr>
        <w:t xml:space="preserve">VENERDI' </w:t>
      </w:r>
      <w:r w:rsidR="00836F77" w:rsidRPr="0091287F">
        <w:rPr>
          <w:b/>
          <w:color w:val="002060"/>
        </w:rPr>
        <w:t>15</w:t>
      </w:r>
      <w:r w:rsidRPr="0091287F">
        <w:rPr>
          <w:b/>
          <w:color w:val="002060"/>
        </w:rPr>
        <w:t xml:space="preserve"> SETTEMBRE 2023</w:t>
      </w:r>
      <w:r w:rsidRPr="0091287F">
        <w:rPr>
          <w:color w:val="002060"/>
        </w:rPr>
        <w:t>.</w:t>
      </w:r>
    </w:p>
    <w:p w14:paraId="08D2DE03" w14:textId="77777777" w:rsidR="003D77AB" w:rsidRPr="003D77AB" w:rsidRDefault="003D77AB" w:rsidP="003D77AB">
      <w:pPr>
        <w:pStyle w:val="LndNormale1"/>
        <w:rPr>
          <w:color w:val="002060"/>
          <w:highlight w:val="yellow"/>
        </w:rPr>
      </w:pPr>
    </w:p>
    <w:p w14:paraId="1C9BBCAF" w14:textId="77777777" w:rsidR="003D77AB" w:rsidRPr="003D77AB" w:rsidRDefault="003D77AB" w:rsidP="003D77AB">
      <w:pPr>
        <w:pStyle w:val="LndNormale1"/>
        <w:rPr>
          <w:b/>
          <w:color w:val="002060"/>
          <w:sz w:val="24"/>
          <w:szCs w:val="24"/>
        </w:rPr>
      </w:pPr>
      <w:r w:rsidRPr="003D77AB">
        <w:rPr>
          <w:b/>
          <w:color w:val="002060"/>
          <w:sz w:val="24"/>
          <w:szCs w:val="24"/>
        </w:rPr>
        <w:t>CAMPO DI GIUOCO</w:t>
      </w:r>
    </w:p>
    <w:p w14:paraId="1DA243C4" w14:textId="77777777" w:rsidR="003D77AB" w:rsidRPr="003D77AB" w:rsidRDefault="003D77AB" w:rsidP="003D77AB">
      <w:pPr>
        <w:pStyle w:val="LndNormale1"/>
        <w:rPr>
          <w:color w:val="002060"/>
        </w:rPr>
      </w:pPr>
      <w:r w:rsidRPr="003D77AB">
        <w:rPr>
          <w:color w:val="002060"/>
        </w:rPr>
        <w:t xml:space="preserve">Tutte le gare del Campionato Regionale di Serie C1 dovranno essere disputate </w:t>
      </w:r>
      <w:r w:rsidRPr="003D77AB">
        <w:rPr>
          <w:b/>
          <w:color w:val="002060"/>
        </w:rPr>
        <w:t>esclusivamente in campo coperto</w:t>
      </w:r>
      <w:r w:rsidRPr="003D77AB">
        <w:rPr>
          <w:color w:val="002060"/>
        </w:rPr>
        <w:t xml:space="preserve"> con manto in parquet o gomma ecc. dalle </w:t>
      </w:r>
      <w:r w:rsidRPr="003D77AB">
        <w:rPr>
          <w:b/>
          <w:color w:val="002060"/>
          <w:u w:val="single"/>
        </w:rPr>
        <w:t>dimensioni minime di 28 x 16 m</w:t>
      </w:r>
      <w:r w:rsidRPr="003D77AB">
        <w:rPr>
          <w:color w:val="002060"/>
        </w:rPr>
        <w:t>.</w:t>
      </w:r>
    </w:p>
    <w:p w14:paraId="750E86E6" w14:textId="77777777" w:rsidR="003D77AB" w:rsidRPr="003D77AB" w:rsidRDefault="003D77AB" w:rsidP="003D77AB">
      <w:pPr>
        <w:pStyle w:val="LndNormale1"/>
        <w:rPr>
          <w:i/>
          <w:color w:val="002060"/>
        </w:rPr>
      </w:pPr>
      <w:r w:rsidRPr="003D77AB">
        <w:rPr>
          <w:i/>
          <w:color w:val="002060"/>
        </w:rPr>
        <w:t>Non è consentito l'uso di impianti erbosi, naturali o sintetici e di terra battuta.</w:t>
      </w:r>
    </w:p>
    <w:p w14:paraId="495A1772" w14:textId="77777777" w:rsidR="003D77AB" w:rsidRPr="003D77AB" w:rsidRDefault="003D77AB" w:rsidP="003D77AB">
      <w:pPr>
        <w:pStyle w:val="LndNormale1"/>
        <w:rPr>
          <w:color w:val="002060"/>
        </w:rPr>
      </w:pPr>
    </w:p>
    <w:p w14:paraId="20424DDA" w14:textId="77777777" w:rsidR="003D77AB" w:rsidRPr="003D77AB" w:rsidRDefault="003D77AB" w:rsidP="003D77AB">
      <w:pPr>
        <w:pStyle w:val="LndNormale1"/>
        <w:rPr>
          <w:b/>
          <w:color w:val="002060"/>
          <w:sz w:val="24"/>
          <w:szCs w:val="24"/>
        </w:rPr>
      </w:pPr>
      <w:r w:rsidRPr="003D77AB">
        <w:rPr>
          <w:b/>
          <w:color w:val="002060"/>
          <w:sz w:val="24"/>
          <w:szCs w:val="24"/>
        </w:rPr>
        <w:t>ORARIO INIZIO GARE</w:t>
      </w:r>
    </w:p>
    <w:p w14:paraId="2AB16B14" w14:textId="77777777" w:rsidR="003D77AB" w:rsidRPr="003D77AB" w:rsidRDefault="003D77AB" w:rsidP="003D77AB">
      <w:pPr>
        <w:pStyle w:val="LndNormale1"/>
        <w:numPr>
          <w:ilvl w:val="0"/>
          <w:numId w:val="5"/>
        </w:numPr>
        <w:ind w:left="720"/>
        <w:rPr>
          <w:color w:val="002060"/>
        </w:rPr>
      </w:pPr>
      <w:r w:rsidRPr="003D77AB">
        <w:rPr>
          <w:b/>
          <w:color w:val="002060"/>
        </w:rPr>
        <w:t>VENERDI'</w:t>
      </w:r>
      <w:r w:rsidRPr="003D77AB">
        <w:rPr>
          <w:color w:val="002060"/>
        </w:rPr>
        <w:t xml:space="preserve"> </w:t>
      </w:r>
      <w:r w:rsidRPr="003D77AB">
        <w:rPr>
          <w:color w:val="002060"/>
        </w:rPr>
        <w:tab/>
      </w:r>
      <w:r w:rsidRPr="003D77AB">
        <w:rPr>
          <w:b/>
          <w:color w:val="002060"/>
        </w:rPr>
        <w:t>dalle ore 21:30 alle ore 22:00</w:t>
      </w:r>
    </w:p>
    <w:p w14:paraId="7365B1A8" w14:textId="77777777" w:rsidR="003D77AB" w:rsidRPr="003D77AB" w:rsidRDefault="003D77AB" w:rsidP="003D77AB">
      <w:pPr>
        <w:pStyle w:val="LndNormale1"/>
        <w:numPr>
          <w:ilvl w:val="0"/>
          <w:numId w:val="5"/>
        </w:numPr>
        <w:ind w:left="720"/>
        <w:rPr>
          <w:color w:val="002060"/>
        </w:rPr>
      </w:pPr>
      <w:r w:rsidRPr="003D77AB">
        <w:rPr>
          <w:b/>
          <w:color w:val="002060"/>
        </w:rPr>
        <w:t>SABATO</w:t>
      </w:r>
      <w:r w:rsidRPr="003D77AB">
        <w:rPr>
          <w:color w:val="002060"/>
        </w:rPr>
        <w:t xml:space="preserve"> </w:t>
      </w:r>
      <w:r w:rsidRPr="003D77AB">
        <w:rPr>
          <w:color w:val="002060"/>
        </w:rPr>
        <w:tab/>
      </w:r>
      <w:r w:rsidRPr="003D77AB">
        <w:rPr>
          <w:b/>
          <w:color w:val="002060"/>
        </w:rPr>
        <w:t>dalle ore 15:00 alle ore 19:00</w:t>
      </w:r>
    </w:p>
    <w:p w14:paraId="1F5D809B" w14:textId="77777777" w:rsidR="003D77AB" w:rsidRPr="003D77AB" w:rsidRDefault="003D77AB" w:rsidP="003D77AB">
      <w:pPr>
        <w:pStyle w:val="LndNormale1"/>
        <w:rPr>
          <w:color w:val="002060"/>
        </w:rPr>
      </w:pPr>
    </w:p>
    <w:p w14:paraId="611B7679" w14:textId="77777777" w:rsidR="003D77AB" w:rsidRPr="003D77AB" w:rsidRDefault="003D77AB" w:rsidP="003D77AB">
      <w:pPr>
        <w:pStyle w:val="LndNormale1"/>
        <w:rPr>
          <w:color w:val="002060"/>
        </w:rPr>
      </w:pPr>
      <w:bookmarkStart w:id="14" w:name="OLE_LINK1"/>
      <w:r w:rsidRPr="003D77AB">
        <w:rPr>
          <w:color w:val="002060"/>
        </w:rPr>
        <w:t xml:space="preserve">Le ultime due giornate di campionato dovranno essere disputate il Venerdì alle ore 21:45; non saranno concessi in nessun caso anticipi e posticipi tranne l’anticipo di gare ininfluenti ai fini della classifica. </w:t>
      </w:r>
    </w:p>
    <w:p w14:paraId="759CFAB0" w14:textId="77777777" w:rsidR="003D77AB" w:rsidRDefault="003D77AB" w:rsidP="003D77AB">
      <w:pPr>
        <w:pStyle w:val="LndNormale1"/>
        <w:rPr>
          <w:color w:val="002060"/>
        </w:rPr>
      </w:pPr>
    </w:p>
    <w:bookmarkEnd w:id="14"/>
    <w:p w14:paraId="224A2002" w14:textId="77777777" w:rsidR="003D77AB" w:rsidRPr="003D77AB" w:rsidRDefault="003D77AB" w:rsidP="003D77AB">
      <w:pPr>
        <w:pStyle w:val="LndNormale1"/>
        <w:rPr>
          <w:b/>
          <w:color w:val="002060"/>
          <w:sz w:val="24"/>
          <w:szCs w:val="24"/>
        </w:rPr>
      </w:pPr>
      <w:r w:rsidRPr="003D77AB">
        <w:rPr>
          <w:b/>
          <w:color w:val="002060"/>
          <w:sz w:val="24"/>
          <w:szCs w:val="24"/>
        </w:rPr>
        <w:t>TEMPO EFFETTIVO E ATTREZZATURA OBBLIGATORIA</w:t>
      </w:r>
    </w:p>
    <w:p w14:paraId="10BAC020" w14:textId="77777777" w:rsidR="003D77AB" w:rsidRPr="003D77AB" w:rsidRDefault="003D77AB" w:rsidP="003D77AB">
      <w:pPr>
        <w:pStyle w:val="Nessunaspaziatura"/>
        <w:jc w:val="both"/>
        <w:rPr>
          <w:rFonts w:ascii="Arial" w:hAnsi="Arial" w:cs="Arial"/>
          <w:color w:val="002060"/>
        </w:rPr>
      </w:pPr>
      <w:r w:rsidRPr="003D77AB">
        <w:rPr>
          <w:rFonts w:ascii="Arial" w:hAnsi="Arial" w:cs="Arial"/>
          <w:color w:val="002060"/>
        </w:rPr>
        <w:t xml:space="preserve">Le gare del </w:t>
      </w:r>
      <w:r w:rsidRPr="003D77AB">
        <w:rPr>
          <w:rFonts w:ascii="Arial" w:hAnsi="Arial" w:cs="Arial"/>
          <w:b/>
          <w:color w:val="002060"/>
        </w:rPr>
        <w:t>Campionato di Serie C1</w:t>
      </w:r>
      <w:r w:rsidRPr="003D77AB">
        <w:rPr>
          <w:rFonts w:ascii="Arial" w:hAnsi="Arial" w:cs="Arial"/>
          <w:color w:val="002060"/>
        </w:rPr>
        <w:t xml:space="preserve">, saranno disputate con il </w:t>
      </w:r>
      <w:r w:rsidRPr="003D77AB">
        <w:rPr>
          <w:rFonts w:ascii="Arial" w:hAnsi="Arial" w:cs="Arial"/>
          <w:b/>
          <w:color w:val="002060"/>
        </w:rPr>
        <w:t>tempo effettivo</w:t>
      </w:r>
      <w:r w:rsidRPr="003D77AB">
        <w:rPr>
          <w:rFonts w:ascii="Arial" w:hAnsi="Arial" w:cs="Arial"/>
          <w:color w:val="002060"/>
        </w:rPr>
        <w:t xml:space="preserve"> ed avranno la durata di 20 minuti per ogni tempo.</w:t>
      </w:r>
    </w:p>
    <w:p w14:paraId="67694578" w14:textId="77777777" w:rsidR="003D77AB" w:rsidRPr="003D77AB" w:rsidRDefault="003D77AB" w:rsidP="003D77AB">
      <w:pPr>
        <w:pStyle w:val="LndNormale1"/>
        <w:rPr>
          <w:b/>
          <w:color w:val="002060"/>
        </w:rPr>
      </w:pPr>
      <w:r w:rsidRPr="003D77AB">
        <w:rPr>
          <w:color w:val="002060"/>
        </w:rPr>
        <w:t>Le Società ospitanti sono pregate pertanto di dotarsi del</w:t>
      </w:r>
      <w:r w:rsidRPr="003D77AB">
        <w:rPr>
          <w:b/>
          <w:color w:val="002060"/>
        </w:rPr>
        <w:t xml:space="preserve"> tabellone elettronico </w:t>
      </w:r>
      <w:r w:rsidRPr="003D77AB">
        <w:rPr>
          <w:color w:val="002060"/>
        </w:rPr>
        <w:t>e di avere a disposizione un</w:t>
      </w:r>
      <w:r w:rsidRPr="003D77AB">
        <w:rPr>
          <w:b/>
          <w:color w:val="002060"/>
        </w:rPr>
        <w:t xml:space="preserve"> tabellone manuale ed un cronometro di riserva </w:t>
      </w:r>
      <w:r w:rsidRPr="003D77AB">
        <w:rPr>
          <w:color w:val="002060"/>
        </w:rPr>
        <w:t>in caso di malfunzionamento del dispositivo elettronico</w:t>
      </w:r>
      <w:r w:rsidRPr="003D77AB">
        <w:rPr>
          <w:b/>
          <w:color w:val="002060"/>
        </w:rPr>
        <w:t>.</w:t>
      </w:r>
    </w:p>
    <w:p w14:paraId="4C9AEF20" w14:textId="77777777" w:rsidR="003D77AB" w:rsidRPr="003D77AB" w:rsidRDefault="003D77AB" w:rsidP="003D77AB">
      <w:pPr>
        <w:pStyle w:val="LndNormale1"/>
        <w:rPr>
          <w:color w:val="002060"/>
        </w:rPr>
      </w:pPr>
      <w:r w:rsidRPr="003D77AB">
        <w:rPr>
          <w:color w:val="002060"/>
        </w:rPr>
        <w:t xml:space="preserve">Le Società ospitanti si debbono inoltre dotare di </w:t>
      </w:r>
      <w:r w:rsidRPr="003D77AB">
        <w:rPr>
          <w:b/>
          <w:color w:val="002060"/>
        </w:rPr>
        <w:t>due cartoncini</w:t>
      </w:r>
      <w:r w:rsidRPr="003D77AB">
        <w:rPr>
          <w:color w:val="002060"/>
        </w:rPr>
        <w:t xml:space="preserve"> di colore rosso indicanti in ogni lato il numero “5” di colore bianco da posizionare sul tavolo del cronometrista per rendere noto che una squadra ha commesso </w:t>
      </w:r>
      <w:r w:rsidRPr="003D77AB">
        <w:rPr>
          <w:b/>
          <w:color w:val="002060"/>
        </w:rPr>
        <w:t>cinque falli cumulativi</w:t>
      </w:r>
      <w:r w:rsidRPr="003D77AB">
        <w:rPr>
          <w:color w:val="002060"/>
        </w:rPr>
        <w:t>.</w:t>
      </w:r>
    </w:p>
    <w:p w14:paraId="6ED472FE" w14:textId="77777777" w:rsidR="003D77AB" w:rsidRPr="003D77AB" w:rsidRDefault="003D77AB" w:rsidP="003D77AB">
      <w:pPr>
        <w:pStyle w:val="LndNormale1"/>
        <w:rPr>
          <w:color w:val="002060"/>
        </w:rPr>
      </w:pPr>
    </w:p>
    <w:p w14:paraId="674C6857" w14:textId="77777777" w:rsidR="003D77AB" w:rsidRPr="00E6183D" w:rsidRDefault="003D77AB" w:rsidP="003D77AB">
      <w:pPr>
        <w:pStyle w:val="LndNormale1"/>
        <w:rPr>
          <w:b/>
          <w:color w:val="002060"/>
          <w:sz w:val="24"/>
          <w:szCs w:val="24"/>
        </w:rPr>
      </w:pPr>
      <w:r w:rsidRPr="00E6183D">
        <w:rPr>
          <w:b/>
          <w:color w:val="002060"/>
          <w:sz w:val="24"/>
          <w:szCs w:val="24"/>
        </w:rPr>
        <w:t>TESSERAMENTO ALLENATORE</w:t>
      </w:r>
    </w:p>
    <w:p w14:paraId="794BCB5C" w14:textId="1E7C976B" w:rsidR="003D77AB" w:rsidRPr="00E6183D" w:rsidRDefault="003D77AB" w:rsidP="003D77AB">
      <w:pPr>
        <w:rPr>
          <w:rFonts w:ascii="Arial" w:hAnsi="Arial" w:cs="Arial"/>
          <w:color w:val="002060"/>
          <w:sz w:val="22"/>
          <w:szCs w:val="22"/>
        </w:rPr>
      </w:pPr>
      <w:r w:rsidRPr="00E6183D">
        <w:rPr>
          <w:rFonts w:ascii="Arial" w:hAnsi="Arial" w:cs="Arial"/>
          <w:color w:val="002060"/>
          <w:sz w:val="22"/>
          <w:szCs w:val="22"/>
        </w:rPr>
        <w:t>Alle Società che partecipano al Campionato Regionale di Serie C1 è fatto obbligo di affidare la prima squadra ad un Allenatore di Calcio a Cinque abilitato dal Settore Tecnico</w:t>
      </w:r>
      <w:r w:rsidR="00E6183D" w:rsidRPr="00E6183D">
        <w:rPr>
          <w:rFonts w:ascii="Arial" w:hAnsi="Arial" w:cs="Arial"/>
          <w:color w:val="002060"/>
          <w:sz w:val="22"/>
          <w:szCs w:val="22"/>
        </w:rPr>
        <w:t xml:space="preserve"> con Licenza D o UEFA Futsal B o Licenza A</w:t>
      </w:r>
      <w:r w:rsidRPr="00E6183D">
        <w:rPr>
          <w:rFonts w:ascii="Arial" w:hAnsi="Arial" w:cs="Arial"/>
          <w:color w:val="002060"/>
          <w:sz w:val="22"/>
          <w:szCs w:val="22"/>
        </w:rPr>
        <w:t xml:space="preserve">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6BC58EFE" w14:textId="77777777" w:rsidR="003D77AB" w:rsidRPr="00E6183D" w:rsidRDefault="003D77AB" w:rsidP="003D77AB">
      <w:pPr>
        <w:pStyle w:val="LndNormale1"/>
        <w:rPr>
          <w:color w:val="002060"/>
        </w:rPr>
      </w:pPr>
    </w:p>
    <w:p w14:paraId="150B88CF" w14:textId="77777777" w:rsidR="003D77AB" w:rsidRPr="00E6183D" w:rsidRDefault="003D77AB" w:rsidP="003D77AB">
      <w:pPr>
        <w:pStyle w:val="LndNormale1"/>
        <w:jc w:val="left"/>
        <w:rPr>
          <w:b/>
          <w:color w:val="002060"/>
          <w:sz w:val="24"/>
          <w:szCs w:val="24"/>
        </w:rPr>
      </w:pPr>
      <w:r w:rsidRPr="00E6183D">
        <w:rPr>
          <w:b/>
          <w:color w:val="002060"/>
          <w:sz w:val="24"/>
          <w:szCs w:val="24"/>
        </w:rPr>
        <w:t>OBBLIGO PARTECIPAZIONE CAMPIONATO CALCIO A CINQUE UNDER 19</w:t>
      </w:r>
    </w:p>
    <w:p w14:paraId="768C1B47" w14:textId="06E77AF9"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In linea con il Comunicato Ufficiale n° </w:t>
      </w:r>
      <w:r w:rsidR="00E6183D" w:rsidRPr="00E6183D">
        <w:rPr>
          <w:rFonts w:ascii="Arial" w:hAnsi="Arial" w:cs="Arial"/>
          <w:color w:val="002060"/>
        </w:rPr>
        <w:t>02</w:t>
      </w:r>
      <w:r w:rsidRPr="00E6183D">
        <w:rPr>
          <w:rFonts w:ascii="Arial" w:hAnsi="Arial" w:cs="Arial"/>
          <w:color w:val="002060"/>
        </w:rPr>
        <w:t xml:space="preserve"> della Lega Nazionale Dilettanti, le </w:t>
      </w:r>
      <w:r w:rsidRPr="00E6183D">
        <w:rPr>
          <w:rFonts w:ascii="Arial" w:hAnsi="Arial" w:cs="Arial"/>
          <w:b/>
          <w:color w:val="002060"/>
        </w:rPr>
        <w:t>Società</w:t>
      </w:r>
      <w:r w:rsidRPr="00E6183D">
        <w:rPr>
          <w:rFonts w:ascii="Arial" w:hAnsi="Arial" w:cs="Arial"/>
          <w:color w:val="002060"/>
        </w:rPr>
        <w:t xml:space="preserve"> partecipanti al </w:t>
      </w:r>
      <w:r w:rsidRPr="00E6183D">
        <w:rPr>
          <w:rFonts w:ascii="Arial" w:hAnsi="Arial" w:cs="Arial"/>
          <w:b/>
          <w:color w:val="002060"/>
        </w:rPr>
        <w:t>Campionato di Calcio a Cinque Serie C1</w:t>
      </w:r>
      <w:r w:rsidRPr="00E6183D">
        <w:rPr>
          <w:rFonts w:ascii="Arial" w:hAnsi="Arial" w:cs="Arial"/>
          <w:color w:val="002060"/>
        </w:rPr>
        <w:t>, avranno l’</w:t>
      </w:r>
      <w:r w:rsidRPr="00E6183D">
        <w:rPr>
          <w:rFonts w:ascii="Arial" w:hAnsi="Arial" w:cs="Arial"/>
          <w:b/>
          <w:color w:val="002060"/>
        </w:rPr>
        <w:t>obbligo</w:t>
      </w:r>
      <w:r w:rsidRPr="00E6183D">
        <w:rPr>
          <w:rFonts w:ascii="Arial" w:hAnsi="Arial" w:cs="Arial"/>
          <w:color w:val="002060"/>
        </w:rPr>
        <w:t>, per la Stagione Sportiva 202</w:t>
      </w:r>
      <w:r w:rsidR="00E6183D" w:rsidRPr="00E6183D">
        <w:rPr>
          <w:rFonts w:ascii="Arial" w:hAnsi="Arial" w:cs="Arial"/>
          <w:color w:val="002060"/>
        </w:rPr>
        <w:t>3</w:t>
      </w:r>
      <w:r w:rsidRPr="00E6183D">
        <w:rPr>
          <w:rFonts w:ascii="Arial" w:hAnsi="Arial" w:cs="Arial"/>
          <w:color w:val="002060"/>
        </w:rPr>
        <w:t>/202</w:t>
      </w:r>
      <w:r w:rsidR="00E6183D" w:rsidRPr="00E6183D">
        <w:rPr>
          <w:rFonts w:ascii="Arial" w:hAnsi="Arial" w:cs="Arial"/>
          <w:color w:val="002060"/>
        </w:rPr>
        <w:t>4</w:t>
      </w:r>
      <w:r w:rsidRPr="00E6183D">
        <w:rPr>
          <w:rFonts w:ascii="Arial" w:hAnsi="Arial" w:cs="Arial"/>
          <w:color w:val="002060"/>
        </w:rPr>
        <w:t xml:space="preserve">, </w:t>
      </w:r>
      <w:r w:rsidRPr="00E6183D">
        <w:rPr>
          <w:rFonts w:ascii="Arial" w:hAnsi="Arial" w:cs="Arial"/>
          <w:b/>
          <w:color w:val="002060"/>
        </w:rPr>
        <w:t>di partecipare con una propria squadra al Campionato di Calcio a Cinque Under 19</w:t>
      </w:r>
      <w:r w:rsidRPr="00E6183D">
        <w:rPr>
          <w:rFonts w:ascii="Arial" w:hAnsi="Arial" w:cs="Arial"/>
          <w:color w:val="002060"/>
        </w:rPr>
        <w:t>.</w:t>
      </w:r>
    </w:p>
    <w:p w14:paraId="77FF67D4"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Alle Società che </w:t>
      </w:r>
      <w:r w:rsidRPr="00E6183D">
        <w:rPr>
          <w:rFonts w:ascii="Arial" w:hAnsi="Arial" w:cs="Arial"/>
          <w:b/>
          <w:bCs/>
          <w:color w:val="002060"/>
        </w:rPr>
        <w:t>non rispetteranno</w:t>
      </w:r>
      <w:r w:rsidRPr="00E6183D">
        <w:rPr>
          <w:rFonts w:ascii="Arial" w:hAnsi="Arial" w:cs="Arial"/>
          <w:color w:val="002060"/>
        </w:rPr>
        <w:t xml:space="preserve"> tale obbligo verrà addebitata una somma pari a </w:t>
      </w:r>
      <w:r w:rsidRPr="00E6183D">
        <w:rPr>
          <w:rFonts w:ascii="Arial" w:hAnsi="Arial" w:cs="Arial"/>
          <w:b/>
          <w:bCs/>
          <w:color w:val="002060"/>
        </w:rPr>
        <w:t>€. 1.500,00</w:t>
      </w:r>
      <w:r w:rsidRPr="00E6183D">
        <w:rPr>
          <w:rFonts w:ascii="Arial" w:hAnsi="Arial" w:cs="Arial"/>
          <w:color w:val="002060"/>
        </w:rPr>
        <w:t>.</w:t>
      </w:r>
    </w:p>
    <w:p w14:paraId="1C3F25BB"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La partecipazione all’attività delle categorie Under 21, Under 17 e Under 15 di calcio a Cinque costituisce attenuante nell’addebito previsto, nella misura di </w:t>
      </w:r>
      <w:proofErr w:type="gramStart"/>
      <w:r w:rsidRPr="00E6183D">
        <w:rPr>
          <w:rFonts w:ascii="Arial" w:hAnsi="Arial" w:cs="Arial"/>
          <w:color w:val="002060"/>
        </w:rPr>
        <w:t>Euro</w:t>
      </w:r>
      <w:proofErr w:type="gramEnd"/>
      <w:r w:rsidRPr="00E6183D">
        <w:rPr>
          <w:rFonts w:ascii="Arial" w:hAnsi="Arial" w:cs="Arial"/>
          <w:color w:val="002060"/>
        </w:rPr>
        <w:t xml:space="preserve"> 500,00 per ciascuna delle categorie svolte, indipendentemente dal numero di squadre iscritte.</w:t>
      </w:r>
    </w:p>
    <w:p w14:paraId="3D973832"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La partecipazione a tali attività può costituire attenuante nella determinazione dell’addebito previsto.</w:t>
      </w:r>
    </w:p>
    <w:p w14:paraId="6D53B805" w14:textId="77777777" w:rsidR="003D77AB" w:rsidRPr="00E6183D" w:rsidRDefault="003D77AB" w:rsidP="003D77AB">
      <w:pPr>
        <w:pStyle w:val="Nessunaspaziatura"/>
        <w:jc w:val="both"/>
        <w:rPr>
          <w:rFonts w:ascii="Arial" w:hAnsi="Arial" w:cs="Arial"/>
          <w:color w:val="002060"/>
        </w:rPr>
      </w:pPr>
    </w:p>
    <w:p w14:paraId="3FC77A33"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Le ammende comminate alle Società che non prenderanno parte al Campionato di Calcio a Cinque Under 19 finanzieranno il </w:t>
      </w:r>
      <w:r w:rsidRPr="00E6183D">
        <w:rPr>
          <w:rFonts w:ascii="Arial" w:hAnsi="Arial" w:cs="Arial"/>
          <w:b/>
          <w:color w:val="002060"/>
        </w:rPr>
        <w:t>contributo</w:t>
      </w:r>
      <w:r w:rsidRPr="00E6183D">
        <w:rPr>
          <w:rFonts w:ascii="Arial" w:hAnsi="Arial" w:cs="Arial"/>
          <w:color w:val="002060"/>
        </w:rPr>
        <w:t xml:space="preserve"> per le spese di organizzazione pari a </w:t>
      </w:r>
      <w:r w:rsidRPr="00E6183D">
        <w:rPr>
          <w:rFonts w:ascii="Arial" w:hAnsi="Arial" w:cs="Arial"/>
          <w:b/>
          <w:color w:val="002060"/>
        </w:rPr>
        <w:t xml:space="preserve">€ 500,00 </w:t>
      </w:r>
      <w:r w:rsidRPr="00E6183D">
        <w:rPr>
          <w:rFonts w:ascii="Arial" w:hAnsi="Arial" w:cs="Arial"/>
          <w:bCs/>
          <w:color w:val="002060"/>
        </w:rPr>
        <w:t>destinato</w:t>
      </w:r>
      <w:r w:rsidRPr="00E6183D">
        <w:rPr>
          <w:rFonts w:ascii="Arial" w:hAnsi="Arial" w:cs="Arial"/>
          <w:b/>
          <w:color w:val="002060"/>
        </w:rPr>
        <w:t xml:space="preserve"> </w:t>
      </w:r>
      <w:r w:rsidRPr="00E6183D">
        <w:rPr>
          <w:rFonts w:ascii="Arial" w:hAnsi="Arial" w:cs="Arial"/>
          <w:bCs/>
          <w:color w:val="002060"/>
        </w:rPr>
        <w:t xml:space="preserve">alle </w:t>
      </w:r>
      <w:r w:rsidRPr="00E6183D">
        <w:rPr>
          <w:rFonts w:ascii="Arial" w:hAnsi="Arial" w:cs="Arial"/>
          <w:b/>
          <w:color w:val="002060"/>
        </w:rPr>
        <w:t>Società che prenderanno parte al Campionato Esordienti Calcio a Cinque</w:t>
      </w:r>
      <w:r w:rsidRPr="00E6183D">
        <w:rPr>
          <w:rFonts w:ascii="Arial" w:hAnsi="Arial" w:cs="Arial"/>
          <w:color w:val="002060"/>
        </w:rPr>
        <w:t xml:space="preserve"> come da Comunicato Ufficiale n° 05 del 22/08/2019.</w:t>
      </w:r>
    </w:p>
    <w:p w14:paraId="62A7BD08" w14:textId="77777777" w:rsidR="003D77AB" w:rsidRDefault="003D77AB" w:rsidP="003D77AB">
      <w:pPr>
        <w:pStyle w:val="LndNormale1"/>
        <w:rPr>
          <w:color w:val="002060"/>
          <w:highlight w:val="yellow"/>
        </w:rPr>
      </w:pPr>
    </w:p>
    <w:p w14:paraId="7727A208" w14:textId="77777777" w:rsidR="00E40179" w:rsidRPr="003D77AB" w:rsidRDefault="00E40179" w:rsidP="003D77AB">
      <w:pPr>
        <w:pStyle w:val="LndNormale1"/>
        <w:rPr>
          <w:color w:val="002060"/>
          <w:highlight w:val="yellow"/>
        </w:rPr>
      </w:pPr>
    </w:p>
    <w:p w14:paraId="580BD92F" w14:textId="77777777" w:rsidR="003D77AB" w:rsidRPr="0014473F" w:rsidRDefault="003D77AB" w:rsidP="003D77AB">
      <w:pPr>
        <w:pStyle w:val="TITOLOCAMPIONATO"/>
        <w:shd w:val="clear" w:color="auto" w:fill="CCCCCC"/>
        <w:spacing w:before="0" w:beforeAutospacing="0" w:after="0" w:afterAutospacing="0"/>
        <w:rPr>
          <w:color w:val="002060"/>
        </w:rPr>
      </w:pPr>
      <w:bookmarkStart w:id="15" w:name="_Toc519088190"/>
      <w:bookmarkStart w:id="16" w:name="_Toc13049073"/>
      <w:bookmarkStart w:id="17" w:name="_Toc13049129"/>
      <w:r w:rsidRPr="0014473F">
        <w:rPr>
          <w:color w:val="002060"/>
        </w:rPr>
        <w:t>CAMPIONATO REGIONALE CALCIO A 5 SERIE C2</w:t>
      </w:r>
      <w:bookmarkEnd w:id="15"/>
      <w:bookmarkEnd w:id="16"/>
      <w:bookmarkEnd w:id="17"/>
    </w:p>
    <w:p w14:paraId="0B0ED7E8" w14:textId="77777777" w:rsidR="0014473F" w:rsidRDefault="0014473F" w:rsidP="003D77AB">
      <w:pPr>
        <w:pStyle w:val="LndNormale1"/>
        <w:rPr>
          <w:b/>
          <w:color w:val="002060"/>
          <w:sz w:val="24"/>
          <w:szCs w:val="24"/>
        </w:rPr>
      </w:pPr>
    </w:p>
    <w:p w14:paraId="03F2BFC9" w14:textId="77777777" w:rsidR="000D69FA" w:rsidRPr="00192717" w:rsidRDefault="000D69FA" w:rsidP="000D69FA">
      <w:pPr>
        <w:pStyle w:val="LndNormale1"/>
        <w:rPr>
          <w:b/>
          <w:color w:val="002060"/>
          <w:sz w:val="24"/>
          <w:szCs w:val="24"/>
        </w:rPr>
      </w:pPr>
      <w:r w:rsidRPr="00192717">
        <w:rPr>
          <w:b/>
          <w:color w:val="002060"/>
          <w:sz w:val="24"/>
          <w:szCs w:val="24"/>
        </w:rPr>
        <w:t>CALENDARIO</w:t>
      </w:r>
    </w:p>
    <w:p w14:paraId="12B42E01" w14:textId="77777777" w:rsidR="000D69FA" w:rsidRPr="00192717" w:rsidRDefault="000D69FA" w:rsidP="000D69FA">
      <w:pPr>
        <w:pStyle w:val="LndNormale1"/>
        <w:rPr>
          <w:b/>
          <w:color w:val="002060"/>
        </w:rPr>
      </w:pPr>
      <w:r w:rsidRPr="00192717">
        <w:rPr>
          <w:b/>
          <w:color w:val="002060"/>
        </w:rPr>
        <w:lastRenderedPageBreak/>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53D0950C" w14:textId="77777777" w:rsidR="000D69FA" w:rsidRDefault="000D69FA" w:rsidP="003D77AB">
      <w:pPr>
        <w:pStyle w:val="LndNormale1"/>
        <w:rPr>
          <w:b/>
          <w:color w:val="002060"/>
          <w:sz w:val="24"/>
          <w:szCs w:val="24"/>
        </w:rPr>
      </w:pPr>
    </w:p>
    <w:p w14:paraId="10E2BA3C" w14:textId="77777777" w:rsidR="00B26828" w:rsidRPr="00E762DC" w:rsidRDefault="00B26828" w:rsidP="00B26828">
      <w:pPr>
        <w:pStyle w:val="LndNormale1"/>
        <w:rPr>
          <w:b/>
          <w:color w:val="002060"/>
          <w:sz w:val="24"/>
          <w:szCs w:val="24"/>
        </w:rPr>
      </w:pPr>
      <w:r w:rsidRPr="00E762DC">
        <w:rPr>
          <w:b/>
          <w:color w:val="002060"/>
          <w:sz w:val="24"/>
          <w:szCs w:val="24"/>
        </w:rPr>
        <w:t>MANCATE ALTERNANZE</w:t>
      </w:r>
    </w:p>
    <w:p w14:paraId="650F381B" w14:textId="77777777" w:rsidR="00B26828" w:rsidRPr="00E762DC" w:rsidRDefault="00B26828" w:rsidP="00B26828">
      <w:pPr>
        <w:pStyle w:val="LndNormale1"/>
        <w:rPr>
          <w:color w:val="002060"/>
        </w:rPr>
      </w:pPr>
      <w:r w:rsidRPr="00E762DC">
        <w:rPr>
          <w:color w:val="002060"/>
        </w:rPr>
        <w:t>In calce ai calendari sono segnalate le gare per le quali non è stato possibile trovare le alternanze richieste.</w:t>
      </w:r>
    </w:p>
    <w:p w14:paraId="0DBC6E5E" w14:textId="77777777" w:rsidR="00B26828" w:rsidRDefault="00B26828" w:rsidP="003D77AB">
      <w:pPr>
        <w:pStyle w:val="LndNormale1"/>
        <w:rPr>
          <w:b/>
          <w:color w:val="002060"/>
          <w:sz w:val="24"/>
          <w:szCs w:val="24"/>
        </w:rPr>
      </w:pPr>
    </w:p>
    <w:p w14:paraId="5997D4E3" w14:textId="6E9CA911" w:rsidR="003D77AB" w:rsidRPr="0014473F" w:rsidRDefault="003D77AB" w:rsidP="003D77AB">
      <w:pPr>
        <w:pStyle w:val="LndNormale1"/>
        <w:rPr>
          <w:b/>
          <w:color w:val="002060"/>
          <w:sz w:val="24"/>
          <w:szCs w:val="24"/>
        </w:rPr>
      </w:pPr>
      <w:r w:rsidRPr="0014473F">
        <w:rPr>
          <w:b/>
          <w:color w:val="002060"/>
          <w:sz w:val="24"/>
          <w:szCs w:val="24"/>
        </w:rPr>
        <w:t>INIZIO CAMPIONATO</w:t>
      </w:r>
    </w:p>
    <w:p w14:paraId="30CEE920" w14:textId="3D8D3140" w:rsidR="003D77AB" w:rsidRPr="0014473F" w:rsidRDefault="003D77AB" w:rsidP="003D77AB">
      <w:pPr>
        <w:pStyle w:val="LndNormale1"/>
        <w:rPr>
          <w:color w:val="002060"/>
        </w:rPr>
      </w:pPr>
      <w:r w:rsidRPr="0091287F">
        <w:rPr>
          <w:color w:val="002060"/>
        </w:rPr>
        <w:t xml:space="preserve">Il campionato inzierà </w:t>
      </w:r>
      <w:r w:rsidRPr="0091287F">
        <w:rPr>
          <w:b/>
          <w:color w:val="002060"/>
        </w:rPr>
        <w:t>VENERDI' 2</w:t>
      </w:r>
      <w:r w:rsidR="00CB4EC5" w:rsidRPr="0091287F">
        <w:rPr>
          <w:b/>
          <w:color w:val="002060"/>
        </w:rPr>
        <w:t>9</w:t>
      </w:r>
      <w:r w:rsidRPr="0091287F">
        <w:rPr>
          <w:b/>
          <w:color w:val="002060"/>
        </w:rPr>
        <w:t xml:space="preserve"> SETTEMBRE 202</w:t>
      </w:r>
      <w:r w:rsidR="0014473F" w:rsidRPr="0091287F">
        <w:rPr>
          <w:b/>
          <w:color w:val="002060"/>
        </w:rPr>
        <w:t>3</w:t>
      </w:r>
      <w:r w:rsidRPr="0091287F">
        <w:rPr>
          <w:color w:val="002060"/>
        </w:rPr>
        <w:t>.</w:t>
      </w:r>
    </w:p>
    <w:p w14:paraId="0CD2303E" w14:textId="77777777" w:rsidR="003D77AB" w:rsidRPr="0014473F" w:rsidRDefault="003D77AB" w:rsidP="003D77AB">
      <w:pPr>
        <w:pStyle w:val="LndNormale1"/>
        <w:rPr>
          <w:b/>
          <w:i/>
          <w:iCs/>
          <w:color w:val="002060"/>
        </w:rPr>
      </w:pPr>
    </w:p>
    <w:p w14:paraId="7691762A" w14:textId="77777777" w:rsidR="003D77AB" w:rsidRPr="0014473F" w:rsidRDefault="003D77AB" w:rsidP="003D77AB">
      <w:pPr>
        <w:pStyle w:val="LndNormale1"/>
        <w:rPr>
          <w:b/>
          <w:color w:val="002060"/>
          <w:sz w:val="24"/>
          <w:szCs w:val="24"/>
        </w:rPr>
      </w:pPr>
      <w:r w:rsidRPr="0014473F">
        <w:rPr>
          <w:b/>
          <w:color w:val="002060"/>
          <w:sz w:val="24"/>
          <w:szCs w:val="24"/>
        </w:rPr>
        <w:t>CAMPO DI GIUOCO</w:t>
      </w:r>
    </w:p>
    <w:p w14:paraId="456F1993" w14:textId="77777777" w:rsidR="003D77AB" w:rsidRPr="0014473F" w:rsidRDefault="003D77AB" w:rsidP="003D77AB">
      <w:pPr>
        <w:pStyle w:val="LndNormale1"/>
        <w:rPr>
          <w:color w:val="002060"/>
        </w:rPr>
      </w:pPr>
      <w:r w:rsidRPr="0014473F">
        <w:rPr>
          <w:color w:val="002060"/>
        </w:rPr>
        <w:t>Tutte le gare del Campionato Regionale di Serie C2 dovranno essere disputate in campi dalle  dimensioni minime di 25 x 15 m.</w:t>
      </w:r>
    </w:p>
    <w:p w14:paraId="52350108" w14:textId="77777777" w:rsidR="003D77AB" w:rsidRPr="0014473F" w:rsidRDefault="003D77AB" w:rsidP="003D77AB">
      <w:pPr>
        <w:pStyle w:val="LndNormale1"/>
        <w:rPr>
          <w:color w:val="002060"/>
        </w:rPr>
      </w:pPr>
    </w:p>
    <w:p w14:paraId="56756792" w14:textId="77777777" w:rsidR="003D77AB" w:rsidRPr="0014473F" w:rsidRDefault="003D77AB" w:rsidP="003D77AB">
      <w:pPr>
        <w:pStyle w:val="LndNormale1"/>
        <w:rPr>
          <w:b/>
          <w:color w:val="002060"/>
          <w:sz w:val="24"/>
          <w:szCs w:val="24"/>
        </w:rPr>
      </w:pPr>
      <w:r w:rsidRPr="0014473F">
        <w:rPr>
          <w:b/>
          <w:color w:val="002060"/>
          <w:sz w:val="24"/>
          <w:szCs w:val="24"/>
        </w:rPr>
        <w:t>ORARIO INIZIO GARE</w:t>
      </w:r>
    </w:p>
    <w:p w14:paraId="711339CE" w14:textId="77777777" w:rsidR="003D77AB" w:rsidRPr="0014473F" w:rsidRDefault="003D77AB" w:rsidP="003D77AB">
      <w:pPr>
        <w:pStyle w:val="LndNormale1"/>
        <w:numPr>
          <w:ilvl w:val="0"/>
          <w:numId w:val="5"/>
        </w:numPr>
        <w:ind w:left="720"/>
        <w:rPr>
          <w:color w:val="002060"/>
        </w:rPr>
      </w:pPr>
      <w:r w:rsidRPr="0014473F">
        <w:rPr>
          <w:b/>
          <w:color w:val="002060"/>
        </w:rPr>
        <w:t>VENERDI'</w:t>
      </w:r>
      <w:r w:rsidRPr="0014473F">
        <w:rPr>
          <w:color w:val="002060"/>
        </w:rPr>
        <w:t xml:space="preserve"> </w:t>
      </w:r>
      <w:r w:rsidRPr="0014473F">
        <w:rPr>
          <w:color w:val="002060"/>
        </w:rPr>
        <w:tab/>
      </w:r>
      <w:r w:rsidRPr="0014473F">
        <w:rPr>
          <w:b/>
          <w:color w:val="002060"/>
        </w:rPr>
        <w:t>dalle ore 21:00 alle ore 22:15</w:t>
      </w:r>
    </w:p>
    <w:p w14:paraId="099D9803" w14:textId="77777777" w:rsidR="003D77AB" w:rsidRPr="0014473F" w:rsidRDefault="003D77AB" w:rsidP="003D77AB">
      <w:pPr>
        <w:pStyle w:val="LndNormale1"/>
        <w:numPr>
          <w:ilvl w:val="0"/>
          <w:numId w:val="5"/>
        </w:numPr>
        <w:ind w:left="720"/>
        <w:rPr>
          <w:color w:val="002060"/>
        </w:rPr>
      </w:pPr>
      <w:r w:rsidRPr="0014473F">
        <w:rPr>
          <w:b/>
          <w:color w:val="002060"/>
        </w:rPr>
        <w:t>SABATO</w:t>
      </w:r>
      <w:r w:rsidRPr="0014473F">
        <w:rPr>
          <w:color w:val="002060"/>
        </w:rPr>
        <w:t xml:space="preserve"> </w:t>
      </w:r>
      <w:r w:rsidRPr="0014473F">
        <w:rPr>
          <w:color w:val="002060"/>
        </w:rPr>
        <w:tab/>
      </w:r>
      <w:r w:rsidRPr="0014473F">
        <w:rPr>
          <w:b/>
          <w:color w:val="002060"/>
        </w:rPr>
        <w:t>dalle ore 15:00 alle ore 19:00</w:t>
      </w:r>
    </w:p>
    <w:p w14:paraId="7DDD6E72" w14:textId="77777777" w:rsidR="003D77AB" w:rsidRPr="0014473F" w:rsidRDefault="003D77AB" w:rsidP="003D77AB">
      <w:pPr>
        <w:pStyle w:val="LndNormale1"/>
        <w:rPr>
          <w:color w:val="002060"/>
        </w:rPr>
      </w:pPr>
    </w:p>
    <w:p w14:paraId="32E316EF" w14:textId="77777777" w:rsidR="003D77AB" w:rsidRPr="0014473F" w:rsidRDefault="003D77AB" w:rsidP="003D77AB">
      <w:pPr>
        <w:pStyle w:val="LndNormale1"/>
        <w:rPr>
          <w:color w:val="002060"/>
        </w:rPr>
      </w:pPr>
      <w:r w:rsidRPr="0014473F">
        <w:rPr>
          <w:color w:val="002060"/>
        </w:rPr>
        <w:t xml:space="preserve">Nel caso di utilizzo di un </w:t>
      </w:r>
      <w:r w:rsidRPr="0014473F">
        <w:rPr>
          <w:b/>
          <w:color w:val="002060"/>
        </w:rPr>
        <w:t>impianto all'aperto</w:t>
      </w:r>
      <w:r w:rsidRPr="0014473F">
        <w:rPr>
          <w:color w:val="002060"/>
        </w:rPr>
        <w:t xml:space="preserve"> le gare interne possono avere inizio fino alle </w:t>
      </w:r>
      <w:r w:rsidRPr="0014473F">
        <w:rPr>
          <w:b/>
          <w:color w:val="002060"/>
        </w:rPr>
        <w:t>ore 15:30</w:t>
      </w:r>
      <w:r w:rsidRPr="0014473F">
        <w:rPr>
          <w:color w:val="002060"/>
        </w:rPr>
        <w:t>.</w:t>
      </w:r>
    </w:p>
    <w:p w14:paraId="4CF38AB1" w14:textId="77777777" w:rsidR="003D77AB" w:rsidRPr="0014473F" w:rsidRDefault="003D77AB" w:rsidP="003D77AB">
      <w:pPr>
        <w:pStyle w:val="LndNormale1"/>
        <w:rPr>
          <w:color w:val="002060"/>
        </w:rPr>
      </w:pPr>
    </w:p>
    <w:p w14:paraId="361C8729" w14:textId="77777777" w:rsidR="003D77AB" w:rsidRPr="0014473F" w:rsidRDefault="003D77AB" w:rsidP="003D77AB">
      <w:pPr>
        <w:pStyle w:val="LndNormale1"/>
        <w:rPr>
          <w:color w:val="002060"/>
        </w:rPr>
      </w:pPr>
      <w:r w:rsidRPr="0014473F">
        <w:rPr>
          <w:color w:val="002060"/>
        </w:rPr>
        <w:t xml:space="preserve">Le ultime due giornate di campionato dovranno essere disputate il Venerdì alle ore 21:45; non saranno concessi in nessun caso anticipi e posticipi tranne l’anticipo di gare ininfluenti ai fini della classifica. </w:t>
      </w:r>
    </w:p>
    <w:p w14:paraId="79155796" w14:textId="77777777" w:rsidR="0091287F" w:rsidRDefault="0091287F" w:rsidP="00225903">
      <w:pPr>
        <w:pStyle w:val="LndNormale1"/>
        <w:rPr>
          <w:b/>
          <w:color w:val="002060"/>
        </w:rPr>
      </w:pPr>
    </w:p>
    <w:p w14:paraId="3A529C25" w14:textId="77777777" w:rsidR="00225903" w:rsidRPr="002A23FA" w:rsidRDefault="00225903" w:rsidP="00225903">
      <w:pPr>
        <w:pStyle w:val="LndNormale1"/>
        <w:rPr>
          <w:rFonts w:cs="Arial"/>
          <w:color w:val="002060"/>
          <w:szCs w:val="22"/>
        </w:rPr>
      </w:pPr>
    </w:p>
    <w:p w14:paraId="0C0F7345" w14:textId="77777777"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77777777" w:rsidR="00514C7B" w:rsidRPr="00DE1EF7" w:rsidRDefault="00514C7B" w:rsidP="00313C97">
            <w:pPr>
              <w:pStyle w:val="LndNormale1"/>
              <w:rPr>
                <w:color w:val="002060"/>
                <w:szCs w:val="22"/>
              </w:rPr>
            </w:pPr>
            <w:r w:rsidRPr="00DE1EF7">
              <w:rPr>
                <w:color w:val="002060"/>
                <w:szCs w:val="22"/>
              </w:rPr>
              <w:t>chiuso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860E00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D69FA">
        <w:rPr>
          <w:b/>
          <w:color w:val="002060"/>
          <w:u w:val="single"/>
        </w:rPr>
        <w:t>1</w:t>
      </w:r>
      <w:r w:rsidR="00B465ED">
        <w:rPr>
          <w:b/>
          <w:color w:val="002060"/>
          <w:u w:val="single"/>
        </w:rPr>
        <w:t>7</w:t>
      </w:r>
      <w:r w:rsidR="007C5151">
        <w:rPr>
          <w:b/>
          <w:color w:val="002060"/>
          <w:u w:val="single"/>
        </w:rPr>
        <w:t>/</w:t>
      </w:r>
      <w:r w:rsidR="004A0FF1">
        <w:rPr>
          <w:b/>
          <w:color w:val="002060"/>
          <w:u w:val="single"/>
        </w:rPr>
        <w:t>0</w:t>
      </w:r>
      <w:r w:rsidR="005A3974">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26D76" w14:textId="77777777" w:rsidR="005B0A21" w:rsidRDefault="005B0A21">
      <w:r>
        <w:separator/>
      </w:r>
    </w:p>
  </w:endnote>
  <w:endnote w:type="continuationSeparator" w:id="0">
    <w:p w14:paraId="0E92FFF6" w14:textId="77777777" w:rsidR="005B0A21" w:rsidRDefault="005B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0D70C9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Comunicato Ufficiale n° 0</w:t>
    </w:r>
    <w:r w:rsidR="000D69FA">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44DED" w14:textId="77777777" w:rsidR="005B0A21" w:rsidRDefault="005B0A21">
      <w:r>
        <w:separator/>
      </w:r>
    </w:p>
  </w:footnote>
  <w:footnote w:type="continuationSeparator" w:id="0">
    <w:p w14:paraId="145B7199" w14:textId="77777777" w:rsidR="005B0A21" w:rsidRDefault="005B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1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1"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38"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46"/>
  </w:num>
  <w:num w:numId="3" w16cid:durableId="57946484">
    <w:abstractNumId w:val="7"/>
  </w:num>
  <w:num w:numId="4" w16cid:durableId="317685637">
    <w:abstractNumId w:val="42"/>
  </w:num>
  <w:num w:numId="5" w16cid:durableId="1125348853">
    <w:abstractNumId w:val="13"/>
  </w:num>
  <w:num w:numId="6" w16cid:durableId="1651130942">
    <w:abstractNumId w:val="27"/>
  </w:num>
  <w:num w:numId="7" w16cid:durableId="279337470">
    <w:abstractNumId w:val="34"/>
  </w:num>
  <w:num w:numId="8" w16cid:durableId="1095176450">
    <w:abstractNumId w:val="26"/>
  </w:num>
  <w:num w:numId="9" w16cid:durableId="1870416519">
    <w:abstractNumId w:val="32"/>
  </w:num>
  <w:num w:numId="10" w16cid:durableId="790368833">
    <w:abstractNumId w:val="15"/>
  </w:num>
  <w:num w:numId="11" w16cid:durableId="36589981">
    <w:abstractNumId w:val="24"/>
  </w:num>
  <w:num w:numId="12" w16cid:durableId="2015456579">
    <w:abstractNumId w:val="5"/>
  </w:num>
  <w:num w:numId="13" w16cid:durableId="417096009">
    <w:abstractNumId w:val="2"/>
  </w:num>
  <w:num w:numId="14" w16cid:durableId="2009869095">
    <w:abstractNumId w:val="17"/>
  </w:num>
  <w:num w:numId="15" w16cid:durableId="1418357517">
    <w:abstractNumId w:val="11"/>
  </w:num>
  <w:num w:numId="16" w16cid:durableId="568853433">
    <w:abstractNumId w:val="38"/>
  </w:num>
  <w:num w:numId="17" w16cid:durableId="473330605">
    <w:abstractNumId w:val="25"/>
  </w:num>
  <w:num w:numId="18" w16cid:durableId="1696810908">
    <w:abstractNumId w:val="28"/>
  </w:num>
  <w:num w:numId="19" w16cid:durableId="209272168">
    <w:abstractNumId w:val="47"/>
  </w:num>
  <w:num w:numId="20" w16cid:durableId="2037921123">
    <w:abstractNumId w:val="30"/>
  </w:num>
  <w:num w:numId="21" w16cid:durableId="295646404">
    <w:abstractNumId w:val="16"/>
  </w:num>
  <w:num w:numId="22" w16cid:durableId="913512189">
    <w:abstractNumId w:val="10"/>
  </w:num>
  <w:num w:numId="23" w16cid:durableId="1935089653">
    <w:abstractNumId w:val="45"/>
  </w:num>
  <w:num w:numId="24" w16cid:durableId="713849579">
    <w:abstractNumId w:val="31"/>
  </w:num>
  <w:num w:numId="25" w16cid:durableId="564266614">
    <w:abstractNumId w:val="39"/>
  </w:num>
  <w:num w:numId="26" w16cid:durableId="594871711">
    <w:abstractNumId w:val="9"/>
  </w:num>
  <w:num w:numId="27" w16cid:durableId="1460103116">
    <w:abstractNumId w:val="8"/>
  </w:num>
  <w:num w:numId="28" w16cid:durableId="1353799016">
    <w:abstractNumId w:val="44"/>
  </w:num>
  <w:num w:numId="29" w16cid:durableId="1134493780">
    <w:abstractNumId w:val="6"/>
  </w:num>
  <w:num w:numId="30" w16cid:durableId="314719927">
    <w:abstractNumId w:val="19"/>
  </w:num>
  <w:num w:numId="31" w16cid:durableId="1023825443">
    <w:abstractNumId w:val="20"/>
  </w:num>
  <w:num w:numId="32" w16cid:durableId="248193500">
    <w:abstractNumId w:val="37"/>
  </w:num>
  <w:num w:numId="33" w16cid:durableId="592782417">
    <w:abstractNumId w:val="18"/>
  </w:num>
  <w:num w:numId="34" w16cid:durableId="383405751">
    <w:abstractNumId w:val="12"/>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36"/>
  </w:num>
  <w:num w:numId="37" w16cid:durableId="224293738">
    <w:abstractNumId w:val="43"/>
  </w:num>
  <w:num w:numId="38" w16cid:durableId="151533013">
    <w:abstractNumId w:val="33"/>
  </w:num>
  <w:num w:numId="39" w16cid:durableId="1310984378">
    <w:abstractNumId w:val="14"/>
  </w:num>
  <w:num w:numId="40" w16cid:durableId="582757524">
    <w:abstractNumId w:val="35"/>
  </w:num>
  <w:num w:numId="41" w16cid:durableId="347753816">
    <w:abstractNumId w:val="41"/>
  </w:num>
  <w:num w:numId="42" w16cid:durableId="358169979">
    <w:abstractNumId w:val="23"/>
  </w:num>
  <w:num w:numId="43" w16cid:durableId="851188651">
    <w:abstractNumId w:val="0"/>
  </w:num>
  <w:num w:numId="44" w16cid:durableId="367486150">
    <w:abstractNumId w:val="22"/>
  </w:num>
  <w:num w:numId="45" w16cid:durableId="1895190991">
    <w:abstractNumId w:val="21"/>
  </w:num>
  <w:num w:numId="46" w16cid:durableId="561259118">
    <w:abstractNumId w:val="3"/>
  </w:num>
  <w:num w:numId="47" w16cid:durableId="315257578">
    <w:abstractNumId w:val="29"/>
  </w:num>
  <w:num w:numId="48" w16cid:durableId="1022512164">
    <w:abstractNumId w:val="40"/>
  </w:num>
  <w:num w:numId="49" w16cid:durableId="179486588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EE"/>
    <w:rsid w:val="00082180"/>
    <w:rsid w:val="000822F3"/>
    <w:rsid w:val="00082AF0"/>
    <w:rsid w:val="000833CC"/>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9FA"/>
    <w:rsid w:val="000D6A1D"/>
    <w:rsid w:val="000D7469"/>
    <w:rsid w:val="000D7A3E"/>
    <w:rsid w:val="000D7E4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39E"/>
    <w:rsid w:val="0040753D"/>
    <w:rsid w:val="00410265"/>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2DF4"/>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2DC0"/>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9C0"/>
    <w:rsid w:val="007C5151"/>
    <w:rsid w:val="007C54D7"/>
    <w:rsid w:val="007C6A41"/>
    <w:rsid w:val="007C6C8F"/>
    <w:rsid w:val="007C6E14"/>
    <w:rsid w:val="007C6F21"/>
    <w:rsid w:val="007D25C0"/>
    <w:rsid w:val="007D2FCD"/>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798"/>
    <w:rsid w:val="00835D41"/>
    <w:rsid w:val="00835F1D"/>
    <w:rsid w:val="00835F26"/>
    <w:rsid w:val="0083641D"/>
    <w:rsid w:val="00836A3B"/>
    <w:rsid w:val="00836F77"/>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6749"/>
    <w:rsid w:val="0090774A"/>
    <w:rsid w:val="0091197D"/>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8AB"/>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3BD"/>
    <w:rsid w:val="00B24C1F"/>
    <w:rsid w:val="00B26033"/>
    <w:rsid w:val="00B26828"/>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65ED"/>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D57"/>
    <w:rsid w:val="00B800D6"/>
    <w:rsid w:val="00B802F8"/>
    <w:rsid w:val="00B806D2"/>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gc.it/it/giovani/governance/comunicati-ufficiali/cu-n8-sgs-programmazione-attivit%C3%A0-di-base-e-modalit%C3%A1-di-gilco-categorie-di-base-2023-20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it/giovani/governance/comunicati-ufficiali/c-u-n-5-sgs-guida-organizzazione-tornei-2023-2024/"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345</TotalTime>
  <Pages>5</Pages>
  <Words>1682</Words>
  <Characters>9590</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11250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19</cp:revision>
  <cp:lastPrinted>2023-08-17T15:48:00Z</cp:lastPrinted>
  <dcterms:created xsi:type="dcterms:W3CDTF">2023-08-10T16:12:00Z</dcterms:created>
  <dcterms:modified xsi:type="dcterms:W3CDTF">2023-08-17T15:48:00Z</dcterms:modified>
</cp:coreProperties>
</file>